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680936" w14:textId="77777777" w:rsidR="00165FD7" w:rsidRPr="00C30301" w:rsidRDefault="00165FD7">
      <w:pPr>
        <w:rPr>
          <w:rFonts w:ascii="Trebuchet MS" w:hAnsi="Trebuchet MS"/>
          <w:sz w:val="20"/>
          <w:szCs w:val="20"/>
        </w:rPr>
      </w:pPr>
    </w:p>
    <w:p w14:paraId="32360C7F" w14:textId="77777777" w:rsidR="001C4493" w:rsidRPr="00C30301" w:rsidRDefault="001C4493" w:rsidP="001C4493">
      <w:pPr>
        <w:spacing w:after="0" w:line="240" w:lineRule="auto"/>
        <w:ind w:left="48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ESCUELA DE ORGANIZACIÓN INDUSTRIAL</w:t>
      </w:r>
    </w:p>
    <w:p w14:paraId="5E8A4099" w14:textId="77777777" w:rsidR="001C4493" w:rsidRPr="00C30301" w:rsidRDefault="001C4493" w:rsidP="001C4493">
      <w:pPr>
        <w:spacing w:after="0" w:line="240" w:lineRule="auto"/>
        <w:ind w:left="48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b/>
          <w:bCs/>
          <w:noProof/>
          <w:sz w:val="20"/>
          <w:szCs w:val="20"/>
          <w:lang w:eastAsia="es-DO"/>
        </w:rPr>
        <w:drawing>
          <wp:inline distT="0" distB="0" distL="0" distR="0" wp14:anchorId="7C47AC42" wp14:editId="64A85AB5">
            <wp:extent cx="2208530" cy="1147445"/>
            <wp:effectExtent l="0" t="0" r="1270" b="0"/>
            <wp:docPr id="2" name="Imagen 2" descr="https://lh5.googleusercontent.com/Fl3U6sZqLDuFnhwMbp9DRKp-cDrQgAZMyilWhYUsho1PehmxOv0fn5Ny-70oA5J-gdaAQP2tTVpHoUR8QF2lyeu44njlfyiAqdeKjyhl9QDVbmvw5TvFxEmnl12oceZ9etqA1h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Fl3U6sZqLDuFnhwMbp9DRKp-cDrQgAZMyilWhYUsho1PehmxOv0fn5Ny-70oA5J-gdaAQP2tTVpHoUR8QF2lyeu44njlfyiAqdeKjyhl9QDVbmvw5TvFxEmnl12oceZ9etqA1hM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8530" cy="1147445"/>
                    </a:xfrm>
                    <a:prstGeom prst="rect">
                      <a:avLst/>
                    </a:prstGeom>
                    <a:noFill/>
                    <a:ln>
                      <a:noFill/>
                    </a:ln>
                  </pic:spPr>
                </pic:pic>
              </a:graphicData>
            </a:graphic>
          </wp:inline>
        </w:drawing>
      </w:r>
    </w:p>
    <w:p w14:paraId="78DD1B59" w14:textId="77777777" w:rsidR="001C4493" w:rsidRPr="00C30301" w:rsidRDefault="001C4493" w:rsidP="001C4493">
      <w:pPr>
        <w:spacing w:after="0" w:line="240" w:lineRule="auto"/>
        <w:ind w:left="48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556F2981" w14:textId="77777777" w:rsidR="001C4493" w:rsidRPr="00C30301" w:rsidRDefault="001C4493" w:rsidP="001C4493">
      <w:pPr>
        <w:spacing w:after="0" w:line="240" w:lineRule="auto"/>
        <w:ind w:left="48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24982397" w14:textId="77777777" w:rsidR="001C4493" w:rsidRPr="00C30301" w:rsidRDefault="001C4493" w:rsidP="001C4493">
      <w:pPr>
        <w:spacing w:after="0" w:line="240" w:lineRule="auto"/>
        <w:rPr>
          <w:rFonts w:ascii="Trebuchet MS" w:eastAsia="Times New Roman" w:hAnsi="Trebuchet MS" w:cs="Times New Roman"/>
          <w:sz w:val="20"/>
          <w:szCs w:val="20"/>
          <w:lang w:eastAsia="es-DO"/>
        </w:rPr>
      </w:pPr>
    </w:p>
    <w:p w14:paraId="7B9A16A4" w14:textId="77777777" w:rsidR="001C4493" w:rsidRPr="00C30301" w:rsidRDefault="001C4493" w:rsidP="001C4493">
      <w:pPr>
        <w:spacing w:after="0" w:line="240" w:lineRule="auto"/>
        <w:ind w:left="48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PROGRAMA DE ENTRENAMIENTO</w:t>
      </w:r>
      <w:r w:rsidR="00347D8D" w:rsidRPr="00C30301">
        <w:rPr>
          <w:rFonts w:ascii="Trebuchet MS" w:eastAsia="Times New Roman" w:hAnsi="Trebuchet MS" w:cs="Times New Roman"/>
          <w:b/>
          <w:bCs/>
          <w:sz w:val="20"/>
          <w:szCs w:val="20"/>
          <w:lang w:eastAsia="es-DO"/>
        </w:rPr>
        <w:t xml:space="preserve"> COGNITIVO</w:t>
      </w:r>
      <w:r w:rsidRPr="00C30301">
        <w:rPr>
          <w:rFonts w:ascii="Trebuchet MS" w:eastAsia="Times New Roman" w:hAnsi="Trebuchet MS" w:cs="Times New Roman"/>
          <w:b/>
          <w:bCs/>
          <w:sz w:val="20"/>
          <w:szCs w:val="20"/>
          <w:lang w:eastAsia="es-DO"/>
        </w:rPr>
        <w:t xml:space="preserve"> DE LA FUNCIÓN EJECUTIVA PARA NIÑOS CON TRASTORNO POR DÉFICIT DE ATENCIÓN </w:t>
      </w:r>
      <w:r w:rsidR="002753C2" w:rsidRPr="00C30301">
        <w:rPr>
          <w:rFonts w:ascii="Trebuchet MS" w:eastAsia="Times New Roman" w:hAnsi="Trebuchet MS" w:cs="Times New Roman"/>
          <w:b/>
          <w:bCs/>
          <w:sz w:val="20"/>
          <w:szCs w:val="20"/>
          <w:lang w:eastAsia="es-DO"/>
        </w:rPr>
        <w:t>E</w:t>
      </w:r>
      <w:r w:rsidRPr="00C30301">
        <w:rPr>
          <w:rFonts w:ascii="Trebuchet MS" w:eastAsia="Times New Roman" w:hAnsi="Trebuchet MS" w:cs="Times New Roman"/>
          <w:b/>
          <w:bCs/>
          <w:sz w:val="20"/>
          <w:szCs w:val="20"/>
          <w:lang w:eastAsia="es-DO"/>
        </w:rPr>
        <w:t xml:space="preserve"> HIPERACTIVIDAD</w:t>
      </w:r>
    </w:p>
    <w:p w14:paraId="61639A05" w14:textId="77777777" w:rsidR="001C4493" w:rsidRPr="00C30301" w:rsidRDefault="001C4493" w:rsidP="001C4493">
      <w:pPr>
        <w:spacing w:after="0" w:line="240" w:lineRule="auto"/>
        <w:ind w:left="48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4518A92D" w14:textId="77777777" w:rsidR="001C4493" w:rsidRPr="00C30301" w:rsidRDefault="001C4493" w:rsidP="001C4493">
      <w:pPr>
        <w:spacing w:after="0" w:line="240" w:lineRule="auto"/>
        <w:ind w:left="48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5E1F0ABF" w14:textId="77777777" w:rsidR="001C4493" w:rsidRPr="00C30301" w:rsidRDefault="001C4493" w:rsidP="001C4493">
      <w:pPr>
        <w:spacing w:after="0" w:line="240" w:lineRule="auto"/>
        <w:ind w:left="48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67EC34B3" w14:textId="77777777" w:rsidR="001C4493" w:rsidRPr="00C30301" w:rsidRDefault="001C4493" w:rsidP="001C4493">
      <w:pPr>
        <w:spacing w:after="0" w:line="240" w:lineRule="auto"/>
        <w:ind w:left="12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6BAEA5C5" w14:textId="77777777" w:rsidR="001C4493" w:rsidRPr="00C30301" w:rsidRDefault="001C4493" w:rsidP="001C4493">
      <w:pPr>
        <w:spacing w:after="0" w:line="240" w:lineRule="auto"/>
        <w:ind w:left="12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PROYECTO FINAL DEL MÁSTER</w:t>
      </w:r>
    </w:p>
    <w:p w14:paraId="261A623E" w14:textId="7476A44B" w:rsidR="001C4493" w:rsidRPr="00C30301" w:rsidRDefault="001C4493" w:rsidP="001C4493">
      <w:pPr>
        <w:spacing w:after="0" w:line="240" w:lineRule="auto"/>
        <w:ind w:left="12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 xml:space="preserve">MÁSTER EN NEUROPSICOLOGÍA </w:t>
      </w:r>
      <w:r w:rsidR="00EA5D1D" w:rsidRPr="00C30301">
        <w:rPr>
          <w:rFonts w:ascii="Trebuchet MS" w:eastAsia="Times New Roman" w:hAnsi="Trebuchet MS" w:cs="Times New Roman"/>
          <w:b/>
          <w:bCs/>
          <w:sz w:val="20"/>
          <w:szCs w:val="20"/>
          <w:lang w:eastAsia="es-DO"/>
        </w:rPr>
        <w:t>APLICADA A</w:t>
      </w:r>
      <w:r w:rsidRPr="00C30301">
        <w:rPr>
          <w:rFonts w:ascii="Trebuchet MS" w:eastAsia="Times New Roman" w:hAnsi="Trebuchet MS" w:cs="Times New Roman"/>
          <w:b/>
          <w:bCs/>
          <w:sz w:val="20"/>
          <w:szCs w:val="20"/>
          <w:lang w:eastAsia="es-DO"/>
        </w:rPr>
        <w:t xml:space="preserve"> LA EDUCACIÓN</w:t>
      </w:r>
    </w:p>
    <w:p w14:paraId="5D3798BF" w14:textId="77777777" w:rsidR="001C4493" w:rsidRPr="00C30301" w:rsidRDefault="001C4493" w:rsidP="001C4493">
      <w:pPr>
        <w:spacing w:after="0" w:line="240" w:lineRule="auto"/>
        <w:ind w:left="12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CURSO ACADÉMICO 2017-2018 G-2</w:t>
      </w:r>
    </w:p>
    <w:p w14:paraId="38EBC861" w14:textId="77777777" w:rsidR="001C4493" w:rsidRPr="00C30301" w:rsidRDefault="001C4493" w:rsidP="001C4493">
      <w:pPr>
        <w:spacing w:after="0" w:line="240" w:lineRule="auto"/>
        <w:ind w:left="48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487307C8" w14:textId="77777777" w:rsidR="001C4493" w:rsidRPr="00C30301" w:rsidRDefault="001C4493" w:rsidP="001C4493">
      <w:pPr>
        <w:spacing w:after="0" w:line="240" w:lineRule="auto"/>
        <w:ind w:left="48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7FFE55A0" w14:textId="77777777" w:rsidR="001C4493" w:rsidRPr="00C30301" w:rsidRDefault="001C4493" w:rsidP="001C4493">
      <w:pPr>
        <w:spacing w:after="0" w:line="240" w:lineRule="auto"/>
        <w:ind w:left="48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5B27D063" w14:textId="77777777" w:rsidR="001C4493" w:rsidRPr="00C30301" w:rsidRDefault="001C4493" w:rsidP="001C4493">
      <w:pPr>
        <w:spacing w:after="0" w:line="240" w:lineRule="auto"/>
        <w:ind w:left="48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21724A25" w14:textId="77777777" w:rsidR="001C4493" w:rsidRPr="00C30301" w:rsidRDefault="001C4493" w:rsidP="001C4493">
      <w:pPr>
        <w:spacing w:after="0" w:line="240" w:lineRule="auto"/>
        <w:ind w:left="12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Por:</w:t>
      </w:r>
    </w:p>
    <w:p w14:paraId="389341A9" w14:textId="77777777" w:rsidR="001C4493" w:rsidRPr="00C30301" w:rsidRDefault="001C4493" w:rsidP="001C4493">
      <w:pPr>
        <w:spacing w:after="0" w:line="240" w:lineRule="auto"/>
        <w:ind w:left="12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044AD088" w14:textId="77777777" w:rsidR="001C4493" w:rsidRPr="00C30301" w:rsidRDefault="001C4493" w:rsidP="001C4493">
      <w:pPr>
        <w:spacing w:after="0" w:line="240" w:lineRule="auto"/>
        <w:ind w:left="48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452EA69B" w14:textId="77777777" w:rsidR="001C4493" w:rsidRPr="00C30301" w:rsidRDefault="001C4493" w:rsidP="001C4493">
      <w:pPr>
        <w:spacing w:after="0" w:line="240" w:lineRule="auto"/>
        <w:ind w:left="48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shd w:val="clear" w:color="auto" w:fill="FFFFFF"/>
          <w:lang w:eastAsia="es-DO"/>
        </w:rPr>
        <w:t>Albanery Altagracia Abreu Guzmán</w:t>
      </w:r>
    </w:p>
    <w:p w14:paraId="29BA60CD" w14:textId="77777777" w:rsidR="001C4493" w:rsidRPr="00C30301" w:rsidRDefault="001C4493" w:rsidP="001C4493">
      <w:pPr>
        <w:spacing w:after="0" w:line="240" w:lineRule="auto"/>
        <w:ind w:left="48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shd w:val="clear" w:color="auto" w:fill="FFFFFF"/>
          <w:lang w:eastAsia="es-DO"/>
        </w:rPr>
        <w:t>Margaret Paola López Rodríguez</w:t>
      </w:r>
    </w:p>
    <w:p w14:paraId="6E205FCD" w14:textId="77777777" w:rsidR="001C4493" w:rsidRPr="00C30301" w:rsidRDefault="001C4493" w:rsidP="001C4493">
      <w:pPr>
        <w:spacing w:after="0" w:line="240" w:lineRule="auto"/>
        <w:ind w:left="48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shd w:val="clear" w:color="auto" w:fill="FFFFFF"/>
          <w:lang w:eastAsia="es-DO"/>
        </w:rPr>
        <w:t>Tanya Anabel Pichardo Calderón</w:t>
      </w:r>
    </w:p>
    <w:p w14:paraId="6B0838AD" w14:textId="77777777" w:rsidR="001C4493" w:rsidRPr="00C30301" w:rsidRDefault="001C4493" w:rsidP="001C4493">
      <w:pPr>
        <w:spacing w:after="0" w:line="240" w:lineRule="auto"/>
        <w:ind w:left="48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shd w:val="clear" w:color="auto" w:fill="FFFFFF"/>
          <w:lang w:eastAsia="es-DO"/>
        </w:rPr>
        <w:t>María Mercedes de los Ángeles Rodríguez Tapia</w:t>
      </w:r>
    </w:p>
    <w:p w14:paraId="357332C5" w14:textId="77777777" w:rsidR="001C4493" w:rsidRPr="00C30301" w:rsidRDefault="001C4493" w:rsidP="001C4493">
      <w:pPr>
        <w:spacing w:after="0" w:line="240" w:lineRule="auto"/>
        <w:ind w:left="48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1F6F7507" w14:textId="77777777" w:rsidR="001C4493" w:rsidRPr="00C30301" w:rsidRDefault="001C4493" w:rsidP="001C4493">
      <w:pPr>
        <w:spacing w:after="0" w:line="240" w:lineRule="auto"/>
        <w:ind w:left="46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11E94FA2" w14:textId="77777777" w:rsidR="001C4493" w:rsidRPr="00C30301" w:rsidRDefault="001C4493" w:rsidP="001C4493">
      <w:pPr>
        <w:spacing w:after="0" w:line="240" w:lineRule="auto"/>
        <w:ind w:left="46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3EA0B545" w14:textId="77777777" w:rsidR="001C4493" w:rsidRPr="00C30301" w:rsidRDefault="001C4493" w:rsidP="001C4493">
      <w:pPr>
        <w:spacing w:after="0" w:line="240" w:lineRule="auto"/>
        <w:ind w:left="48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Tutora:</w:t>
      </w:r>
    </w:p>
    <w:p w14:paraId="3656F37B" w14:textId="77777777" w:rsidR="001C4493" w:rsidRPr="00C30301" w:rsidRDefault="001C4493" w:rsidP="001C4493">
      <w:pPr>
        <w:spacing w:after="0" w:line="240" w:lineRule="auto"/>
        <w:ind w:left="48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40C7803D" w14:textId="77777777" w:rsidR="001C4493" w:rsidRPr="00C30301" w:rsidRDefault="001C4493" w:rsidP="001C4493">
      <w:pPr>
        <w:spacing w:after="0" w:line="240" w:lineRule="auto"/>
        <w:ind w:left="48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408F73BC" w14:textId="77777777" w:rsidR="001C4493" w:rsidRPr="00C30301" w:rsidRDefault="001C4493" w:rsidP="001C4493">
      <w:pPr>
        <w:spacing w:after="0" w:line="240" w:lineRule="auto"/>
        <w:ind w:left="48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5A57C963" w14:textId="77777777" w:rsidR="001C4493" w:rsidRPr="00C30301" w:rsidRDefault="001C4493" w:rsidP="001C4493">
      <w:pPr>
        <w:spacing w:after="0" w:line="240" w:lineRule="auto"/>
        <w:ind w:left="480" w:right="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Ángela Osuna Benavides</w:t>
      </w:r>
    </w:p>
    <w:p w14:paraId="74D5CFDA" w14:textId="77777777" w:rsidR="001C4493" w:rsidRPr="00C30301" w:rsidRDefault="001C4493" w:rsidP="001C4493">
      <w:pPr>
        <w:spacing w:after="240" w:line="240" w:lineRule="auto"/>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br/>
      </w:r>
      <w:r w:rsidRPr="00C30301">
        <w:rPr>
          <w:rFonts w:ascii="Trebuchet MS" w:eastAsia="Times New Roman" w:hAnsi="Trebuchet MS" w:cs="Times New Roman"/>
          <w:sz w:val="20"/>
          <w:szCs w:val="20"/>
          <w:lang w:eastAsia="es-DO"/>
        </w:rPr>
        <w:br/>
      </w:r>
      <w:r w:rsidRPr="00C30301">
        <w:rPr>
          <w:rFonts w:ascii="Trebuchet MS" w:eastAsia="Times New Roman" w:hAnsi="Trebuchet MS" w:cs="Times New Roman"/>
          <w:sz w:val="20"/>
          <w:szCs w:val="20"/>
          <w:lang w:eastAsia="es-DO"/>
        </w:rPr>
        <w:br/>
      </w:r>
      <w:r w:rsidRPr="00C30301">
        <w:rPr>
          <w:rFonts w:ascii="Trebuchet MS" w:eastAsia="Times New Roman" w:hAnsi="Trebuchet MS" w:cs="Times New Roman"/>
          <w:sz w:val="20"/>
          <w:szCs w:val="20"/>
          <w:lang w:eastAsia="es-DO"/>
        </w:rPr>
        <w:br/>
      </w:r>
    </w:p>
    <w:p w14:paraId="4518EB38" w14:textId="3428137A" w:rsidR="001C4493" w:rsidRPr="00C30301" w:rsidRDefault="001C4493" w:rsidP="00816817">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6804ACB1" w14:textId="7FCBD276" w:rsidR="001C4493" w:rsidRPr="00C30301" w:rsidRDefault="001C4493" w:rsidP="009E5C24">
      <w:pPr>
        <w:spacing w:after="0" w:line="240" w:lineRule="auto"/>
        <w:jc w:val="center"/>
        <w:rPr>
          <w:rFonts w:ascii="Trebuchet MS" w:eastAsia="Times New Roman" w:hAnsi="Trebuchet MS" w:cs="Times New Roman"/>
          <w:sz w:val="20"/>
          <w:szCs w:val="20"/>
          <w:lang w:eastAsia="es-DO"/>
        </w:rPr>
      </w:pPr>
    </w:p>
    <w:p w14:paraId="1661EAFA" w14:textId="4955E97C" w:rsidR="001C4493" w:rsidRPr="00C30301" w:rsidRDefault="009E5C24" w:rsidP="009E5C24">
      <w:pPr>
        <w:spacing w:after="0" w:line="240" w:lineRule="auto"/>
        <w:jc w:val="center"/>
        <w:rPr>
          <w:rFonts w:ascii="Trebuchet MS" w:eastAsia="Times New Roman" w:hAnsi="Trebuchet MS" w:cs="Times New Roman"/>
          <w:b/>
          <w:sz w:val="20"/>
          <w:szCs w:val="20"/>
          <w:lang w:eastAsia="es-DO"/>
        </w:rPr>
      </w:pPr>
      <w:r w:rsidRPr="00C30301">
        <w:rPr>
          <w:rFonts w:ascii="Trebuchet MS" w:eastAsia="Times New Roman" w:hAnsi="Trebuchet MS" w:cs="Times New Roman"/>
          <w:b/>
          <w:sz w:val="20"/>
          <w:szCs w:val="20"/>
          <w:lang w:eastAsia="es-DO"/>
        </w:rPr>
        <w:t>Santiago de los Caballeros, República Dominicana</w:t>
      </w:r>
    </w:p>
    <w:p w14:paraId="23027149" w14:textId="12CDE4B6" w:rsidR="009E5C24" w:rsidRPr="00C30301" w:rsidRDefault="009E5C24" w:rsidP="009E5C24">
      <w:pPr>
        <w:spacing w:after="0" w:line="240" w:lineRule="auto"/>
        <w:jc w:val="center"/>
        <w:rPr>
          <w:rFonts w:ascii="Trebuchet MS" w:eastAsia="Times New Roman" w:hAnsi="Trebuchet MS" w:cs="Times New Roman"/>
          <w:b/>
          <w:sz w:val="20"/>
          <w:szCs w:val="20"/>
          <w:lang w:eastAsia="es-DO"/>
        </w:rPr>
      </w:pPr>
      <w:r w:rsidRPr="00C30301">
        <w:rPr>
          <w:rFonts w:ascii="Trebuchet MS" w:eastAsia="Times New Roman" w:hAnsi="Trebuchet MS" w:cs="Times New Roman"/>
          <w:b/>
          <w:sz w:val="20"/>
          <w:szCs w:val="20"/>
          <w:lang w:eastAsia="es-DO"/>
        </w:rPr>
        <w:t>Octubre del 2018</w:t>
      </w:r>
    </w:p>
    <w:p w14:paraId="68C4B073" w14:textId="49EC6713" w:rsidR="001C4493" w:rsidRPr="00C30301" w:rsidRDefault="001C4493" w:rsidP="001C4493">
      <w:pPr>
        <w:spacing w:after="0" w:line="240" w:lineRule="auto"/>
        <w:jc w:val="both"/>
        <w:rPr>
          <w:rFonts w:ascii="Trebuchet MS" w:eastAsia="Times New Roman" w:hAnsi="Trebuchet MS" w:cs="Times New Roman"/>
          <w:sz w:val="20"/>
          <w:szCs w:val="20"/>
          <w:lang w:eastAsia="es-DO"/>
        </w:rPr>
      </w:pPr>
    </w:p>
    <w:p w14:paraId="1352B682" w14:textId="77777777" w:rsidR="00D87119" w:rsidRPr="00C30301" w:rsidRDefault="00D87119" w:rsidP="00D87119">
      <w:pPr>
        <w:spacing w:after="0" w:line="240" w:lineRule="auto"/>
        <w:jc w:val="both"/>
        <w:rPr>
          <w:rFonts w:ascii="Trebuchet MS" w:eastAsia="Calibri" w:hAnsi="Trebuchet MS" w:cs="Times New Roman"/>
          <w:b/>
          <w:sz w:val="20"/>
          <w:szCs w:val="20"/>
        </w:rPr>
      </w:pPr>
      <w:r w:rsidRPr="00C30301">
        <w:rPr>
          <w:rFonts w:ascii="Trebuchet MS" w:eastAsia="Calibri" w:hAnsi="Trebuchet MS" w:cs="Times New Roman"/>
          <w:b/>
          <w:sz w:val="20"/>
          <w:szCs w:val="20"/>
        </w:rPr>
        <w:lastRenderedPageBreak/>
        <w:t>Resumen</w:t>
      </w:r>
    </w:p>
    <w:p w14:paraId="67304775" w14:textId="77777777" w:rsidR="00D87119" w:rsidRPr="00C30301" w:rsidRDefault="00D87119" w:rsidP="00D87119">
      <w:pPr>
        <w:spacing w:after="0" w:line="240" w:lineRule="auto"/>
        <w:jc w:val="both"/>
        <w:rPr>
          <w:rFonts w:ascii="Trebuchet MS" w:eastAsia="Calibri" w:hAnsi="Trebuchet MS" w:cs="Times New Roman"/>
          <w:b/>
          <w:sz w:val="20"/>
          <w:szCs w:val="20"/>
        </w:rPr>
      </w:pPr>
    </w:p>
    <w:p w14:paraId="4232301E" w14:textId="69D38FDF" w:rsidR="00D87119" w:rsidRPr="00C30301" w:rsidRDefault="00D87119" w:rsidP="00D87119">
      <w:pPr>
        <w:spacing w:after="0" w:line="240" w:lineRule="auto"/>
        <w:jc w:val="both"/>
        <w:rPr>
          <w:rFonts w:ascii="Trebuchet MS" w:eastAsia="Times New Roman" w:hAnsi="Trebuchet MS" w:cs="Arial"/>
          <w:sz w:val="20"/>
          <w:szCs w:val="20"/>
          <w:shd w:val="clear" w:color="auto" w:fill="FFFFFF"/>
          <w:lang w:eastAsia="es-DO"/>
        </w:rPr>
      </w:pPr>
      <w:r w:rsidRPr="00C30301">
        <w:rPr>
          <w:rFonts w:ascii="Trebuchet MS" w:eastAsia="Times New Roman" w:hAnsi="Trebuchet MS" w:cs="Times New Roman"/>
          <w:sz w:val="20"/>
          <w:szCs w:val="20"/>
          <w:lang w:eastAsia="es-DO"/>
        </w:rPr>
        <w:t xml:space="preserve">El Trastorno por Déficit de Atención e Hiperactividad (TDAH) es un trastorno del desarrollo de naturaleza biocomportamental, que constituye un desorden biológico con amplias repercusiones en la conducta del que lo padece. Diversos autores sostienen que los niños con TDAH muestran alteraciones de la función ejecutiva (FE), </w:t>
      </w:r>
      <w:r w:rsidRPr="00C30301">
        <w:rPr>
          <w:rFonts w:ascii="Trebuchet MS" w:eastAsia="Calibri" w:hAnsi="Trebuchet MS" w:cs="Times New Roman"/>
          <w:sz w:val="20"/>
          <w:szCs w:val="20"/>
        </w:rPr>
        <w:t>interfiriendo de forma significa</w:t>
      </w:r>
      <w:r w:rsidR="00377456" w:rsidRPr="00C30301">
        <w:rPr>
          <w:rFonts w:ascii="Trebuchet MS" w:eastAsia="Calibri" w:hAnsi="Trebuchet MS" w:cs="Times New Roman"/>
          <w:sz w:val="20"/>
          <w:szCs w:val="20"/>
        </w:rPr>
        <w:t xml:space="preserve">tiva en su aprendizaje social, </w:t>
      </w:r>
      <w:r w:rsidRPr="00C30301">
        <w:rPr>
          <w:rFonts w:ascii="Trebuchet MS" w:eastAsia="Calibri" w:hAnsi="Trebuchet MS" w:cs="Times New Roman"/>
          <w:sz w:val="20"/>
          <w:szCs w:val="20"/>
        </w:rPr>
        <w:t xml:space="preserve">provocando bajo rendimiento académico y fracaso escolar. En el presente trabajo se plantea un programa de entrenamiento cognitivo cuyo objetivo general es </w:t>
      </w:r>
      <w:r w:rsidRPr="00C30301">
        <w:rPr>
          <w:rFonts w:ascii="Trebuchet MS" w:eastAsia="Times New Roman" w:hAnsi="Trebuchet MS" w:cs="Arial"/>
          <w:sz w:val="20"/>
          <w:szCs w:val="20"/>
          <w:shd w:val="clear" w:color="auto" w:fill="FFFFFF"/>
          <w:lang w:eastAsia="es-DO"/>
        </w:rPr>
        <w:t xml:space="preserve">mejorar las funciones ejecutivas en niños con TDAH. El programa de intervención tiene una duración de </w:t>
      </w:r>
      <w:r w:rsidRPr="00C30301">
        <w:rPr>
          <w:rFonts w:ascii="Trebuchet MS" w:eastAsia="Calibri" w:hAnsi="Trebuchet MS" w:cs="Times New Roman"/>
          <w:sz w:val="20"/>
          <w:szCs w:val="20"/>
        </w:rPr>
        <w:t xml:space="preserve">cinco meses, está dirigido a 20 niños de 8 a 12 años de edad e incluye sesiones de psicoeducación dirigida a padres. </w:t>
      </w:r>
      <w:r w:rsidRPr="00C30301">
        <w:rPr>
          <w:rFonts w:ascii="Trebuchet MS" w:eastAsia="Times New Roman" w:hAnsi="Trebuchet MS" w:cs="Arial"/>
          <w:sz w:val="20"/>
          <w:szCs w:val="20"/>
          <w:shd w:val="clear" w:color="auto" w:fill="FFFFFF"/>
          <w:lang w:eastAsia="es-DO"/>
        </w:rPr>
        <w:t>Para llevar a cabo el entrenamiento cognitivo</w:t>
      </w:r>
      <w:r w:rsidRPr="00C30301">
        <w:rPr>
          <w:rFonts w:ascii="Trebuchet MS" w:eastAsia="Times New Roman" w:hAnsi="Trebuchet MS" w:cs="Times New Roman"/>
          <w:sz w:val="20"/>
          <w:szCs w:val="20"/>
          <w:lang w:eastAsia="es-DO"/>
        </w:rPr>
        <w:t xml:space="preserve"> se propone </w:t>
      </w:r>
      <w:r w:rsidRPr="00C30301">
        <w:rPr>
          <w:rFonts w:ascii="Trebuchet MS" w:eastAsia="Times New Roman" w:hAnsi="Trebuchet MS" w:cs="Arial"/>
          <w:sz w:val="20"/>
          <w:szCs w:val="20"/>
          <w:shd w:val="clear" w:color="auto" w:fill="FFFFFF"/>
          <w:lang w:eastAsia="es-DO"/>
        </w:rPr>
        <w:t xml:space="preserve">evaluar las </w:t>
      </w:r>
      <w:r w:rsidR="00B970EF" w:rsidRPr="00C30301">
        <w:rPr>
          <w:rFonts w:ascii="Trebuchet MS" w:eastAsia="Times New Roman" w:hAnsi="Trebuchet MS" w:cs="Arial"/>
          <w:sz w:val="20"/>
          <w:szCs w:val="20"/>
          <w:shd w:val="clear" w:color="auto" w:fill="FFFFFF"/>
          <w:lang w:eastAsia="es-DO"/>
        </w:rPr>
        <w:t>funciones ejecutivas</w:t>
      </w:r>
      <w:r w:rsidRPr="00C30301">
        <w:rPr>
          <w:rFonts w:ascii="Trebuchet MS" w:eastAsia="Times New Roman" w:hAnsi="Trebuchet MS" w:cs="Arial"/>
          <w:sz w:val="20"/>
          <w:szCs w:val="20"/>
          <w:shd w:val="clear" w:color="auto" w:fill="FFFFFF"/>
          <w:lang w:eastAsia="es-DO"/>
        </w:rPr>
        <w:t xml:space="preserve"> en una fase pre intervención, desarrollando a</w:t>
      </w:r>
      <w:r w:rsidRPr="00C30301">
        <w:rPr>
          <w:rFonts w:ascii="Trebuchet MS" w:eastAsia="Calibri" w:hAnsi="Trebuchet MS" w:cs="Times New Roman"/>
          <w:sz w:val="20"/>
          <w:szCs w:val="20"/>
        </w:rPr>
        <w:t xml:space="preserve">ctividades lúdicas, manipulativas, verbales y motrices y utilizando estímulos visuales y auditivos. Al finalizar el tiempo estimado para la realización del programa, se realizará una nueva evaluación </w:t>
      </w:r>
      <w:r w:rsidRPr="00C30301">
        <w:rPr>
          <w:rFonts w:ascii="Trebuchet MS" w:eastAsia="Times New Roman" w:hAnsi="Trebuchet MS" w:cs="Arial"/>
          <w:sz w:val="20"/>
          <w:szCs w:val="20"/>
          <w:lang w:eastAsia="es-DO"/>
        </w:rPr>
        <w:t>post intervención para valorar la efectividad del mismo</w:t>
      </w:r>
      <w:r w:rsidRPr="00C30301">
        <w:rPr>
          <w:rFonts w:ascii="Trebuchet MS" w:eastAsia="Times New Roman" w:hAnsi="Trebuchet MS" w:cs="Arial"/>
          <w:sz w:val="20"/>
          <w:szCs w:val="20"/>
          <w:shd w:val="clear" w:color="auto" w:fill="FFFFFF"/>
          <w:lang w:eastAsia="es-DO"/>
        </w:rPr>
        <w:t>.</w:t>
      </w:r>
    </w:p>
    <w:p w14:paraId="1A6CB5DC" w14:textId="77777777" w:rsidR="00D87119" w:rsidRPr="00C30301" w:rsidRDefault="00D87119" w:rsidP="00D87119">
      <w:pPr>
        <w:spacing w:after="0" w:line="240" w:lineRule="auto"/>
        <w:jc w:val="both"/>
        <w:rPr>
          <w:rFonts w:ascii="Trebuchet MS" w:eastAsia="Times New Roman" w:hAnsi="Trebuchet MS" w:cs="Arial"/>
          <w:sz w:val="20"/>
          <w:szCs w:val="20"/>
          <w:lang w:eastAsia="es-DO"/>
        </w:rPr>
      </w:pPr>
    </w:p>
    <w:p w14:paraId="57896CEC" w14:textId="77777777" w:rsidR="00D87119" w:rsidRPr="00C30301" w:rsidRDefault="00D87119" w:rsidP="00D87119">
      <w:pPr>
        <w:spacing w:after="0" w:line="240" w:lineRule="auto"/>
        <w:jc w:val="both"/>
        <w:rPr>
          <w:rFonts w:ascii="Trebuchet MS" w:eastAsia="Times New Roman" w:hAnsi="Trebuchet MS" w:cs="Arial"/>
          <w:sz w:val="20"/>
          <w:szCs w:val="20"/>
          <w:lang w:eastAsia="es-DO"/>
        </w:rPr>
      </w:pPr>
      <w:r w:rsidRPr="00C30301">
        <w:rPr>
          <w:rFonts w:ascii="Trebuchet MS" w:eastAsia="Times New Roman" w:hAnsi="Trebuchet MS" w:cs="Arial"/>
          <w:b/>
          <w:sz w:val="20"/>
          <w:szCs w:val="20"/>
          <w:lang w:eastAsia="es-DO"/>
        </w:rPr>
        <w:t>Palabras clave:</w:t>
      </w:r>
      <w:r w:rsidRPr="00C30301">
        <w:rPr>
          <w:rFonts w:ascii="Trebuchet MS" w:eastAsia="Times New Roman" w:hAnsi="Trebuchet MS" w:cs="Arial"/>
          <w:sz w:val="20"/>
          <w:szCs w:val="20"/>
          <w:lang w:eastAsia="es-DO"/>
        </w:rPr>
        <w:t xml:space="preserve"> TDAH, funciones ejecutivas, intervención cognitiva, rendimiento académico, fracaso escolar, evaluación.   </w:t>
      </w:r>
    </w:p>
    <w:p w14:paraId="4E2475D2" w14:textId="77777777" w:rsidR="00D87119" w:rsidRPr="00C30301" w:rsidRDefault="00D87119" w:rsidP="00D87119">
      <w:pPr>
        <w:spacing w:after="0" w:line="240" w:lineRule="auto"/>
        <w:jc w:val="both"/>
        <w:rPr>
          <w:rFonts w:ascii="Trebuchet MS" w:eastAsia="Times New Roman" w:hAnsi="Trebuchet MS" w:cs="Arial"/>
          <w:sz w:val="20"/>
          <w:szCs w:val="20"/>
          <w:lang w:eastAsia="es-DO"/>
        </w:rPr>
      </w:pPr>
      <w:r w:rsidRPr="00C30301">
        <w:rPr>
          <w:rFonts w:ascii="Trebuchet MS" w:eastAsia="Times New Roman" w:hAnsi="Trebuchet MS" w:cs="Arial"/>
          <w:sz w:val="20"/>
          <w:szCs w:val="20"/>
          <w:lang w:eastAsia="es-DO"/>
        </w:rPr>
        <w:tab/>
      </w:r>
    </w:p>
    <w:p w14:paraId="67C8DC31" w14:textId="77777777" w:rsidR="00D87119" w:rsidRPr="00C30301" w:rsidRDefault="00D87119" w:rsidP="00D87119">
      <w:pPr>
        <w:spacing w:after="0" w:line="240" w:lineRule="auto"/>
        <w:jc w:val="both"/>
        <w:rPr>
          <w:rFonts w:ascii="Trebuchet MS" w:eastAsia="Calibri" w:hAnsi="Trebuchet MS" w:cs="Times New Roman"/>
          <w:b/>
          <w:sz w:val="20"/>
          <w:szCs w:val="20"/>
          <w:lang w:val="en-US"/>
        </w:rPr>
      </w:pPr>
      <w:r w:rsidRPr="00C30301">
        <w:rPr>
          <w:rFonts w:ascii="Trebuchet MS" w:eastAsia="Calibri" w:hAnsi="Trebuchet MS" w:cs="Times New Roman"/>
          <w:b/>
          <w:sz w:val="20"/>
          <w:szCs w:val="20"/>
          <w:lang w:val="en-US"/>
        </w:rPr>
        <w:t xml:space="preserve">Summary </w:t>
      </w:r>
    </w:p>
    <w:p w14:paraId="1FB43B04" w14:textId="77777777" w:rsidR="00D87119" w:rsidRPr="00C30301" w:rsidRDefault="00D87119" w:rsidP="00D87119">
      <w:pPr>
        <w:spacing w:after="0" w:line="240" w:lineRule="auto"/>
        <w:jc w:val="both"/>
        <w:rPr>
          <w:rFonts w:ascii="Trebuchet MS" w:eastAsia="Calibri" w:hAnsi="Trebuchet MS" w:cs="Times New Roman"/>
          <w:b/>
          <w:sz w:val="20"/>
          <w:szCs w:val="20"/>
          <w:lang w:val="en-US"/>
        </w:rPr>
      </w:pPr>
    </w:p>
    <w:p w14:paraId="6048BB8D" w14:textId="77777777" w:rsidR="00D87119" w:rsidRPr="00C30301" w:rsidRDefault="00D87119" w:rsidP="00D87119">
      <w:pPr>
        <w:spacing w:after="0" w:line="240" w:lineRule="auto"/>
        <w:jc w:val="both"/>
        <w:rPr>
          <w:rFonts w:ascii="Trebuchet MS" w:eastAsia="Calibri" w:hAnsi="Trebuchet MS" w:cs="Times New Roman"/>
          <w:sz w:val="20"/>
          <w:szCs w:val="20"/>
          <w:lang w:val="en-US"/>
        </w:rPr>
      </w:pPr>
      <w:r w:rsidRPr="00C30301">
        <w:rPr>
          <w:rFonts w:ascii="Trebuchet MS" w:eastAsia="Calibri" w:hAnsi="Trebuchet MS" w:cs="Times New Roman"/>
          <w:sz w:val="20"/>
          <w:szCs w:val="20"/>
          <w:lang w:val="en-US"/>
        </w:rPr>
        <w:t xml:space="preserve">Attention Deficit Hyperactivity Disorder (ADHD) is a developmental disorder of a </w:t>
      </w:r>
      <w:proofErr w:type="spellStart"/>
      <w:r w:rsidRPr="00C30301">
        <w:rPr>
          <w:rFonts w:ascii="Trebuchet MS" w:eastAsia="Calibri" w:hAnsi="Trebuchet MS" w:cs="Times New Roman"/>
          <w:sz w:val="20"/>
          <w:szCs w:val="20"/>
          <w:lang w:val="en-US"/>
        </w:rPr>
        <w:t>biobehavioral</w:t>
      </w:r>
      <w:proofErr w:type="spellEnd"/>
      <w:r w:rsidRPr="00C30301">
        <w:rPr>
          <w:rFonts w:ascii="Trebuchet MS" w:eastAsia="Calibri" w:hAnsi="Trebuchet MS" w:cs="Times New Roman"/>
          <w:sz w:val="20"/>
          <w:szCs w:val="20"/>
          <w:lang w:val="en-US"/>
        </w:rPr>
        <w:t xml:space="preserve"> nature, which constitutes a biological disorder with extensive repercussions on the behavior of the sufferer. Several authors argue that children with ADHD show alterations in executive function (EF), significantly interfering with their social learning and causing low academic performance and school failure.  In the present work a cognitive training program is proposed whose general objective is to improve the executive functions in children with ADHD. The intervention program lasts five months, is aimed at 20 children from 8 to 12 years of age and includes psychoeducation sessions aimed at parents.  To carry out the cognitive training, it is proposed to evaluate the EFs in a pre-intervention phase, developing playful, manipulative, verbal and motor activities and using visual and auditory stimuli. At the end of the estimated time for the realization of the program, a new post-intervention evaluation will be carried out to assess its effectiveness. </w:t>
      </w:r>
    </w:p>
    <w:p w14:paraId="61500BC7" w14:textId="77777777" w:rsidR="00D87119" w:rsidRPr="00C30301" w:rsidRDefault="00D87119" w:rsidP="00D87119">
      <w:pPr>
        <w:spacing w:after="0" w:line="240" w:lineRule="auto"/>
        <w:jc w:val="both"/>
        <w:rPr>
          <w:rFonts w:ascii="Trebuchet MS" w:eastAsia="Calibri" w:hAnsi="Trebuchet MS" w:cs="Times New Roman"/>
          <w:sz w:val="20"/>
          <w:szCs w:val="20"/>
          <w:lang w:val="en-US"/>
        </w:rPr>
      </w:pPr>
    </w:p>
    <w:p w14:paraId="56E0BF49" w14:textId="77777777" w:rsidR="00D87119" w:rsidRPr="00C30301" w:rsidRDefault="00D87119" w:rsidP="00D87119">
      <w:pPr>
        <w:spacing w:after="0" w:line="240" w:lineRule="auto"/>
        <w:jc w:val="both"/>
        <w:rPr>
          <w:rFonts w:ascii="Trebuchet MS" w:eastAsia="Calibri" w:hAnsi="Trebuchet MS" w:cs="Times New Roman"/>
          <w:sz w:val="20"/>
          <w:szCs w:val="20"/>
          <w:lang w:val="en-US"/>
        </w:rPr>
      </w:pPr>
      <w:r w:rsidRPr="00C30301">
        <w:rPr>
          <w:rFonts w:ascii="Trebuchet MS" w:eastAsia="Calibri" w:hAnsi="Trebuchet MS" w:cs="Times New Roman"/>
          <w:b/>
          <w:sz w:val="20"/>
          <w:szCs w:val="20"/>
          <w:lang w:val="en-US"/>
        </w:rPr>
        <w:t>Keywords:</w:t>
      </w:r>
      <w:r w:rsidRPr="00C30301">
        <w:rPr>
          <w:rFonts w:ascii="Trebuchet MS" w:eastAsia="Calibri" w:hAnsi="Trebuchet MS" w:cs="Times New Roman"/>
          <w:sz w:val="20"/>
          <w:szCs w:val="20"/>
          <w:lang w:val="en-US"/>
        </w:rPr>
        <w:t xml:space="preserve">  ADHD, executive functions, cognitive intervention, academic performance, school failure, evaluation.</w:t>
      </w:r>
    </w:p>
    <w:p w14:paraId="0717463D" w14:textId="77777777" w:rsidR="00D87119" w:rsidRPr="00C30301" w:rsidRDefault="00D87119" w:rsidP="001C4493">
      <w:pPr>
        <w:spacing w:after="0" w:line="240" w:lineRule="auto"/>
        <w:ind w:left="720" w:right="360" w:hanging="360"/>
        <w:jc w:val="center"/>
        <w:rPr>
          <w:rFonts w:ascii="Trebuchet MS" w:eastAsia="Times New Roman" w:hAnsi="Trebuchet MS" w:cs="Times New Roman"/>
          <w:sz w:val="20"/>
          <w:szCs w:val="20"/>
          <w:lang w:val="en-US" w:eastAsia="es-DO"/>
        </w:rPr>
      </w:pPr>
    </w:p>
    <w:p w14:paraId="22EE4929" w14:textId="77777777" w:rsidR="00D87119" w:rsidRPr="00C30301" w:rsidRDefault="00D87119" w:rsidP="001C4493">
      <w:pPr>
        <w:spacing w:after="0" w:line="240" w:lineRule="auto"/>
        <w:ind w:left="720" w:right="360" w:hanging="360"/>
        <w:jc w:val="center"/>
        <w:rPr>
          <w:rFonts w:ascii="Trebuchet MS" w:eastAsia="Times New Roman" w:hAnsi="Trebuchet MS" w:cs="Times New Roman"/>
          <w:sz w:val="20"/>
          <w:szCs w:val="20"/>
          <w:lang w:val="en-US" w:eastAsia="es-DO"/>
        </w:rPr>
      </w:pPr>
    </w:p>
    <w:p w14:paraId="2A7969CF" w14:textId="77777777" w:rsidR="00D87119" w:rsidRPr="00C30301" w:rsidRDefault="00D87119" w:rsidP="001C4493">
      <w:pPr>
        <w:spacing w:after="0" w:line="240" w:lineRule="auto"/>
        <w:ind w:left="720" w:right="360" w:hanging="360"/>
        <w:jc w:val="center"/>
        <w:rPr>
          <w:rFonts w:ascii="Trebuchet MS" w:eastAsia="Times New Roman" w:hAnsi="Trebuchet MS" w:cs="Times New Roman"/>
          <w:sz w:val="20"/>
          <w:szCs w:val="20"/>
          <w:lang w:val="en-US" w:eastAsia="es-DO"/>
        </w:rPr>
      </w:pPr>
    </w:p>
    <w:p w14:paraId="0EDD01B8" w14:textId="77777777" w:rsidR="00D87119" w:rsidRPr="00C30301" w:rsidRDefault="00D87119" w:rsidP="001C4493">
      <w:pPr>
        <w:spacing w:after="0" w:line="240" w:lineRule="auto"/>
        <w:ind w:left="720" w:right="360" w:hanging="360"/>
        <w:jc w:val="center"/>
        <w:rPr>
          <w:rFonts w:ascii="Trebuchet MS" w:eastAsia="Times New Roman" w:hAnsi="Trebuchet MS" w:cs="Times New Roman"/>
          <w:sz w:val="20"/>
          <w:szCs w:val="20"/>
          <w:lang w:val="en-US" w:eastAsia="es-DO"/>
        </w:rPr>
      </w:pPr>
    </w:p>
    <w:p w14:paraId="4F97A950" w14:textId="77777777" w:rsidR="00D87119" w:rsidRPr="00C30301" w:rsidRDefault="00D87119" w:rsidP="001C4493">
      <w:pPr>
        <w:spacing w:after="0" w:line="240" w:lineRule="auto"/>
        <w:ind w:left="720" w:right="360" w:hanging="360"/>
        <w:jc w:val="center"/>
        <w:rPr>
          <w:rFonts w:ascii="Trebuchet MS" w:eastAsia="Times New Roman" w:hAnsi="Trebuchet MS" w:cs="Times New Roman"/>
          <w:sz w:val="20"/>
          <w:szCs w:val="20"/>
          <w:lang w:val="en-US" w:eastAsia="es-DO"/>
        </w:rPr>
      </w:pPr>
    </w:p>
    <w:p w14:paraId="0847481E" w14:textId="77777777" w:rsidR="00D87119" w:rsidRPr="00C30301" w:rsidRDefault="00D87119" w:rsidP="001C4493">
      <w:pPr>
        <w:spacing w:after="0" w:line="240" w:lineRule="auto"/>
        <w:ind w:left="720" w:right="360" w:hanging="360"/>
        <w:jc w:val="center"/>
        <w:rPr>
          <w:rFonts w:ascii="Trebuchet MS" w:eastAsia="Times New Roman" w:hAnsi="Trebuchet MS" w:cs="Times New Roman"/>
          <w:sz w:val="20"/>
          <w:szCs w:val="20"/>
          <w:lang w:val="en-US" w:eastAsia="es-DO"/>
        </w:rPr>
      </w:pPr>
    </w:p>
    <w:p w14:paraId="31A66983" w14:textId="77777777" w:rsidR="00D87119" w:rsidRPr="00C30301" w:rsidRDefault="00D87119" w:rsidP="001C4493">
      <w:pPr>
        <w:spacing w:after="0" w:line="240" w:lineRule="auto"/>
        <w:ind w:left="720" w:right="360" w:hanging="360"/>
        <w:jc w:val="center"/>
        <w:rPr>
          <w:rFonts w:ascii="Trebuchet MS" w:eastAsia="Times New Roman" w:hAnsi="Trebuchet MS" w:cs="Times New Roman"/>
          <w:sz w:val="20"/>
          <w:szCs w:val="20"/>
          <w:lang w:val="en-US" w:eastAsia="es-DO"/>
        </w:rPr>
      </w:pPr>
    </w:p>
    <w:p w14:paraId="582A8C6C" w14:textId="77777777" w:rsidR="00D87119" w:rsidRPr="00C30301" w:rsidRDefault="00D87119" w:rsidP="001C4493">
      <w:pPr>
        <w:spacing w:after="0" w:line="240" w:lineRule="auto"/>
        <w:ind w:left="720" w:right="360" w:hanging="360"/>
        <w:jc w:val="center"/>
        <w:rPr>
          <w:rFonts w:ascii="Trebuchet MS" w:eastAsia="Times New Roman" w:hAnsi="Trebuchet MS" w:cs="Times New Roman"/>
          <w:sz w:val="20"/>
          <w:szCs w:val="20"/>
          <w:lang w:val="en-US" w:eastAsia="es-DO"/>
        </w:rPr>
      </w:pPr>
    </w:p>
    <w:p w14:paraId="7359F029" w14:textId="77777777" w:rsidR="00D87119" w:rsidRPr="00C30301" w:rsidRDefault="00D87119" w:rsidP="001C4493">
      <w:pPr>
        <w:spacing w:after="0" w:line="240" w:lineRule="auto"/>
        <w:ind w:left="720" w:right="360" w:hanging="360"/>
        <w:jc w:val="center"/>
        <w:rPr>
          <w:rFonts w:ascii="Trebuchet MS" w:eastAsia="Times New Roman" w:hAnsi="Trebuchet MS" w:cs="Times New Roman"/>
          <w:sz w:val="20"/>
          <w:szCs w:val="20"/>
          <w:lang w:val="en-US" w:eastAsia="es-DO"/>
        </w:rPr>
      </w:pPr>
    </w:p>
    <w:p w14:paraId="5C5F486F" w14:textId="77777777" w:rsidR="00D87119" w:rsidRPr="00C30301" w:rsidRDefault="00D87119" w:rsidP="001C4493">
      <w:pPr>
        <w:spacing w:after="0" w:line="240" w:lineRule="auto"/>
        <w:ind w:left="720" w:right="360" w:hanging="360"/>
        <w:jc w:val="center"/>
        <w:rPr>
          <w:rFonts w:ascii="Trebuchet MS" w:eastAsia="Times New Roman" w:hAnsi="Trebuchet MS" w:cs="Times New Roman"/>
          <w:sz w:val="20"/>
          <w:szCs w:val="20"/>
          <w:lang w:val="en-US" w:eastAsia="es-DO"/>
        </w:rPr>
      </w:pPr>
    </w:p>
    <w:p w14:paraId="4E6AA7C2" w14:textId="77777777" w:rsidR="00D87119" w:rsidRPr="00C30301" w:rsidRDefault="00D87119" w:rsidP="001C4493">
      <w:pPr>
        <w:spacing w:after="0" w:line="240" w:lineRule="auto"/>
        <w:ind w:left="720" w:right="360" w:hanging="360"/>
        <w:jc w:val="center"/>
        <w:rPr>
          <w:rFonts w:ascii="Trebuchet MS" w:eastAsia="Times New Roman" w:hAnsi="Trebuchet MS" w:cs="Times New Roman"/>
          <w:sz w:val="20"/>
          <w:szCs w:val="20"/>
          <w:lang w:val="en-US" w:eastAsia="es-DO"/>
        </w:rPr>
      </w:pPr>
    </w:p>
    <w:p w14:paraId="6CB2AAB8" w14:textId="77777777" w:rsidR="00D87119" w:rsidRPr="00C30301" w:rsidRDefault="00D87119" w:rsidP="001C4493">
      <w:pPr>
        <w:spacing w:after="0" w:line="240" w:lineRule="auto"/>
        <w:ind w:left="720" w:right="360" w:hanging="360"/>
        <w:jc w:val="center"/>
        <w:rPr>
          <w:rFonts w:ascii="Trebuchet MS" w:eastAsia="Times New Roman" w:hAnsi="Trebuchet MS" w:cs="Times New Roman"/>
          <w:sz w:val="20"/>
          <w:szCs w:val="20"/>
          <w:lang w:val="en-US" w:eastAsia="es-DO"/>
        </w:rPr>
      </w:pPr>
    </w:p>
    <w:p w14:paraId="1D4C4E9B" w14:textId="77777777" w:rsidR="00D87119" w:rsidRPr="00C30301" w:rsidRDefault="00D87119" w:rsidP="001C4493">
      <w:pPr>
        <w:spacing w:after="0" w:line="240" w:lineRule="auto"/>
        <w:ind w:left="720" w:right="360" w:hanging="360"/>
        <w:jc w:val="center"/>
        <w:rPr>
          <w:rFonts w:ascii="Trebuchet MS" w:eastAsia="Times New Roman" w:hAnsi="Trebuchet MS" w:cs="Times New Roman"/>
          <w:sz w:val="20"/>
          <w:szCs w:val="20"/>
          <w:lang w:val="en-US" w:eastAsia="es-DO"/>
        </w:rPr>
      </w:pPr>
    </w:p>
    <w:p w14:paraId="13704A3B" w14:textId="77777777" w:rsidR="00D87119" w:rsidRPr="00C30301" w:rsidRDefault="00D87119" w:rsidP="001C4493">
      <w:pPr>
        <w:spacing w:after="0" w:line="240" w:lineRule="auto"/>
        <w:ind w:left="720" w:right="360" w:hanging="360"/>
        <w:jc w:val="center"/>
        <w:rPr>
          <w:rFonts w:ascii="Trebuchet MS" w:eastAsia="Times New Roman" w:hAnsi="Trebuchet MS" w:cs="Times New Roman"/>
          <w:sz w:val="20"/>
          <w:szCs w:val="20"/>
          <w:lang w:val="en-US" w:eastAsia="es-DO"/>
        </w:rPr>
      </w:pPr>
    </w:p>
    <w:p w14:paraId="55DC7C91" w14:textId="77777777" w:rsidR="00D87119" w:rsidRPr="00C30301" w:rsidRDefault="00D87119" w:rsidP="001C4493">
      <w:pPr>
        <w:spacing w:after="0" w:line="240" w:lineRule="auto"/>
        <w:ind w:left="720" w:right="360" w:hanging="360"/>
        <w:jc w:val="center"/>
        <w:rPr>
          <w:rFonts w:ascii="Trebuchet MS" w:eastAsia="Times New Roman" w:hAnsi="Trebuchet MS" w:cs="Times New Roman"/>
          <w:sz w:val="20"/>
          <w:szCs w:val="20"/>
          <w:lang w:val="en-US" w:eastAsia="es-DO"/>
        </w:rPr>
      </w:pPr>
    </w:p>
    <w:p w14:paraId="06A3BD4B" w14:textId="77777777" w:rsidR="00D87119" w:rsidRPr="00C30301" w:rsidRDefault="00D87119" w:rsidP="001C4493">
      <w:pPr>
        <w:spacing w:after="0" w:line="240" w:lineRule="auto"/>
        <w:ind w:left="720" w:right="360" w:hanging="360"/>
        <w:jc w:val="center"/>
        <w:rPr>
          <w:rFonts w:ascii="Trebuchet MS" w:eastAsia="Times New Roman" w:hAnsi="Trebuchet MS" w:cs="Times New Roman"/>
          <w:sz w:val="20"/>
          <w:szCs w:val="20"/>
          <w:lang w:val="en-US" w:eastAsia="es-DO"/>
        </w:rPr>
      </w:pPr>
    </w:p>
    <w:p w14:paraId="52A187F7" w14:textId="77777777" w:rsidR="00D87119" w:rsidRPr="00C30301" w:rsidRDefault="00D87119" w:rsidP="001C4493">
      <w:pPr>
        <w:spacing w:after="0" w:line="240" w:lineRule="auto"/>
        <w:ind w:left="720" w:right="360" w:hanging="360"/>
        <w:jc w:val="center"/>
        <w:rPr>
          <w:rFonts w:ascii="Trebuchet MS" w:eastAsia="Times New Roman" w:hAnsi="Trebuchet MS" w:cs="Times New Roman"/>
          <w:sz w:val="20"/>
          <w:szCs w:val="20"/>
          <w:lang w:val="en-US" w:eastAsia="es-DO"/>
        </w:rPr>
      </w:pPr>
    </w:p>
    <w:p w14:paraId="19E9DE88" w14:textId="77777777" w:rsidR="00D87119" w:rsidRPr="00C30301" w:rsidRDefault="00D87119" w:rsidP="001C4493">
      <w:pPr>
        <w:spacing w:after="0" w:line="240" w:lineRule="auto"/>
        <w:ind w:left="720" w:right="360" w:hanging="360"/>
        <w:jc w:val="center"/>
        <w:rPr>
          <w:rFonts w:ascii="Trebuchet MS" w:eastAsia="Times New Roman" w:hAnsi="Trebuchet MS" w:cs="Times New Roman"/>
          <w:sz w:val="20"/>
          <w:szCs w:val="20"/>
          <w:lang w:val="en-US" w:eastAsia="es-DO"/>
        </w:rPr>
      </w:pPr>
    </w:p>
    <w:p w14:paraId="3C0ACC0B" w14:textId="77777777" w:rsidR="00D87119" w:rsidRPr="00C30301" w:rsidRDefault="00D87119" w:rsidP="001C4493">
      <w:pPr>
        <w:spacing w:after="0" w:line="240" w:lineRule="auto"/>
        <w:ind w:left="720" w:right="360" w:hanging="360"/>
        <w:jc w:val="center"/>
        <w:rPr>
          <w:rFonts w:ascii="Trebuchet MS" w:eastAsia="Times New Roman" w:hAnsi="Trebuchet MS" w:cs="Times New Roman"/>
          <w:sz w:val="20"/>
          <w:szCs w:val="20"/>
          <w:lang w:val="en-US" w:eastAsia="es-DO"/>
        </w:rPr>
      </w:pPr>
    </w:p>
    <w:p w14:paraId="72DDF892" w14:textId="7B7E2E3D" w:rsidR="00A914B0" w:rsidRPr="00C30301" w:rsidRDefault="00EB6F27" w:rsidP="00A914B0">
      <w:pPr>
        <w:spacing w:after="0" w:line="240" w:lineRule="auto"/>
        <w:jc w:val="center"/>
        <w:rPr>
          <w:rFonts w:ascii="Trebuchet MS" w:eastAsia="Times New Roman" w:hAnsi="Trebuchet MS" w:cs="Times New Roman"/>
          <w:b/>
          <w:sz w:val="20"/>
          <w:szCs w:val="20"/>
          <w:lang w:eastAsia="es-DO"/>
        </w:rPr>
      </w:pPr>
      <w:r w:rsidRPr="00C30301">
        <w:rPr>
          <w:rFonts w:ascii="Trebuchet MS" w:eastAsia="Times New Roman" w:hAnsi="Trebuchet MS" w:cs="Times New Roman"/>
          <w:b/>
          <w:sz w:val="20"/>
          <w:szCs w:val="20"/>
          <w:lang w:eastAsia="es-DO"/>
        </w:rPr>
        <w:lastRenderedPageBreak/>
        <w:t>ÍNDICE</w:t>
      </w:r>
    </w:p>
    <w:p w14:paraId="1C9AC534" w14:textId="77777777" w:rsidR="00A914B0" w:rsidRPr="00C30301" w:rsidRDefault="00A914B0" w:rsidP="00A914B0">
      <w:pPr>
        <w:spacing w:after="0" w:line="240" w:lineRule="auto"/>
        <w:jc w:val="center"/>
        <w:rPr>
          <w:rFonts w:ascii="Trebuchet MS" w:eastAsia="Times New Roman" w:hAnsi="Trebuchet MS" w:cs="Times New Roman"/>
          <w:b/>
          <w:sz w:val="20"/>
          <w:szCs w:val="20"/>
          <w:lang w:eastAsia="es-DO"/>
        </w:rPr>
      </w:pPr>
    </w:p>
    <w:sdt>
      <w:sdtPr>
        <w:rPr>
          <w:rFonts w:ascii="Trebuchet MS" w:hAnsi="Trebuchet MS"/>
          <w:sz w:val="20"/>
          <w:szCs w:val="20"/>
          <w:lang w:val="es-ES"/>
        </w:rPr>
        <w:id w:val="-465279199"/>
        <w:docPartObj>
          <w:docPartGallery w:val="Table of Contents"/>
          <w:docPartUnique/>
        </w:docPartObj>
      </w:sdtPr>
      <w:sdtContent>
        <w:p w14:paraId="4895DE44" w14:textId="77777777" w:rsidR="00A914B0" w:rsidRPr="00C30301" w:rsidRDefault="00A914B0" w:rsidP="00A914B0">
          <w:pPr>
            <w:keepNext/>
            <w:keepLines/>
            <w:spacing w:after="0" w:line="240" w:lineRule="auto"/>
            <w:rPr>
              <w:rFonts w:ascii="Trebuchet MS" w:eastAsiaTheme="majorEastAsia" w:hAnsi="Trebuchet MS" w:cstheme="majorBidi"/>
              <w:b/>
              <w:bCs/>
              <w:sz w:val="20"/>
              <w:szCs w:val="20"/>
              <w:lang w:eastAsia="es-DO"/>
            </w:rPr>
          </w:pPr>
        </w:p>
        <w:p w14:paraId="387CBFD4" w14:textId="72E9E900" w:rsidR="00A914B0" w:rsidRPr="00C30301" w:rsidRDefault="00A914B0" w:rsidP="00A914B0">
          <w:pPr>
            <w:tabs>
              <w:tab w:val="right" w:leader="dot" w:pos="9111"/>
            </w:tabs>
            <w:spacing w:after="0" w:line="240" w:lineRule="auto"/>
            <w:rPr>
              <w:rFonts w:ascii="Trebuchet MS" w:eastAsia="Times New Roman" w:hAnsi="Trebuchet MS" w:cs="Times New Roman"/>
              <w:noProof/>
              <w:sz w:val="20"/>
              <w:szCs w:val="20"/>
              <w:lang w:eastAsia="es-DO"/>
            </w:rPr>
          </w:pPr>
          <w:r w:rsidRPr="00C30301">
            <w:rPr>
              <w:rFonts w:ascii="Trebuchet MS" w:eastAsia="Times New Roman" w:hAnsi="Trebuchet MS" w:cs="Times New Roman"/>
              <w:noProof/>
              <w:sz w:val="20"/>
              <w:szCs w:val="20"/>
              <w:lang w:eastAsia="es-DO"/>
            </w:rPr>
            <w:fldChar w:fldCharType="begin"/>
          </w:r>
          <w:r w:rsidRPr="00C30301">
            <w:rPr>
              <w:rFonts w:ascii="Trebuchet MS" w:eastAsia="Times New Roman" w:hAnsi="Trebuchet MS" w:cs="Times New Roman"/>
              <w:noProof/>
              <w:sz w:val="20"/>
              <w:szCs w:val="20"/>
              <w:lang w:eastAsia="es-DO"/>
            </w:rPr>
            <w:instrText xml:space="preserve"> TOC \o "1-3" \h \z \u </w:instrText>
          </w:r>
          <w:r w:rsidRPr="00C30301">
            <w:rPr>
              <w:rFonts w:ascii="Trebuchet MS" w:eastAsia="Times New Roman" w:hAnsi="Trebuchet MS" w:cs="Times New Roman"/>
              <w:noProof/>
              <w:sz w:val="20"/>
              <w:szCs w:val="20"/>
              <w:lang w:eastAsia="es-DO"/>
            </w:rPr>
            <w:fldChar w:fldCharType="separate"/>
          </w:r>
          <w:hyperlink w:anchor="_Toc527187346" w:history="1">
            <w:r w:rsidRPr="00C30301">
              <w:rPr>
                <w:rFonts w:ascii="Trebuchet MS" w:eastAsia="Times New Roman" w:hAnsi="Trebuchet MS" w:cs="Times New Roman"/>
                <w:b/>
                <w:noProof/>
                <w:sz w:val="20"/>
                <w:szCs w:val="20"/>
                <w:lang w:eastAsia="es-DO"/>
              </w:rPr>
              <w:t>Resumen</w:t>
            </w:r>
            <w:r w:rsidRPr="00C30301">
              <w:rPr>
                <w:rFonts w:ascii="Trebuchet MS" w:eastAsia="Times New Roman" w:hAnsi="Trebuchet MS" w:cs="Times New Roman"/>
                <w:noProof/>
                <w:webHidden/>
                <w:sz w:val="20"/>
                <w:szCs w:val="20"/>
                <w:lang w:eastAsia="es-DO"/>
              </w:rPr>
              <w:tab/>
            </w:r>
            <w:r w:rsidR="007A1E6E" w:rsidRPr="00C30301">
              <w:rPr>
                <w:rFonts w:ascii="Trebuchet MS" w:eastAsia="Times New Roman" w:hAnsi="Trebuchet MS" w:cs="Times New Roman"/>
                <w:noProof/>
                <w:webHidden/>
                <w:sz w:val="20"/>
                <w:szCs w:val="20"/>
                <w:lang w:eastAsia="es-DO"/>
              </w:rPr>
              <w:t>1</w:t>
            </w:r>
          </w:hyperlink>
        </w:p>
        <w:p w14:paraId="24D7FBCA" w14:textId="1EB40B0E" w:rsidR="00A914B0" w:rsidRPr="00C30301" w:rsidRDefault="00875AB9" w:rsidP="00A914B0">
          <w:pPr>
            <w:tabs>
              <w:tab w:val="right" w:leader="dot" w:pos="9111"/>
            </w:tabs>
            <w:spacing w:after="0" w:line="240" w:lineRule="auto"/>
            <w:rPr>
              <w:rFonts w:ascii="Trebuchet MS" w:eastAsia="Times New Roman" w:hAnsi="Trebuchet MS" w:cs="Times New Roman"/>
              <w:b/>
              <w:noProof/>
              <w:sz w:val="20"/>
              <w:szCs w:val="20"/>
              <w:lang w:eastAsia="es-DO"/>
            </w:rPr>
          </w:pPr>
          <w:hyperlink w:anchor="_Toc527187347" w:history="1">
            <w:r w:rsidR="00A914B0" w:rsidRPr="00C30301">
              <w:rPr>
                <w:rFonts w:ascii="Trebuchet MS" w:eastAsia="Times New Roman" w:hAnsi="Trebuchet MS" w:cs="Times New Roman"/>
                <w:b/>
                <w:noProof/>
                <w:sz w:val="20"/>
                <w:szCs w:val="20"/>
                <w:lang w:eastAsia="es-DO"/>
              </w:rPr>
              <w:t>Summary</w:t>
            </w:r>
            <w:r w:rsidR="00A914B0" w:rsidRPr="00C30301">
              <w:rPr>
                <w:rFonts w:ascii="Trebuchet MS" w:eastAsia="Times New Roman" w:hAnsi="Trebuchet MS" w:cs="Times New Roman"/>
                <w:noProof/>
                <w:webHidden/>
                <w:sz w:val="20"/>
                <w:szCs w:val="20"/>
                <w:lang w:eastAsia="es-DO"/>
              </w:rPr>
              <w:tab/>
            </w:r>
            <w:r w:rsidR="007A1E6E" w:rsidRPr="00C30301">
              <w:rPr>
                <w:rFonts w:ascii="Trebuchet MS" w:eastAsia="Times New Roman" w:hAnsi="Trebuchet MS" w:cs="Times New Roman"/>
                <w:noProof/>
                <w:webHidden/>
                <w:sz w:val="20"/>
                <w:szCs w:val="20"/>
                <w:lang w:eastAsia="es-DO"/>
              </w:rPr>
              <w:t>1</w:t>
            </w:r>
          </w:hyperlink>
        </w:p>
        <w:p w14:paraId="0CE32AB6" w14:textId="77777777" w:rsidR="00A914B0" w:rsidRPr="00C30301" w:rsidRDefault="00A914B0" w:rsidP="00A914B0">
          <w:pPr>
            <w:spacing w:after="0" w:line="240" w:lineRule="auto"/>
            <w:rPr>
              <w:rFonts w:ascii="Trebuchet MS" w:hAnsi="Trebuchet MS"/>
              <w:b/>
              <w:sz w:val="20"/>
              <w:szCs w:val="20"/>
              <w:lang w:eastAsia="es-DO"/>
            </w:rPr>
          </w:pPr>
        </w:p>
        <w:p w14:paraId="01EA2FAF" w14:textId="70CE3E06" w:rsidR="00A914B0" w:rsidRPr="00C30301" w:rsidRDefault="00875AB9" w:rsidP="00A914B0">
          <w:pPr>
            <w:tabs>
              <w:tab w:val="right" w:leader="dot" w:pos="9111"/>
            </w:tabs>
            <w:spacing w:after="0" w:line="240" w:lineRule="auto"/>
            <w:rPr>
              <w:rFonts w:ascii="Trebuchet MS" w:eastAsia="Times New Roman" w:hAnsi="Trebuchet MS" w:cs="Times New Roman"/>
              <w:b/>
              <w:noProof/>
              <w:sz w:val="20"/>
              <w:szCs w:val="20"/>
              <w:lang w:eastAsia="es-DO"/>
            </w:rPr>
          </w:pPr>
          <w:hyperlink w:anchor="_Toc527187348" w:history="1">
            <w:r w:rsidR="00A914B0" w:rsidRPr="00C30301">
              <w:rPr>
                <w:rFonts w:ascii="Trebuchet MS" w:eastAsia="Times New Roman" w:hAnsi="Trebuchet MS" w:cs="Times New Roman"/>
                <w:b/>
                <w:noProof/>
                <w:sz w:val="20"/>
                <w:szCs w:val="20"/>
                <w:lang w:eastAsia="es-DO"/>
              </w:rPr>
              <w:t>1.    INTRODUCCIÓN</w:t>
            </w:r>
            <w:r w:rsidR="00A914B0" w:rsidRPr="00C30301">
              <w:rPr>
                <w:rFonts w:ascii="Trebuchet MS" w:eastAsia="Times New Roman" w:hAnsi="Trebuchet MS" w:cs="Times New Roman"/>
                <w:noProof/>
                <w:webHidden/>
                <w:sz w:val="20"/>
                <w:szCs w:val="20"/>
                <w:lang w:eastAsia="es-DO"/>
              </w:rPr>
              <w:tab/>
            </w:r>
            <w:r w:rsidR="00744E3C" w:rsidRPr="00C30301">
              <w:rPr>
                <w:rFonts w:ascii="Trebuchet MS" w:eastAsia="Times New Roman" w:hAnsi="Trebuchet MS" w:cs="Times New Roman"/>
                <w:noProof/>
                <w:webHidden/>
                <w:sz w:val="20"/>
                <w:szCs w:val="20"/>
                <w:lang w:eastAsia="es-DO"/>
              </w:rPr>
              <w:t>7</w:t>
            </w:r>
          </w:hyperlink>
        </w:p>
        <w:p w14:paraId="1033FC75" w14:textId="77777777" w:rsidR="00A914B0" w:rsidRPr="00C30301" w:rsidRDefault="00A914B0" w:rsidP="00A914B0">
          <w:pPr>
            <w:spacing w:after="0" w:line="240" w:lineRule="auto"/>
            <w:rPr>
              <w:rFonts w:ascii="Trebuchet MS" w:hAnsi="Trebuchet MS"/>
              <w:b/>
              <w:sz w:val="20"/>
              <w:szCs w:val="20"/>
              <w:lang w:eastAsia="es-DO"/>
            </w:rPr>
          </w:pPr>
        </w:p>
        <w:p w14:paraId="3568CA9B" w14:textId="1600E8F0" w:rsidR="00A914B0" w:rsidRPr="00C30301" w:rsidRDefault="00875AB9" w:rsidP="00A914B0">
          <w:pPr>
            <w:tabs>
              <w:tab w:val="right" w:leader="dot" w:pos="9111"/>
            </w:tabs>
            <w:spacing w:after="0" w:line="240" w:lineRule="auto"/>
            <w:rPr>
              <w:rFonts w:ascii="Trebuchet MS" w:eastAsia="Times New Roman" w:hAnsi="Trebuchet MS" w:cs="Times New Roman"/>
              <w:noProof/>
              <w:sz w:val="20"/>
              <w:szCs w:val="20"/>
              <w:lang w:eastAsia="es-DO"/>
            </w:rPr>
          </w:pPr>
          <w:hyperlink w:anchor="_Toc527187349" w:history="1">
            <w:r w:rsidR="00A914B0" w:rsidRPr="00C30301">
              <w:rPr>
                <w:rFonts w:ascii="Trebuchet MS" w:eastAsia="Times New Roman" w:hAnsi="Trebuchet MS" w:cs="Times New Roman"/>
                <w:noProof/>
                <w:sz w:val="20"/>
                <w:szCs w:val="20"/>
                <w:lang w:eastAsia="es-DO"/>
              </w:rPr>
              <w:t>1.1. Trastorno por déficit de atención e hiperactividad (TDAH)</w:t>
            </w:r>
            <w:r w:rsidR="00A914B0" w:rsidRPr="00C30301">
              <w:rPr>
                <w:rFonts w:ascii="Trebuchet MS" w:eastAsia="Times New Roman" w:hAnsi="Trebuchet MS" w:cs="Times New Roman"/>
                <w:noProof/>
                <w:webHidden/>
                <w:sz w:val="20"/>
                <w:szCs w:val="20"/>
                <w:lang w:eastAsia="es-DO"/>
              </w:rPr>
              <w:tab/>
            </w:r>
            <w:r w:rsidR="00744E3C" w:rsidRPr="00C30301">
              <w:rPr>
                <w:rFonts w:ascii="Trebuchet MS" w:eastAsia="Times New Roman" w:hAnsi="Trebuchet MS" w:cs="Times New Roman"/>
                <w:noProof/>
                <w:webHidden/>
                <w:sz w:val="20"/>
                <w:szCs w:val="20"/>
                <w:lang w:eastAsia="es-DO"/>
              </w:rPr>
              <w:t>7</w:t>
            </w:r>
          </w:hyperlink>
        </w:p>
        <w:p w14:paraId="10316C56" w14:textId="3E8CDB40" w:rsidR="00A914B0" w:rsidRPr="00C30301" w:rsidRDefault="00875AB9" w:rsidP="00A914B0">
          <w:pPr>
            <w:tabs>
              <w:tab w:val="right" w:leader="dot" w:pos="9111"/>
            </w:tabs>
            <w:spacing w:after="0" w:line="240" w:lineRule="auto"/>
            <w:ind w:left="220"/>
            <w:rPr>
              <w:rFonts w:ascii="Trebuchet MS" w:eastAsiaTheme="minorEastAsia" w:hAnsi="Trebuchet MS"/>
              <w:noProof/>
              <w:sz w:val="20"/>
              <w:szCs w:val="20"/>
              <w:lang w:eastAsia="es-DO"/>
            </w:rPr>
          </w:pPr>
          <w:hyperlink w:anchor="_Toc527187350" w:history="1">
            <w:r w:rsidR="00A914B0" w:rsidRPr="00C30301">
              <w:rPr>
                <w:rFonts w:ascii="Trebuchet MS" w:eastAsia="Times New Roman" w:hAnsi="Trebuchet MS" w:cs="Times New Roman"/>
                <w:noProof/>
                <w:sz w:val="20"/>
                <w:szCs w:val="20"/>
                <w:lang w:eastAsia="es-DO"/>
              </w:rPr>
              <w:t>1.1.1. Definición</w:t>
            </w:r>
            <w:r w:rsidR="00A914B0" w:rsidRPr="00C30301">
              <w:rPr>
                <w:rFonts w:ascii="Trebuchet MS" w:eastAsiaTheme="minorEastAsia" w:hAnsi="Trebuchet MS"/>
                <w:noProof/>
                <w:webHidden/>
                <w:sz w:val="20"/>
                <w:szCs w:val="20"/>
                <w:lang w:eastAsia="es-DO"/>
              </w:rPr>
              <w:tab/>
            </w:r>
            <w:r w:rsidR="00744E3C" w:rsidRPr="00C30301">
              <w:rPr>
                <w:rFonts w:ascii="Trebuchet MS" w:eastAsiaTheme="minorEastAsia" w:hAnsi="Trebuchet MS"/>
                <w:noProof/>
                <w:webHidden/>
                <w:sz w:val="20"/>
                <w:szCs w:val="20"/>
                <w:lang w:eastAsia="es-DO"/>
              </w:rPr>
              <w:t>7</w:t>
            </w:r>
          </w:hyperlink>
        </w:p>
        <w:p w14:paraId="5315D26B" w14:textId="453EAFCC" w:rsidR="00A914B0" w:rsidRPr="00C30301" w:rsidRDefault="00875AB9" w:rsidP="00A914B0">
          <w:pPr>
            <w:tabs>
              <w:tab w:val="right" w:leader="dot" w:pos="9111"/>
            </w:tabs>
            <w:spacing w:after="0" w:line="240" w:lineRule="auto"/>
            <w:ind w:left="220"/>
            <w:rPr>
              <w:rFonts w:ascii="Trebuchet MS" w:eastAsiaTheme="minorEastAsia" w:hAnsi="Trebuchet MS"/>
              <w:noProof/>
              <w:sz w:val="20"/>
              <w:szCs w:val="20"/>
              <w:lang w:eastAsia="es-DO"/>
            </w:rPr>
          </w:pPr>
          <w:hyperlink w:anchor="_Toc527187351" w:history="1">
            <w:r w:rsidR="00A914B0" w:rsidRPr="00C30301">
              <w:rPr>
                <w:rFonts w:ascii="Trebuchet MS" w:eastAsia="Times New Roman" w:hAnsi="Trebuchet MS" w:cs="Times New Roman"/>
                <w:noProof/>
                <w:sz w:val="20"/>
                <w:szCs w:val="20"/>
                <w:lang w:eastAsia="es-DO"/>
              </w:rPr>
              <w:t>1.1.2. Síntomas</w:t>
            </w:r>
            <w:r w:rsidR="00A914B0" w:rsidRPr="00C30301">
              <w:rPr>
                <w:rFonts w:ascii="Trebuchet MS" w:eastAsiaTheme="minorEastAsia" w:hAnsi="Trebuchet MS"/>
                <w:noProof/>
                <w:webHidden/>
                <w:sz w:val="20"/>
                <w:szCs w:val="20"/>
                <w:lang w:eastAsia="es-DO"/>
              </w:rPr>
              <w:tab/>
            </w:r>
            <w:r w:rsidR="00744E3C" w:rsidRPr="00C30301">
              <w:rPr>
                <w:rFonts w:ascii="Trebuchet MS" w:eastAsiaTheme="minorEastAsia" w:hAnsi="Trebuchet MS"/>
                <w:noProof/>
                <w:webHidden/>
                <w:sz w:val="20"/>
                <w:szCs w:val="20"/>
                <w:lang w:eastAsia="es-DO"/>
              </w:rPr>
              <w:t>7</w:t>
            </w:r>
          </w:hyperlink>
        </w:p>
        <w:p w14:paraId="07362F09" w14:textId="20E7B19A" w:rsidR="00A914B0" w:rsidRPr="00C30301" w:rsidRDefault="00875AB9" w:rsidP="00A914B0">
          <w:pPr>
            <w:tabs>
              <w:tab w:val="right" w:leader="dot" w:pos="9111"/>
            </w:tabs>
            <w:spacing w:after="0" w:line="240" w:lineRule="auto"/>
            <w:ind w:left="220"/>
            <w:rPr>
              <w:rFonts w:ascii="Trebuchet MS" w:eastAsiaTheme="minorEastAsia" w:hAnsi="Trebuchet MS"/>
              <w:noProof/>
              <w:sz w:val="20"/>
              <w:szCs w:val="20"/>
              <w:lang w:eastAsia="es-DO"/>
            </w:rPr>
          </w:pPr>
          <w:hyperlink w:anchor="_Toc527187352" w:history="1">
            <w:r w:rsidR="00A914B0" w:rsidRPr="00C30301">
              <w:rPr>
                <w:rFonts w:ascii="Trebuchet MS" w:eastAsia="Times New Roman" w:hAnsi="Trebuchet MS" w:cs="Times New Roman"/>
                <w:noProof/>
                <w:sz w:val="20"/>
                <w:szCs w:val="20"/>
                <w:lang w:eastAsia="es-DO"/>
              </w:rPr>
              <w:t>1.1.3. Prevalencia</w:t>
            </w:r>
            <w:r w:rsidR="00A914B0" w:rsidRPr="00C30301">
              <w:rPr>
                <w:rFonts w:ascii="Trebuchet MS" w:eastAsiaTheme="minorEastAsia" w:hAnsi="Trebuchet MS"/>
                <w:noProof/>
                <w:webHidden/>
                <w:sz w:val="20"/>
                <w:szCs w:val="20"/>
                <w:lang w:eastAsia="es-DO"/>
              </w:rPr>
              <w:tab/>
            </w:r>
            <w:r w:rsidR="00744E3C" w:rsidRPr="00C30301">
              <w:rPr>
                <w:rFonts w:ascii="Trebuchet MS" w:eastAsiaTheme="minorEastAsia" w:hAnsi="Trebuchet MS"/>
                <w:noProof/>
                <w:webHidden/>
                <w:sz w:val="20"/>
                <w:szCs w:val="20"/>
                <w:lang w:eastAsia="es-DO"/>
              </w:rPr>
              <w:t>9</w:t>
            </w:r>
          </w:hyperlink>
        </w:p>
        <w:p w14:paraId="44B72FC8" w14:textId="392925D0" w:rsidR="00A914B0" w:rsidRPr="00C30301" w:rsidRDefault="00875AB9" w:rsidP="00A914B0">
          <w:pPr>
            <w:tabs>
              <w:tab w:val="right" w:leader="dot" w:pos="9111"/>
            </w:tabs>
            <w:spacing w:after="0" w:line="240" w:lineRule="auto"/>
            <w:ind w:left="220"/>
            <w:rPr>
              <w:rFonts w:ascii="Trebuchet MS" w:eastAsiaTheme="minorEastAsia" w:hAnsi="Trebuchet MS"/>
              <w:noProof/>
              <w:sz w:val="20"/>
              <w:szCs w:val="20"/>
              <w:lang w:eastAsia="es-DO"/>
            </w:rPr>
          </w:pPr>
          <w:hyperlink w:anchor="_Toc527187353" w:history="1">
            <w:r w:rsidR="00A914B0" w:rsidRPr="00C30301">
              <w:rPr>
                <w:rFonts w:ascii="Trebuchet MS" w:eastAsia="Times New Roman" w:hAnsi="Trebuchet MS" w:cs="Times New Roman"/>
                <w:noProof/>
                <w:sz w:val="20"/>
                <w:szCs w:val="20"/>
                <w:lang w:eastAsia="es-DO"/>
              </w:rPr>
              <w:t>1.1.4. Etiología</w:t>
            </w:r>
            <w:r w:rsidR="00A914B0" w:rsidRPr="00C30301">
              <w:rPr>
                <w:rFonts w:ascii="Trebuchet MS" w:eastAsiaTheme="minorEastAsia" w:hAnsi="Trebuchet MS"/>
                <w:noProof/>
                <w:webHidden/>
                <w:sz w:val="20"/>
                <w:szCs w:val="20"/>
                <w:lang w:eastAsia="es-DO"/>
              </w:rPr>
              <w:tab/>
            </w:r>
            <w:r w:rsidR="00744E3C" w:rsidRPr="00C30301">
              <w:rPr>
                <w:rFonts w:ascii="Trebuchet MS" w:eastAsiaTheme="minorEastAsia" w:hAnsi="Trebuchet MS"/>
                <w:noProof/>
                <w:webHidden/>
                <w:sz w:val="20"/>
                <w:szCs w:val="20"/>
                <w:lang w:eastAsia="es-DO"/>
              </w:rPr>
              <w:t>9</w:t>
            </w:r>
          </w:hyperlink>
        </w:p>
        <w:p w14:paraId="42B0D862" w14:textId="5DFBB029" w:rsidR="00A914B0" w:rsidRPr="00C30301" w:rsidRDefault="00875AB9" w:rsidP="00A914B0">
          <w:pPr>
            <w:tabs>
              <w:tab w:val="right" w:leader="dot" w:pos="9111"/>
            </w:tabs>
            <w:spacing w:after="0" w:line="240" w:lineRule="auto"/>
            <w:ind w:left="220"/>
            <w:rPr>
              <w:rFonts w:ascii="Trebuchet MS" w:eastAsiaTheme="minorEastAsia" w:hAnsi="Trebuchet MS"/>
              <w:noProof/>
              <w:sz w:val="20"/>
              <w:szCs w:val="20"/>
              <w:lang w:eastAsia="es-DO"/>
            </w:rPr>
          </w:pPr>
          <w:hyperlink w:anchor="_Toc527187354" w:history="1">
            <w:r w:rsidR="00A914B0" w:rsidRPr="00C30301">
              <w:rPr>
                <w:rFonts w:ascii="Trebuchet MS" w:eastAsia="Times New Roman" w:hAnsi="Trebuchet MS" w:cs="Times New Roman"/>
                <w:noProof/>
                <w:sz w:val="20"/>
                <w:szCs w:val="20"/>
                <w:lang w:eastAsia="es-DO"/>
              </w:rPr>
              <w:t>1.1.5. Neurobiología del TDAH</w:t>
            </w:r>
            <w:r w:rsidR="00A914B0" w:rsidRPr="00C30301">
              <w:rPr>
                <w:rFonts w:ascii="Trebuchet MS" w:eastAsiaTheme="minorEastAsia" w:hAnsi="Trebuchet MS"/>
                <w:noProof/>
                <w:webHidden/>
                <w:sz w:val="20"/>
                <w:szCs w:val="20"/>
                <w:lang w:eastAsia="es-DO"/>
              </w:rPr>
              <w:tab/>
            </w:r>
            <w:r w:rsidR="00744E3C" w:rsidRPr="00C30301">
              <w:rPr>
                <w:rFonts w:ascii="Trebuchet MS" w:eastAsiaTheme="minorEastAsia" w:hAnsi="Trebuchet MS"/>
                <w:noProof/>
                <w:webHidden/>
                <w:sz w:val="20"/>
                <w:szCs w:val="20"/>
                <w:lang w:eastAsia="es-DO"/>
              </w:rPr>
              <w:t>10</w:t>
            </w:r>
          </w:hyperlink>
        </w:p>
        <w:p w14:paraId="156A0172" w14:textId="2F4D6897" w:rsidR="00A914B0" w:rsidRPr="00C30301" w:rsidRDefault="00875AB9" w:rsidP="00A914B0">
          <w:pPr>
            <w:tabs>
              <w:tab w:val="right" w:leader="dot" w:pos="9111"/>
            </w:tabs>
            <w:spacing w:after="0" w:line="240" w:lineRule="auto"/>
            <w:ind w:left="220"/>
            <w:rPr>
              <w:rFonts w:ascii="Trebuchet MS" w:eastAsiaTheme="minorEastAsia" w:hAnsi="Trebuchet MS"/>
              <w:noProof/>
              <w:sz w:val="20"/>
              <w:szCs w:val="20"/>
              <w:lang w:eastAsia="es-DO"/>
            </w:rPr>
          </w:pPr>
          <w:hyperlink w:anchor="_Toc527187355" w:history="1">
            <w:r w:rsidR="00A914B0" w:rsidRPr="00C30301">
              <w:rPr>
                <w:rFonts w:ascii="Trebuchet MS" w:eastAsia="Times New Roman" w:hAnsi="Trebuchet MS" w:cs="Times New Roman"/>
                <w:noProof/>
                <w:sz w:val="20"/>
                <w:szCs w:val="20"/>
                <w:lang w:eastAsia="es-DO"/>
              </w:rPr>
              <w:t>1.1.6. Neurofisiología del TDAH</w:t>
            </w:r>
            <w:r w:rsidR="00A914B0" w:rsidRPr="00C30301">
              <w:rPr>
                <w:rFonts w:ascii="Trebuchet MS" w:eastAsiaTheme="minorEastAsia" w:hAnsi="Trebuchet MS"/>
                <w:noProof/>
                <w:webHidden/>
                <w:sz w:val="20"/>
                <w:szCs w:val="20"/>
                <w:lang w:eastAsia="es-DO"/>
              </w:rPr>
              <w:tab/>
            </w:r>
            <w:r w:rsidR="00744E3C" w:rsidRPr="00C30301">
              <w:rPr>
                <w:rFonts w:ascii="Trebuchet MS" w:eastAsiaTheme="minorEastAsia" w:hAnsi="Trebuchet MS"/>
                <w:noProof/>
                <w:webHidden/>
                <w:sz w:val="20"/>
                <w:szCs w:val="20"/>
                <w:lang w:eastAsia="es-DO"/>
              </w:rPr>
              <w:t>11</w:t>
            </w:r>
          </w:hyperlink>
        </w:p>
        <w:p w14:paraId="1EC61DBA" w14:textId="1A09571E" w:rsidR="00A914B0" w:rsidRPr="00C30301" w:rsidRDefault="00875AB9" w:rsidP="00A914B0">
          <w:pPr>
            <w:tabs>
              <w:tab w:val="right" w:leader="dot" w:pos="9111"/>
            </w:tabs>
            <w:spacing w:after="0" w:line="240" w:lineRule="auto"/>
            <w:rPr>
              <w:rFonts w:ascii="Trebuchet MS" w:eastAsia="Times New Roman" w:hAnsi="Trebuchet MS" w:cs="Times New Roman"/>
              <w:noProof/>
              <w:sz w:val="20"/>
              <w:szCs w:val="20"/>
              <w:lang w:eastAsia="es-DO"/>
            </w:rPr>
          </w:pPr>
          <w:hyperlink w:anchor="_Toc527187356" w:history="1">
            <w:r w:rsidR="00A914B0" w:rsidRPr="00C30301">
              <w:rPr>
                <w:rFonts w:ascii="Trebuchet MS" w:eastAsia="Times New Roman" w:hAnsi="Trebuchet MS" w:cs="Times New Roman"/>
                <w:noProof/>
                <w:sz w:val="20"/>
                <w:szCs w:val="20"/>
                <w:lang w:eastAsia="es-DO"/>
              </w:rPr>
              <w:t>1.2.  Función Ejecutiva</w:t>
            </w:r>
            <w:r w:rsidR="00A914B0" w:rsidRPr="00C30301">
              <w:rPr>
                <w:rFonts w:ascii="Trebuchet MS" w:eastAsia="Times New Roman" w:hAnsi="Trebuchet MS" w:cs="Times New Roman"/>
                <w:noProof/>
                <w:webHidden/>
                <w:sz w:val="20"/>
                <w:szCs w:val="20"/>
                <w:lang w:eastAsia="es-DO"/>
              </w:rPr>
              <w:tab/>
            </w:r>
            <w:r w:rsidR="00744E3C" w:rsidRPr="00C30301">
              <w:rPr>
                <w:rFonts w:ascii="Trebuchet MS" w:eastAsia="Times New Roman" w:hAnsi="Trebuchet MS" w:cs="Times New Roman"/>
                <w:noProof/>
                <w:webHidden/>
                <w:sz w:val="20"/>
                <w:szCs w:val="20"/>
                <w:lang w:eastAsia="es-DO"/>
              </w:rPr>
              <w:t>11</w:t>
            </w:r>
          </w:hyperlink>
        </w:p>
        <w:p w14:paraId="316F1B99" w14:textId="572A70B7" w:rsidR="00A914B0" w:rsidRPr="00C30301" w:rsidRDefault="00875AB9" w:rsidP="00A914B0">
          <w:pPr>
            <w:tabs>
              <w:tab w:val="right" w:leader="dot" w:pos="9111"/>
            </w:tabs>
            <w:spacing w:after="0" w:line="240" w:lineRule="auto"/>
            <w:ind w:left="220"/>
            <w:rPr>
              <w:rFonts w:ascii="Trebuchet MS" w:eastAsiaTheme="minorEastAsia" w:hAnsi="Trebuchet MS"/>
              <w:noProof/>
              <w:sz w:val="20"/>
              <w:szCs w:val="20"/>
              <w:lang w:eastAsia="es-DO"/>
            </w:rPr>
          </w:pPr>
          <w:hyperlink w:anchor="_Toc527187357" w:history="1">
            <w:r w:rsidR="00A914B0" w:rsidRPr="00C30301">
              <w:rPr>
                <w:rFonts w:ascii="Trebuchet MS" w:eastAsia="Times New Roman" w:hAnsi="Trebuchet MS" w:cs="Times New Roman"/>
                <w:noProof/>
                <w:sz w:val="20"/>
                <w:szCs w:val="20"/>
                <w:lang w:eastAsia="es-DO"/>
              </w:rPr>
              <w:t xml:space="preserve">1.2.1. </w:t>
            </w:r>
            <w:r w:rsidR="00744E3C" w:rsidRPr="00C30301">
              <w:rPr>
                <w:rFonts w:ascii="Trebuchet MS" w:eastAsia="Times New Roman" w:hAnsi="Trebuchet MS" w:cs="Times New Roman"/>
                <w:noProof/>
                <w:sz w:val="20"/>
                <w:szCs w:val="20"/>
                <w:lang w:eastAsia="es-DO"/>
              </w:rPr>
              <w:t>Definición</w:t>
            </w:r>
            <w:r w:rsidR="00A914B0" w:rsidRPr="00C30301">
              <w:rPr>
                <w:rFonts w:ascii="Trebuchet MS" w:eastAsiaTheme="minorEastAsia" w:hAnsi="Trebuchet MS"/>
                <w:noProof/>
                <w:webHidden/>
                <w:sz w:val="20"/>
                <w:szCs w:val="20"/>
                <w:lang w:eastAsia="es-DO"/>
              </w:rPr>
              <w:tab/>
            </w:r>
            <w:r w:rsidR="00744E3C" w:rsidRPr="00C30301">
              <w:rPr>
                <w:rFonts w:ascii="Trebuchet MS" w:eastAsiaTheme="minorEastAsia" w:hAnsi="Trebuchet MS"/>
                <w:noProof/>
                <w:webHidden/>
                <w:sz w:val="20"/>
                <w:szCs w:val="20"/>
                <w:lang w:eastAsia="es-DO"/>
              </w:rPr>
              <w:t>11</w:t>
            </w:r>
          </w:hyperlink>
        </w:p>
        <w:p w14:paraId="0E828ACF" w14:textId="311C378E" w:rsidR="00A914B0" w:rsidRPr="00C30301" w:rsidRDefault="00875AB9" w:rsidP="00A914B0">
          <w:pPr>
            <w:tabs>
              <w:tab w:val="right" w:leader="dot" w:pos="9111"/>
            </w:tabs>
            <w:spacing w:after="0" w:line="240" w:lineRule="auto"/>
            <w:ind w:left="220"/>
            <w:rPr>
              <w:rFonts w:ascii="Trebuchet MS" w:eastAsiaTheme="minorEastAsia" w:hAnsi="Trebuchet MS"/>
              <w:noProof/>
              <w:sz w:val="20"/>
              <w:szCs w:val="20"/>
              <w:lang w:eastAsia="es-DO"/>
            </w:rPr>
          </w:pPr>
          <w:hyperlink w:anchor="_Toc527187358" w:history="1">
            <w:r w:rsidR="00A914B0" w:rsidRPr="00C30301">
              <w:rPr>
                <w:rFonts w:ascii="Trebuchet MS" w:eastAsia="Times New Roman" w:hAnsi="Trebuchet MS" w:cs="Times New Roman"/>
                <w:noProof/>
                <w:sz w:val="20"/>
                <w:szCs w:val="20"/>
                <w:lang w:eastAsia="es-DO"/>
              </w:rPr>
              <w:t>1.2.2. Bases neuroanatómicas de las funciones ejecutivas</w:t>
            </w:r>
            <w:r w:rsidR="00A914B0" w:rsidRPr="00C30301">
              <w:rPr>
                <w:rFonts w:ascii="Trebuchet MS" w:eastAsiaTheme="minorEastAsia" w:hAnsi="Trebuchet MS"/>
                <w:noProof/>
                <w:webHidden/>
                <w:sz w:val="20"/>
                <w:szCs w:val="20"/>
                <w:lang w:eastAsia="es-DO"/>
              </w:rPr>
              <w:tab/>
            </w:r>
            <w:r w:rsidR="001D6447" w:rsidRPr="00C30301">
              <w:rPr>
                <w:rFonts w:ascii="Trebuchet MS" w:eastAsiaTheme="minorEastAsia" w:hAnsi="Trebuchet MS"/>
                <w:noProof/>
                <w:webHidden/>
                <w:sz w:val="20"/>
                <w:szCs w:val="20"/>
                <w:lang w:eastAsia="es-DO"/>
              </w:rPr>
              <w:t>13</w:t>
            </w:r>
          </w:hyperlink>
        </w:p>
        <w:p w14:paraId="4113F2F4" w14:textId="6F9C47C6" w:rsidR="00A914B0" w:rsidRPr="00C30301" w:rsidRDefault="00875AB9" w:rsidP="00A914B0">
          <w:pPr>
            <w:tabs>
              <w:tab w:val="right" w:leader="dot" w:pos="9111"/>
            </w:tabs>
            <w:spacing w:after="0" w:line="240" w:lineRule="auto"/>
            <w:ind w:left="220"/>
            <w:rPr>
              <w:rFonts w:ascii="Trebuchet MS" w:eastAsiaTheme="minorEastAsia" w:hAnsi="Trebuchet MS"/>
              <w:noProof/>
              <w:sz w:val="20"/>
              <w:szCs w:val="20"/>
              <w:lang w:eastAsia="es-DO"/>
            </w:rPr>
          </w:pPr>
          <w:hyperlink w:anchor="_Toc527187359" w:history="1">
            <w:r w:rsidR="00A914B0" w:rsidRPr="00C30301">
              <w:rPr>
                <w:rFonts w:ascii="Trebuchet MS" w:eastAsia="Times New Roman" w:hAnsi="Trebuchet MS" w:cs="Times New Roman"/>
                <w:noProof/>
                <w:sz w:val="20"/>
                <w:szCs w:val="20"/>
                <w:lang w:eastAsia="es-DO"/>
              </w:rPr>
              <w:t>1.2.3. Síndrome disejecutivo</w:t>
            </w:r>
            <w:r w:rsidR="00A914B0" w:rsidRPr="00C30301">
              <w:rPr>
                <w:rFonts w:ascii="Trebuchet MS" w:eastAsiaTheme="minorEastAsia" w:hAnsi="Trebuchet MS"/>
                <w:noProof/>
                <w:webHidden/>
                <w:sz w:val="20"/>
                <w:szCs w:val="20"/>
                <w:lang w:eastAsia="es-DO"/>
              </w:rPr>
              <w:tab/>
            </w:r>
            <w:r w:rsidR="001D6447" w:rsidRPr="00C30301">
              <w:rPr>
                <w:rFonts w:ascii="Trebuchet MS" w:eastAsiaTheme="minorEastAsia" w:hAnsi="Trebuchet MS"/>
                <w:noProof/>
                <w:webHidden/>
                <w:sz w:val="20"/>
                <w:szCs w:val="20"/>
                <w:lang w:eastAsia="es-DO"/>
              </w:rPr>
              <w:t>16</w:t>
            </w:r>
          </w:hyperlink>
        </w:p>
        <w:p w14:paraId="355C469E" w14:textId="47EEBF7B" w:rsidR="00A914B0" w:rsidRPr="00C30301" w:rsidRDefault="00875AB9" w:rsidP="00A914B0">
          <w:pPr>
            <w:tabs>
              <w:tab w:val="right" w:leader="dot" w:pos="9111"/>
            </w:tabs>
            <w:spacing w:after="0" w:line="240" w:lineRule="auto"/>
            <w:ind w:left="220"/>
            <w:rPr>
              <w:rFonts w:ascii="Trebuchet MS" w:eastAsiaTheme="minorEastAsia" w:hAnsi="Trebuchet MS"/>
              <w:noProof/>
              <w:sz w:val="20"/>
              <w:szCs w:val="20"/>
              <w:lang w:eastAsia="es-DO"/>
            </w:rPr>
          </w:pPr>
          <w:hyperlink w:anchor="_Toc527187360" w:history="1">
            <w:r w:rsidR="00A914B0" w:rsidRPr="00C30301">
              <w:rPr>
                <w:rFonts w:ascii="Trebuchet MS" w:eastAsia="Times New Roman" w:hAnsi="Trebuchet MS" w:cs="Times New Roman"/>
                <w:noProof/>
                <w:sz w:val="20"/>
                <w:szCs w:val="20"/>
                <w:lang w:eastAsia="es-DO"/>
              </w:rPr>
              <w:t>1.2.4. Componentes de las funciones ejecutivas</w:t>
            </w:r>
            <w:r w:rsidR="00A914B0" w:rsidRPr="00C30301">
              <w:rPr>
                <w:rFonts w:ascii="Trebuchet MS" w:eastAsiaTheme="minorEastAsia" w:hAnsi="Trebuchet MS"/>
                <w:noProof/>
                <w:webHidden/>
                <w:sz w:val="20"/>
                <w:szCs w:val="20"/>
                <w:lang w:eastAsia="es-DO"/>
              </w:rPr>
              <w:tab/>
            </w:r>
            <w:r w:rsidR="001D6447" w:rsidRPr="00C30301">
              <w:rPr>
                <w:rFonts w:ascii="Trebuchet MS" w:eastAsiaTheme="minorEastAsia" w:hAnsi="Trebuchet MS"/>
                <w:noProof/>
                <w:webHidden/>
                <w:sz w:val="20"/>
                <w:szCs w:val="20"/>
                <w:lang w:eastAsia="es-DO"/>
              </w:rPr>
              <w:t>18</w:t>
            </w:r>
          </w:hyperlink>
        </w:p>
        <w:p w14:paraId="300DFC48" w14:textId="59209FCA" w:rsidR="00A914B0" w:rsidRPr="00C30301" w:rsidRDefault="00875AB9" w:rsidP="00A914B0">
          <w:pPr>
            <w:tabs>
              <w:tab w:val="right" w:leader="dot" w:pos="9111"/>
            </w:tabs>
            <w:spacing w:after="0" w:line="240" w:lineRule="auto"/>
            <w:ind w:left="220"/>
            <w:rPr>
              <w:rFonts w:ascii="Trebuchet MS" w:eastAsiaTheme="minorEastAsia" w:hAnsi="Trebuchet MS"/>
              <w:noProof/>
              <w:sz w:val="20"/>
              <w:szCs w:val="20"/>
              <w:lang w:eastAsia="es-DO"/>
            </w:rPr>
          </w:pPr>
          <w:hyperlink w:anchor="_Toc527187361" w:history="1">
            <w:r w:rsidR="00A914B0" w:rsidRPr="00C30301">
              <w:rPr>
                <w:rFonts w:ascii="Trebuchet MS" w:eastAsia="Times New Roman" w:hAnsi="Trebuchet MS" w:cs="Times New Roman"/>
                <w:noProof/>
                <w:sz w:val="20"/>
                <w:szCs w:val="20"/>
                <w:lang w:eastAsia="es-DO"/>
              </w:rPr>
              <w:t>1.2.5. Desarrollo de la función ejecutiva</w:t>
            </w:r>
            <w:r w:rsidR="00A914B0" w:rsidRPr="00C30301">
              <w:rPr>
                <w:rFonts w:ascii="Trebuchet MS" w:eastAsiaTheme="minorEastAsia" w:hAnsi="Trebuchet MS"/>
                <w:noProof/>
                <w:webHidden/>
                <w:sz w:val="20"/>
                <w:szCs w:val="20"/>
                <w:lang w:eastAsia="es-DO"/>
              </w:rPr>
              <w:tab/>
            </w:r>
            <w:r w:rsidR="001D6447" w:rsidRPr="00C30301">
              <w:rPr>
                <w:rFonts w:ascii="Trebuchet MS" w:eastAsiaTheme="minorEastAsia" w:hAnsi="Trebuchet MS"/>
                <w:noProof/>
                <w:webHidden/>
                <w:sz w:val="20"/>
                <w:szCs w:val="20"/>
                <w:lang w:eastAsia="es-DO"/>
              </w:rPr>
              <w:t>19</w:t>
            </w:r>
          </w:hyperlink>
        </w:p>
        <w:p w14:paraId="23942AAD" w14:textId="1378BDF0" w:rsidR="00A914B0" w:rsidRPr="00C30301" w:rsidRDefault="00875AB9" w:rsidP="00A914B0">
          <w:pPr>
            <w:tabs>
              <w:tab w:val="right" w:leader="dot" w:pos="9111"/>
            </w:tabs>
            <w:spacing w:after="0" w:line="240" w:lineRule="auto"/>
            <w:rPr>
              <w:rFonts w:ascii="Trebuchet MS" w:eastAsia="Times New Roman" w:hAnsi="Trebuchet MS" w:cs="Times New Roman"/>
              <w:noProof/>
              <w:sz w:val="20"/>
              <w:szCs w:val="20"/>
              <w:lang w:eastAsia="es-DO"/>
            </w:rPr>
          </w:pPr>
          <w:hyperlink w:anchor="_Toc527187362" w:history="1">
            <w:r w:rsidR="00A914B0" w:rsidRPr="00C30301">
              <w:rPr>
                <w:rFonts w:ascii="Trebuchet MS" w:eastAsia="Times New Roman" w:hAnsi="Trebuchet MS" w:cs="Times New Roman"/>
                <w:noProof/>
                <w:sz w:val="20"/>
                <w:szCs w:val="20"/>
                <w:lang w:eastAsia="es-DO"/>
              </w:rPr>
              <w:t>1.3. TDAH y funciones ejecutivas</w:t>
            </w:r>
            <w:r w:rsidR="00A914B0" w:rsidRPr="00C30301">
              <w:rPr>
                <w:rFonts w:ascii="Trebuchet MS" w:eastAsia="Times New Roman" w:hAnsi="Trebuchet MS" w:cs="Times New Roman"/>
                <w:noProof/>
                <w:webHidden/>
                <w:sz w:val="20"/>
                <w:szCs w:val="20"/>
                <w:lang w:eastAsia="es-DO"/>
              </w:rPr>
              <w:tab/>
            </w:r>
            <w:r w:rsidR="001D6447" w:rsidRPr="00C30301">
              <w:rPr>
                <w:rFonts w:ascii="Trebuchet MS" w:eastAsia="Times New Roman" w:hAnsi="Trebuchet MS" w:cs="Times New Roman"/>
                <w:noProof/>
                <w:webHidden/>
                <w:sz w:val="20"/>
                <w:szCs w:val="20"/>
                <w:lang w:eastAsia="es-DO"/>
              </w:rPr>
              <w:t>20</w:t>
            </w:r>
          </w:hyperlink>
        </w:p>
        <w:p w14:paraId="0636047F" w14:textId="2956650A" w:rsidR="00A914B0" w:rsidRPr="00C30301" w:rsidRDefault="00875AB9" w:rsidP="00A914B0">
          <w:pPr>
            <w:tabs>
              <w:tab w:val="right" w:leader="dot" w:pos="9111"/>
            </w:tabs>
            <w:spacing w:after="0" w:line="240" w:lineRule="auto"/>
            <w:ind w:left="220"/>
            <w:rPr>
              <w:rFonts w:ascii="Trebuchet MS" w:eastAsiaTheme="minorEastAsia" w:hAnsi="Trebuchet MS"/>
              <w:noProof/>
              <w:sz w:val="20"/>
              <w:szCs w:val="20"/>
              <w:lang w:eastAsia="es-DO"/>
            </w:rPr>
          </w:pPr>
          <w:hyperlink w:anchor="_Toc527187363" w:history="1">
            <w:r w:rsidR="00A914B0" w:rsidRPr="00C30301">
              <w:rPr>
                <w:rFonts w:ascii="Trebuchet MS" w:eastAsia="Times New Roman" w:hAnsi="Trebuchet MS" w:cs="Times New Roman"/>
                <w:noProof/>
                <w:sz w:val="20"/>
                <w:szCs w:val="20"/>
                <w:lang w:eastAsia="es-DO"/>
              </w:rPr>
              <w:t>1.3.1. Entrenamiento de las funciones ejecutivas en el TDAH</w:t>
            </w:r>
            <w:r w:rsidR="00A914B0" w:rsidRPr="00C30301">
              <w:rPr>
                <w:rFonts w:ascii="Trebuchet MS" w:eastAsiaTheme="minorEastAsia" w:hAnsi="Trebuchet MS"/>
                <w:noProof/>
                <w:webHidden/>
                <w:sz w:val="20"/>
                <w:szCs w:val="20"/>
                <w:lang w:eastAsia="es-DO"/>
              </w:rPr>
              <w:tab/>
            </w:r>
            <w:r w:rsidR="001D6447" w:rsidRPr="00C30301">
              <w:rPr>
                <w:rFonts w:ascii="Trebuchet MS" w:eastAsiaTheme="minorEastAsia" w:hAnsi="Trebuchet MS"/>
                <w:noProof/>
                <w:webHidden/>
                <w:sz w:val="20"/>
                <w:szCs w:val="20"/>
                <w:lang w:eastAsia="es-DO"/>
              </w:rPr>
              <w:t>23</w:t>
            </w:r>
          </w:hyperlink>
        </w:p>
        <w:p w14:paraId="615720DA" w14:textId="24D2A518" w:rsidR="00A914B0" w:rsidRPr="00C30301" w:rsidRDefault="00875AB9" w:rsidP="00A914B0">
          <w:pPr>
            <w:tabs>
              <w:tab w:val="right" w:leader="dot" w:pos="9111"/>
            </w:tabs>
            <w:spacing w:after="0" w:line="240" w:lineRule="auto"/>
            <w:rPr>
              <w:rFonts w:ascii="Trebuchet MS" w:eastAsia="Times New Roman" w:hAnsi="Trebuchet MS" w:cs="Times New Roman"/>
              <w:noProof/>
              <w:sz w:val="20"/>
              <w:szCs w:val="20"/>
              <w:lang w:eastAsia="es-DO"/>
            </w:rPr>
          </w:pPr>
          <w:hyperlink w:anchor="_Toc527187364" w:history="1">
            <w:r w:rsidR="00A914B0" w:rsidRPr="00C30301">
              <w:rPr>
                <w:rFonts w:ascii="Trebuchet MS" w:eastAsia="Times New Roman" w:hAnsi="Trebuchet MS" w:cs="Times New Roman"/>
                <w:noProof/>
                <w:sz w:val="20"/>
                <w:szCs w:val="20"/>
                <w:lang w:eastAsia="es-DO"/>
              </w:rPr>
              <w:t>1.4. Presentación del problema</w:t>
            </w:r>
            <w:r w:rsidR="00A914B0" w:rsidRPr="00C30301">
              <w:rPr>
                <w:rFonts w:ascii="Trebuchet MS" w:eastAsia="Times New Roman" w:hAnsi="Trebuchet MS" w:cs="Times New Roman"/>
                <w:noProof/>
                <w:webHidden/>
                <w:sz w:val="20"/>
                <w:szCs w:val="20"/>
                <w:lang w:eastAsia="es-DO"/>
              </w:rPr>
              <w:tab/>
            </w:r>
            <w:r w:rsidR="001D6447" w:rsidRPr="00C30301">
              <w:rPr>
                <w:rFonts w:ascii="Trebuchet MS" w:eastAsia="Times New Roman" w:hAnsi="Trebuchet MS" w:cs="Times New Roman"/>
                <w:noProof/>
                <w:webHidden/>
                <w:sz w:val="20"/>
                <w:szCs w:val="20"/>
                <w:lang w:eastAsia="es-DO"/>
              </w:rPr>
              <w:t>27</w:t>
            </w:r>
          </w:hyperlink>
        </w:p>
        <w:p w14:paraId="6694252F" w14:textId="77777777" w:rsidR="00A914B0" w:rsidRPr="00C30301" w:rsidRDefault="00A914B0" w:rsidP="00A914B0">
          <w:pPr>
            <w:tabs>
              <w:tab w:val="right" w:leader="dot" w:pos="9111"/>
            </w:tabs>
            <w:spacing w:after="0" w:line="240" w:lineRule="auto"/>
            <w:rPr>
              <w:rFonts w:ascii="Trebuchet MS" w:eastAsia="Times New Roman" w:hAnsi="Trebuchet MS" w:cs="Times New Roman"/>
              <w:noProof/>
              <w:sz w:val="20"/>
              <w:szCs w:val="20"/>
              <w:lang w:eastAsia="es-DO"/>
            </w:rPr>
          </w:pPr>
        </w:p>
        <w:p w14:paraId="5C635BAE" w14:textId="102E7F9F" w:rsidR="00A914B0" w:rsidRPr="00C30301" w:rsidRDefault="00875AB9" w:rsidP="00A914B0">
          <w:pPr>
            <w:tabs>
              <w:tab w:val="right" w:leader="dot" w:pos="9111"/>
            </w:tabs>
            <w:spacing w:after="0" w:line="240" w:lineRule="auto"/>
            <w:rPr>
              <w:rFonts w:ascii="Trebuchet MS" w:eastAsia="Times New Roman" w:hAnsi="Trebuchet MS" w:cs="Times New Roman"/>
              <w:noProof/>
              <w:sz w:val="20"/>
              <w:szCs w:val="20"/>
              <w:lang w:eastAsia="es-DO"/>
            </w:rPr>
          </w:pPr>
          <w:hyperlink w:anchor="_Toc527187365" w:history="1">
            <w:r w:rsidR="00A914B0" w:rsidRPr="00C30301">
              <w:rPr>
                <w:rFonts w:ascii="Trebuchet MS" w:eastAsia="Times New Roman" w:hAnsi="Trebuchet MS" w:cs="Times New Roman"/>
                <w:b/>
                <w:noProof/>
                <w:sz w:val="20"/>
                <w:szCs w:val="20"/>
                <w:lang w:eastAsia="es-DO"/>
              </w:rPr>
              <w:t>2. ANTECEDENTES Y SITUACIÓN ACTUAL DEL TEMA</w:t>
            </w:r>
            <w:r w:rsidR="00A914B0" w:rsidRPr="00C30301">
              <w:rPr>
                <w:rFonts w:ascii="Trebuchet MS" w:eastAsia="Times New Roman" w:hAnsi="Trebuchet MS" w:cs="Times New Roman"/>
                <w:noProof/>
                <w:webHidden/>
                <w:sz w:val="20"/>
                <w:szCs w:val="20"/>
                <w:lang w:eastAsia="es-DO"/>
              </w:rPr>
              <w:tab/>
            </w:r>
            <w:r w:rsidR="008A4207" w:rsidRPr="00C30301">
              <w:rPr>
                <w:rFonts w:ascii="Trebuchet MS" w:eastAsia="Times New Roman" w:hAnsi="Trebuchet MS" w:cs="Times New Roman"/>
                <w:noProof/>
                <w:webHidden/>
                <w:sz w:val="20"/>
                <w:szCs w:val="20"/>
                <w:lang w:eastAsia="es-DO"/>
              </w:rPr>
              <w:t>30</w:t>
            </w:r>
          </w:hyperlink>
        </w:p>
        <w:p w14:paraId="6AC119B8" w14:textId="77777777" w:rsidR="00A914B0" w:rsidRPr="00C30301" w:rsidRDefault="00A914B0" w:rsidP="00A914B0">
          <w:pPr>
            <w:tabs>
              <w:tab w:val="right" w:leader="dot" w:pos="9111"/>
            </w:tabs>
            <w:spacing w:after="0" w:line="240" w:lineRule="auto"/>
            <w:rPr>
              <w:rFonts w:ascii="Trebuchet MS" w:eastAsia="Times New Roman" w:hAnsi="Trebuchet MS" w:cs="Times New Roman"/>
              <w:noProof/>
              <w:sz w:val="20"/>
              <w:szCs w:val="20"/>
              <w:lang w:eastAsia="es-DO"/>
            </w:rPr>
          </w:pPr>
        </w:p>
        <w:p w14:paraId="0D049D2F" w14:textId="2C171E6E" w:rsidR="00A914B0" w:rsidRPr="00C30301" w:rsidRDefault="00875AB9" w:rsidP="00A914B0">
          <w:pPr>
            <w:tabs>
              <w:tab w:val="right" w:leader="dot" w:pos="9111"/>
            </w:tabs>
            <w:spacing w:after="0" w:line="240" w:lineRule="auto"/>
            <w:rPr>
              <w:rFonts w:ascii="Trebuchet MS" w:eastAsia="Times New Roman" w:hAnsi="Trebuchet MS" w:cs="Times New Roman"/>
              <w:noProof/>
              <w:sz w:val="20"/>
              <w:szCs w:val="20"/>
              <w:lang w:eastAsia="es-DO"/>
            </w:rPr>
          </w:pPr>
          <w:hyperlink w:anchor="_Toc527187366" w:history="1">
            <w:r w:rsidR="00A914B0" w:rsidRPr="00C30301">
              <w:rPr>
                <w:rFonts w:ascii="Trebuchet MS" w:eastAsia="Times New Roman" w:hAnsi="Trebuchet MS" w:cs="Times New Roman"/>
                <w:noProof/>
                <w:sz w:val="20"/>
                <w:szCs w:val="20"/>
                <w:lang w:eastAsia="es-DO"/>
              </w:rPr>
              <w:t>2.1. Modelos de intervención</w:t>
            </w:r>
            <w:r w:rsidR="00A914B0" w:rsidRPr="00C30301">
              <w:rPr>
                <w:rFonts w:ascii="Trebuchet MS" w:eastAsia="Times New Roman" w:hAnsi="Trebuchet MS" w:cs="Times New Roman"/>
                <w:noProof/>
                <w:webHidden/>
                <w:sz w:val="20"/>
                <w:szCs w:val="20"/>
                <w:lang w:eastAsia="es-DO"/>
              </w:rPr>
              <w:tab/>
            </w:r>
            <w:r w:rsidR="008A4207" w:rsidRPr="00C30301">
              <w:rPr>
                <w:rFonts w:ascii="Trebuchet MS" w:eastAsia="Times New Roman" w:hAnsi="Trebuchet MS" w:cs="Times New Roman"/>
                <w:noProof/>
                <w:webHidden/>
                <w:sz w:val="20"/>
                <w:szCs w:val="20"/>
                <w:lang w:eastAsia="es-DO"/>
              </w:rPr>
              <w:t>30</w:t>
            </w:r>
          </w:hyperlink>
        </w:p>
        <w:p w14:paraId="050ED8CA" w14:textId="5DAD3C73" w:rsidR="00A914B0" w:rsidRPr="00C30301" w:rsidRDefault="00875AB9" w:rsidP="00A914B0">
          <w:pPr>
            <w:tabs>
              <w:tab w:val="right" w:leader="dot" w:pos="9111"/>
            </w:tabs>
            <w:spacing w:after="0" w:line="240" w:lineRule="auto"/>
            <w:rPr>
              <w:rFonts w:ascii="Trebuchet MS" w:eastAsia="Times New Roman" w:hAnsi="Trebuchet MS" w:cs="Times New Roman"/>
              <w:noProof/>
              <w:sz w:val="20"/>
              <w:szCs w:val="20"/>
              <w:lang w:eastAsia="es-DO"/>
            </w:rPr>
          </w:pPr>
          <w:hyperlink w:anchor="_Toc527187367" w:history="1">
            <w:r w:rsidR="00A914B0" w:rsidRPr="00C30301">
              <w:rPr>
                <w:rFonts w:ascii="Trebuchet MS" w:eastAsia="Times New Roman" w:hAnsi="Trebuchet MS" w:cs="Times New Roman"/>
                <w:noProof/>
                <w:sz w:val="20"/>
                <w:szCs w:val="20"/>
                <w:lang w:eastAsia="es-DO"/>
              </w:rPr>
              <w:t>2.2. Situación actual sobre propuestas de intervención en función ejecutiva</w:t>
            </w:r>
            <w:r w:rsidR="00A914B0" w:rsidRPr="00C30301">
              <w:rPr>
                <w:rFonts w:ascii="Trebuchet MS" w:eastAsia="Times New Roman" w:hAnsi="Trebuchet MS" w:cs="Times New Roman"/>
                <w:noProof/>
                <w:webHidden/>
                <w:sz w:val="20"/>
                <w:szCs w:val="20"/>
                <w:lang w:eastAsia="es-DO"/>
              </w:rPr>
              <w:tab/>
            </w:r>
            <w:r w:rsidR="008A4207" w:rsidRPr="00C30301">
              <w:rPr>
                <w:rFonts w:ascii="Trebuchet MS" w:eastAsia="Times New Roman" w:hAnsi="Trebuchet MS" w:cs="Times New Roman"/>
                <w:noProof/>
                <w:webHidden/>
                <w:sz w:val="20"/>
                <w:szCs w:val="20"/>
                <w:lang w:eastAsia="es-DO"/>
              </w:rPr>
              <w:t>32</w:t>
            </w:r>
          </w:hyperlink>
        </w:p>
        <w:p w14:paraId="259F6027" w14:textId="77777777" w:rsidR="00A914B0" w:rsidRPr="00C30301" w:rsidRDefault="00A914B0" w:rsidP="00A914B0">
          <w:pPr>
            <w:tabs>
              <w:tab w:val="right" w:leader="dot" w:pos="9111"/>
            </w:tabs>
            <w:spacing w:after="0" w:line="240" w:lineRule="auto"/>
            <w:rPr>
              <w:rFonts w:ascii="Trebuchet MS" w:eastAsia="Times New Roman" w:hAnsi="Trebuchet MS" w:cs="Times New Roman"/>
              <w:noProof/>
              <w:sz w:val="20"/>
              <w:szCs w:val="20"/>
              <w:lang w:eastAsia="es-DO"/>
            </w:rPr>
          </w:pPr>
        </w:p>
        <w:p w14:paraId="6E38766E" w14:textId="244F0740" w:rsidR="00A914B0" w:rsidRPr="00C30301" w:rsidRDefault="00875AB9" w:rsidP="00A914B0">
          <w:pPr>
            <w:tabs>
              <w:tab w:val="right" w:leader="dot" w:pos="9111"/>
            </w:tabs>
            <w:spacing w:after="0" w:line="240" w:lineRule="auto"/>
            <w:rPr>
              <w:rFonts w:ascii="Trebuchet MS" w:eastAsia="Times New Roman" w:hAnsi="Trebuchet MS" w:cs="Times New Roman"/>
              <w:b/>
              <w:noProof/>
              <w:sz w:val="20"/>
              <w:szCs w:val="20"/>
              <w:lang w:eastAsia="es-DO"/>
            </w:rPr>
          </w:pPr>
          <w:hyperlink w:anchor="_Toc527187368" w:history="1">
            <w:r w:rsidR="00A914B0" w:rsidRPr="00C30301">
              <w:rPr>
                <w:rFonts w:ascii="Trebuchet MS" w:eastAsia="Times New Roman" w:hAnsi="Trebuchet MS" w:cs="Times New Roman"/>
                <w:b/>
                <w:noProof/>
                <w:sz w:val="20"/>
                <w:szCs w:val="20"/>
                <w:lang w:eastAsia="es-DO"/>
              </w:rPr>
              <w:t>3. PROPUESTA DE PROGRAMA DE ENTRENAMIENTO EN FUNCIÓN EJECUTIVA</w:t>
            </w:r>
            <w:r w:rsidR="00A914B0" w:rsidRPr="00C30301">
              <w:rPr>
                <w:rFonts w:ascii="Trebuchet MS" w:eastAsia="Times New Roman" w:hAnsi="Trebuchet MS" w:cs="Times New Roman"/>
                <w:noProof/>
                <w:webHidden/>
                <w:sz w:val="20"/>
                <w:szCs w:val="20"/>
                <w:lang w:eastAsia="es-DO"/>
              </w:rPr>
              <w:tab/>
            </w:r>
            <w:r w:rsidR="008A4207" w:rsidRPr="00C30301">
              <w:rPr>
                <w:rFonts w:ascii="Trebuchet MS" w:eastAsia="Times New Roman" w:hAnsi="Trebuchet MS" w:cs="Times New Roman"/>
                <w:noProof/>
                <w:webHidden/>
                <w:sz w:val="20"/>
                <w:szCs w:val="20"/>
                <w:lang w:eastAsia="es-DO"/>
              </w:rPr>
              <w:t>34</w:t>
            </w:r>
          </w:hyperlink>
        </w:p>
        <w:p w14:paraId="072457FE" w14:textId="77777777" w:rsidR="00A914B0" w:rsidRPr="00C30301" w:rsidRDefault="00A914B0" w:rsidP="00A914B0">
          <w:pPr>
            <w:spacing w:after="0" w:line="240" w:lineRule="auto"/>
            <w:rPr>
              <w:rFonts w:ascii="Trebuchet MS" w:hAnsi="Trebuchet MS"/>
              <w:sz w:val="20"/>
              <w:szCs w:val="20"/>
              <w:lang w:eastAsia="es-DO"/>
            </w:rPr>
          </w:pPr>
        </w:p>
        <w:p w14:paraId="185072D5" w14:textId="58718455" w:rsidR="00A914B0" w:rsidRPr="00C30301" w:rsidRDefault="00875AB9" w:rsidP="00A914B0">
          <w:pPr>
            <w:tabs>
              <w:tab w:val="right" w:leader="dot" w:pos="9111"/>
            </w:tabs>
            <w:spacing w:after="0" w:line="240" w:lineRule="auto"/>
            <w:rPr>
              <w:rFonts w:ascii="Trebuchet MS" w:eastAsia="Times New Roman" w:hAnsi="Trebuchet MS" w:cs="Times New Roman"/>
              <w:noProof/>
              <w:sz w:val="20"/>
              <w:szCs w:val="20"/>
              <w:lang w:eastAsia="es-DO"/>
            </w:rPr>
          </w:pPr>
          <w:hyperlink w:anchor="_Toc527187369" w:history="1">
            <w:r w:rsidR="00A914B0" w:rsidRPr="00C30301">
              <w:rPr>
                <w:rFonts w:ascii="Trebuchet MS" w:eastAsia="Times New Roman" w:hAnsi="Trebuchet MS" w:cs="Times New Roman"/>
                <w:noProof/>
                <w:sz w:val="20"/>
                <w:szCs w:val="20"/>
                <w:lang w:eastAsia="es-DO"/>
              </w:rPr>
              <w:t>3.1. Justificación</w:t>
            </w:r>
            <w:r w:rsidR="00A914B0" w:rsidRPr="00C30301">
              <w:rPr>
                <w:rFonts w:ascii="Trebuchet MS" w:eastAsia="Times New Roman" w:hAnsi="Trebuchet MS" w:cs="Times New Roman"/>
                <w:noProof/>
                <w:webHidden/>
                <w:sz w:val="20"/>
                <w:szCs w:val="20"/>
                <w:lang w:eastAsia="es-DO"/>
              </w:rPr>
              <w:tab/>
            </w:r>
            <w:r w:rsidR="008A4207" w:rsidRPr="00C30301">
              <w:rPr>
                <w:rFonts w:ascii="Trebuchet MS" w:eastAsia="Times New Roman" w:hAnsi="Trebuchet MS" w:cs="Times New Roman"/>
                <w:noProof/>
                <w:webHidden/>
                <w:sz w:val="20"/>
                <w:szCs w:val="20"/>
                <w:lang w:eastAsia="es-DO"/>
              </w:rPr>
              <w:t>34</w:t>
            </w:r>
          </w:hyperlink>
        </w:p>
        <w:p w14:paraId="61521AC3" w14:textId="665379BF" w:rsidR="00A914B0" w:rsidRPr="00C30301" w:rsidRDefault="00875AB9" w:rsidP="00A914B0">
          <w:pPr>
            <w:tabs>
              <w:tab w:val="right" w:leader="dot" w:pos="9111"/>
            </w:tabs>
            <w:spacing w:after="0" w:line="240" w:lineRule="auto"/>
            <w:rPr>
              <w:rFonts w:ascii="Trebuchet MS" w:eastAsia="Times New Roman" w:hAnsi="Trebuchet MS" w:cs="Times New Roman"/>
              <w:noProof/>
              <w:sz w:val="20"/>
              <w:szCs w:val="20"/>
              <w:lang w:eastAsia="es-DO"/>
            </w:rPr>
          </w:pPr>
          <w:hyperlink w:anchor="_Toc527187370" w:history="1">
            <w:r w:rsidR="00A914B0" w:rsidRPr="00C30301">
              <w:rPr>
                <w:rFonts w:ascii="Trebuchet MS" w:eastAsia="Times New Roman" w:hAnsi="Trebuchet MS" w:cs="Times New Roman"/>
                <w:noProof/>
                <w:sz w:val="20"/>
                <w:szCs w:val="20"/>
                <w:lang w:eastAsia="es-DO"/>
              </w:rPr>
              <w:t>3.2. Ventajas y beneficios</w:t>
            </w:r>
            <w:r w:rsidR="00A914B0" w:rsidRPr="00C30301">
              <w:rPr>
                <w:rFonts w:ascii="Trebuchet MS" w:eastAsia="Times New Roman" w:hAnsi="Trebuchet MS" w:cs="Times New Roman"/>
                <w:noProof/>
                <w:webHidden/>
                <w:sz w:val="20"/>
                <w:szCs w:val="20"/>
                <w:lang w:eastAsia="es-DO"/>
              </w:rPr>
              <w:tab/>
            </w:r>
            <w:r w:rsidR="00EA7C9C" w:rsidRPr="00C30301">
              <w:rPr>
                <w:rFonts w:ascii="Trebuchet MS" w:eastAsia="Times New Roman" w:hAnsi="Trebuchet MS" w:cs="Times New Roman"/>
                <w:noProof/>
                <w:webHidden/>
                <w:sz w:val="20"/>
                <w:szCs w:val="20"/>
                <w:lang w:eastAsia="es-DO"/>
              </w:rPr>
              <w:t>35</w:t>
            </w:r>
          </w:hyperlink>
        </w:p>
        <w:p w14:paraId="25D98C53" w14:textId="7A74F036" w:rsidR="00A914B0" w:rsidRPr="00C30301" w:rsidRDefault="00875AB9" w:rsidP="00A914B0">
          <w:pPr>
            <w:tabs>
              <w:tab w:val="right" w:leader="dot" w:pos="9111"/>
            </w:tabs>
            <w:spacing w:after="0" w:line="240" w:lineRule="auto"/>
            <w:rPr>
              <w:rFonts w:ascii="Trebuchet MS" w:eastAsia="Times New Roman" w:hAnsi="Trebuchet MS" w:cs="Times New Roman"/>
              <w:noProof/>
              <w:sz w:val="20"/>
              <w:szCs w:val="20"/>
              <w:lang w:eastAsia="es-DO"/>
            </w:rPr>
          </w:pPr>
          <w:hyperlink w:anchor="_Toc527187371" w:history="1">
            <w:r w:rsidR="00A914B0" w:rsidRPr="00C30301">
              <w:rPr>
                <w:rFonts w:ascii="Trebuchet MS" w:eastAsia="Times New Roman" w:hAnsi="Trebuchet MS" w:cs="Times New Roman"/>
                <w:noProof/>
                <w:sz w:val="20"/>
                <w:szCs w:val="20"/>
                <w:lang w:eastAsia="es-DO"/>
              </w:rPr>
              <w:t>3.3. Objetivos</w:t>
            </w:r>
            <w:r w:rsidR="00A914B0" w:rsidRPr="00C30301">
              <w:rPr>
                <w:rFonts w:ascii="Trebuchet MS" w:eastAsia="Times New Roman" w:hAnsi="Trebuchet MS" w:cs="Times New Roman"/>
                <w:noProof/>
                <w:webHidden/>
                <w:sz w:val="20"/>
                <w:szCs w:val="20"/>
                <w:lang w:eastAsia="es-DO"/>
              </w:rPr>
              <w:tab/>
            </w:r>
            <w:r w:rsidR="008A4207" w:rsidRPr="00C30301">
              <w:rPr>
                <w:rFonts w:ascii="Trebuchet MS" w:eastAsia="Times New Roman" w:hAnsi="Trebuchet MS" w:cs="Times New Roman"/>
                <w:noProof/>
                <w:webHidden/>
                <w:sz w:val="20"/>
                <w:szCs w:val="20"/>
                <w:lang w:eastAsia="es-DO"/>
              </w:rPr>
              <w:t>35</w:t>
            </w:r>
          </w:hyperlink>
        </w:p>
        <w:p w14:paraId="25E90BB2" w14:textId="1E823223" w:rsidR="00A914B0" w:rsidRPr="00C30301" w:rsidRDefault="00875AB9" w:rsidP="00A914B0">
          <w:pPr>
            <w:tabs>
              <w:tab w:val="right" w:leader="dot" w:pos="9111"/>
            </w:tabs>
            <w:spacing w:after="0" w:line="240" w:lineRule="auto"/>
            <w:ind w:left="220"/>
            <w:rPr>
              <w:rFonts w:ascii="Trebuchet MS" w:eastAsiaTheme="minorEastAsia" w:hAnsi="Trebuchet MS"/>
              <w:noProof/>
              <w:sz w:val="20"/>
              <w:szCs w:val="20"/>
              <w:lang w:eastAsia="es-DO"/>
            </w:rPr>
          </w:pPr>
          <w:hyperlink w:anchor="_Toc527187372" w:history="1">
            <w:r w:rsidR="00A914B0" w:rsidRPr="00C30301">
              <w:rPr>
                <w:rFonts w:ascii="Trebuchet MS" w:eastAsia="Times New Roman" w:hAnsi="Trebuchet MS" w:cs="Times New Roman"/>
                <w:noProof/>
                <w:sz w:val="20"/>
                <w:szCs w:val="20"/>
                <w:lang w:eastAsia="es-DO"/>
              </w:rPr>
              <w:t>3.3.1. General</w:t>
            </w:r>
            <w:r w:rsidR="00A914B0" w:rsidRPr="00C30301">
              <w:rPr>
                <w:rFonts w:ascii="Trebuchet MS" w:eastAsiaTheme="minorEastAsia" w:hAnsi="Trebuchet MS"/>
                <w:noProof/>
                <w:webHidden/>
                <w:sz w:val="20"/>
                <w:szCs w:val="20"/>
                <w:lang w:eastAsia="es-DO"/>
              </w:rPr>
              <w:tab/>
            </w:r>
            <w:r w:rsidR="008A4207" w:rsidRPr="00C30301">
              <w:rPr>
                <w:rFonts w:ascii="Trebuchet MS" w:eastAsiaTheme="minorEastAsia" w:hAnsi="Trebuchet MS"/>
                <w:noProof/>
                <w:webHidden/>
                <w:sz w:val="20"/>
                <w:szCs w:val="20"/>
                <w:lang w:eastAsia="es-DO"/>
              </w:rPr>
              <w:t>35</w:t>
            </w:r>
          </w:hyperlink>
        </w:p>
        <w:p w14:paraId="78726056" w14:textId="00BB9B06" w:rsidR="00A914B0" w:rsidRPr="00C30301" w:rsidRDefault="00875AB9" w:rsidP="00A914B0">
          <w:pPr>
            <w:tabs>
              <w:tab w:val="right" w:leader="dot" w:pos="9111"/>
            </w:tabs>
            <w:spacing w:after="0" w:line="240" w:lineRule="auto"/>
            <w:ind w:left="220"/>
            <w:rPr>
              <w:rFonts w:ascii="Trebuchet MS" w:eastAsiaTheme="minorEastAsia" w:hAnsi="Trebuchet MS"/>
              <w:noProof/>
              <w:sz w:val="20"/>
              <w:szCs w:val="20"/>
              <w:lang w:eastAsia="es-DO"/>
            </w:rPr>
          </w:pPr>
          <w:hyperlink w:anchor="_Toc527187373" w:history="1">
            <w:r w:rsidR="00A914B0" w:rsidRPr="00C30301">
              <w:rPr>
                <w:rFonts w:ascii="Trebuchet MS" w:eastAsia="Times New Roman" w:hAnsi="Trebuchet MS" w:cs="Times New Roman"/>
                <w:noProof/>
                <w:sz w:val="20"/>
                <w:szCs w:val="20"/>
                <w:lang w:eastAsia="es-DO"/>
              </w:rPr>
              <w:t>3.3.2. Específicos</w:t>
            </w:r>
            <w:r w:rsidR="00A914B0" w:rsidRPr="00C30301">
              <w:rPr>
                <w:rFonts w:ascii="Trebuchet MS" w:eastAsiaTheme="minorEastAsia" w:hAnsi="Trebuchet MS"/>
                <w:noProof/>
                <w:webHidden/>
                <w:sz w:val="20"/>
                <w:szCs w:val="20"/>
                <w:lang w:eastAsia="es-DO"/>
              </w:rPr>
              <w:tab/>
            </w:r>
            <w:r w:rsidR="008A4207" w:rsidRPr="00C30301">
              <w:rPr>
                <w:rFonts w:ascii="Trebuchet MS" w:eastAsiaTheme="minorEastAsia" w:hAnsi="Trebuchet MS"/>
                <w:noProof/>
                <w:webHidden/>
                <w:sz w:val="20"/>
                <w:szCs w:val="20"/>
                <w:lang w:eastAsia="es-DO"/>
              </w:rPr>
              <w:t>36</w:t>
            </w:r>
          </w:hyperlink>
        </w:p>
        <w:p w14:paraId="56E6B7AE" w14:textId="2A46AC36" w:rsidR="00A914B0" w:rsidRPr="00C30301" w:rsidRDefault="00875AB9" w:rsidP="00A914B0">
          <w:pPr>
            <w:tabs>
              <w:tab w:val="right" w:leader="dot" w:pos="9111"/>
            </w:tabs>
            <w:spacing w:after="0" w:line="240" w:lineRule="auto"/>
            <w:rPr>
              <w:rFonts w:ascii="Trebuchet MS" w:eastAsia="Times New Roman" w:hAnsi="Trebuchet MS" w:cs="Times New Roman"/>
              <w:noProof/>
              <w:sz w:val="20"/>
              <w:szCs w:val="20"/>
              <w:lang w:eastAsia="es-DO"/>
            </w:rPr>
          </w:pPr>
          <w:hyperlink w:anchor="_Toc527187374" w:history="1">
            <w:r w:rsidR="00A914B0" w:rsidRPr="00C30301">
              <w:rPr>
                <w:rFonts w:ascii="Trebuchet MS" w:eastAsia="Times New Roman" w:hAnsi="Trebuchet MS" w:cs="Times New Roman"/>
                <w:noProof/>
                <w:sz w:val="20"/>
                <w:szCs w:val="20"/>
                <w:lang w:eastAsia="es-DO"/>
              </w:rPr>
              <w:t>3.4. Metodología</w:t>
            </w:r>
            <w:r w:rsidR="00A914B0" w:rsidRPr="00C30301">
              <w:rPr>
                <w:rFonts w:ascii="Trebuchet MS" w:eastAsia="Times New Roman" w:hAnsi="Trebuchet MS" w:cs="Times New Roman"/>
                <w:noProof/>
                <w:webHidden/>
                <w:sz w:val="20"/>
                <w:szCs w:val="20"/>
                <w:lang w:eastAsia="es-DO"/>
              </w:rPr>
              <w:tab/>
            </w:r>
            <w:r w:rsidR="008A4207" w:rsidRPr="00C30301">
              <w:rPr>
                <w:rFonts w:ascii="Trebuchet MS" w:eastAsia="Times New Roman" w:hAnsi="Trebuchet MS" w:cs="Times New Roman"/>
                <w:noProof/>
                <w:webHidden/>
                <w:sz w:val="20"/>
                <w:szCs w:val="20"/>
                <w:lang w:eastAsia="es-DO"/>
              </w:rPr>
              <w:t>36</w:t>
            </w:r>
          </w:hyperlink>
        </w:p>
        <w:p w14:paraId="6C21728A" w14:textId="3CBFF84B" w:rsidR="00A914B0" w:rsidRPr="00C30301" w:rsidRDefault="00875AB9" w:rsidP="00A914B0">
          <w:pPr>
            <w:tabs>
              <w:tab w:val="right" w:leader="dot" w:pos="9111"/>
            </w:tabs>
            <w:spacing w:after="0" w:line="240" w:lineRule="auto"/>
            <w:rPr>
              <w:rFonts w:ascii="Trebuchet MS" w:eastAsia="Times New Roman" w:hAnsi="Trebuchet MS" w:cs="Times New Roman"/>
              <w:noProof/>
              <w:sz w:val="20"/>
              <w:szCs w:val="20"/>
              <w:lang w:eastAsia="es-DO"/>
            </w:rPr>
          </w:pPr>
          <w:hyperlink w:anchor="_Toc527187375" w:history="1">
            <w:r w:rsidR="00A914B0" w:rsidRPr="00C30301">
              <w:rPr>
                <w:rFonts w:ascii="Trebuchet MS" w:eastAsia="Times New Roman" w:hAnsi="Trebuchet MS" w:cs="Times New Roman"/>
                <w:noProof/>
                <w:sz w:val="20"/>
                <w:szCs w:val="20"/>
                <w:lang w:eastAsia="es-DO"/>
              </w:rPr>
              <w:t>3.5. Participantes</w:t>
            </w:r>
            <w:r w:rsidR="00A914B0" w:rsidRPr="00C30301">
              <w:rPr>
                <w:rFonts w:ascii="Trebuchet MS" w:eastAsia="Times New Roman" w:hAnsi="Trebuchet MS" w:cs="Times New Roman"/>
                <w:noProof/>
                <w:webHidden/>
                <w:sz w:val="20"/>
                <w:szCs w:val="20"/>
                <w:lang w:eastAsia="es-DO"/>
              </w:rPr>
              <w:tab/>
            </w:r>
            <w:r w:rsidR="008A4207" w:rsidRPr="00C30301">
              <w:rPr>
                <w:rFonts w:ascii="Trebuchet MS" w:eastAsia="Times New Roman" w:hAnsi="Trebuchet MS" w:cs="Times New Roman"/>
                <w:noProof/>
                <w:webHidden/>
                <w:sz w:val="20"/>
                <w:szCs w:val="20"/>
                <w:lang w:eastAsia="es-DO"/>
              </w:rPr>
              <w:t>37</w:t>
            </w:r>
          </w:hyperlink>
        </w:p>
        <w:p w14:paraId="5A33FA4A" w14:textId="77777777" w:rsidR="00A914B0" w:rsidRPr="00C30301" w:rsidRDefault="00A914B0" w:rsidP="00A914B0">
          <w:pPr>
            <w:tabs>
              <w:tab w:val="right" w:leader="dot" w:pos="9111"/>
            </w:tabs>
            <w:spacing w:after="0" w:line="240" w:lineRule="auto"/>
            <w:rPr>
              <w:rFonts w:ascii="Trebuchet MS" w:eastAsia="Times New Roman" w:hAnsi="Trebuchet MS" w:cs="Times New Roman"/>
              <w:b/>
              <w:noProof/>
              <w:sz w:val="20"/>
              <w:szCs w:val="20"/>
              <w:lang w:eastAsia="es-DO"/>
            </w:rPr>
          </w:pPr>
        </w:p>
        <w:p w14:paraId="1715C0ED" w14:textId="7A03BC8F" w:rsidR="00A914B0" w:rsidRPr="00C30301" w:rsidRDefault="00875AB9" w:rsidP="00A914B0">
          <w:pPr>
            <w:tabs>
              <w:tab w:val="right" w:leader="dot" w:pos="9111"/>
            </w:tabs>
            <w:spacing w:after="0" w:line="240" w:lineRule="auto"/>
            <w:rPr>
              <w:rFonts w:ascii="Trebuchet MS" w:eastAsia="Times New Roman" w:hAnsi="Trebuchet MS" w:cs="Times New Roman"/>
              <w:b/>
              <w:noProof/>
              <w:sz w:val="20"/>
              <w:szCs w:val="20"/>
              <w:lang w:eastAsia="es-DO"/>
            </w:rPr>
          </w:pPr>
          <w:hyperlink w:anchor="_Toc527187376" w:history="1">
            <w:r w:rsidR="00A914B0" w:rsidRPr="00C30301">
              <w:rPr>
                <w:rFonts w:ascii="Trebuchet MS" w:eastAsia="Times New Roman" w:hAnsi="Trebuchet MS" w:cs="Times New Roman"/>
                <w:b/>
                <w:noProof/>
                <w:sz w:val="20"/>
                <w:szCs w:val="20"/>
                <w:lang w:eastAsia="es-DO"/>
              </w:rPr>
              <w:t>4. PROCEDIMIENTO</w:t>
            </w:r>
            <w:r w:rsidR="00A914B0" w:rsidRPr="00C30301">
              <w:rPr>
                <w:rFonts w:ascii="Trebuchet MS" w:eastAsia="Times New Roman" w:hAnsi="Trebuchet MS" w:cs="Times New Roman"/>
                <w:noProof/>
                <w:webHidden/>
                <w:sz w:val="20"/>
                <w:szCs w:val="20"/>
                <w:lang w:eastAsia="es-DO"/>
              </w:rPr>
              <w:tab/>
            </w:r>
            <w:r w:rsidR="008A4207" w:rsidRPr="00C30301">
              <w:rPr>
                <w:rFonts w:ascii="Trebuchet MS" w:eastAsia="Times New Roman" w:hAnsi="Trebuchet MS" w:cs="Times New Roman"/>
                <w:noProof/>
                <w:webHidden/>
                <w:sz w:val="20"/>
                <w:szCs w:val="20"/>
                <w:lang w:eastAsia="es-DO"/>
              </w:rPr>
              <w:t>38</w:t>
            </w:r>
          </w:hyperlink>
        </w:p>
        <w:p w14:paraId="389707FC" w14:textId="77777777" w:rsidR="00A914B0" w:rsidRPr="00C30301" w:rsidRDefault="00A914B0" w:rsidP="00A914B0">
          <w:pPr>
            <w:spacing w:after="0" w:line="240" w:lineRule="auto"/>
            <w:rPr>
              <w:rFonts w:ascii="Trebuchet MS" w:hAnsi="Trebuchet MS"/>
              <w:sz w:val="20"/>
              <w:szCs w:val="20"/>
              <w:lang w:eastAsia="es-DO"/>
            </w:rPr>
          </w:pPr>
        </w:p>
        <w:p w14:paraId="151A17C1" w14:textId="64E58473" w:rsidR="00A914B0" w:rsidRPr="00C30301" w:rsidRDefault="00875AB9" w:rsidP="00A914B0">
          <w:pPr>
            <w:tabs>
              <w:tab w:val="right" w:leader="dot" w:pos="9111"/>
            </w:tabs>
            <w:spacing w:after="0" w:line="240" w:lineRule="auto"/>
            <w:rPr>
              <w:rFonts w:ascii="Trebuchet MS" w:eastAsia="Times New Roman" w:hAnsi="Trebuchet MS" w:cs="Times New Roman"/>
              <w:noProof/>
              <w:sz w:val="20"/>
              <w:szCs w:val="20"/>
              <w:lang w:eastAsia="es-DO"/>
            </w:rPr>
          </w:pPr>
          <w:hyperlink w:anchor="_Toc527187377" w:history="1">
            <w:r w:rsidR="00A914B0" w:rsidRPr="00C30301">
              <w:rPr>
                <w:rFonts w:ascii="Trebuchet MS" w:eastAsia="Times New Roman" w:hAnsi="Trebuchet MS" w:cs="Times New Roman"/>
                <w:noProof/>
                <w:sz w:val="20"/>
                <w:szCs w:val="20"/>
                <w:lang w:eastAsia="es-DO"/>
              </w:rPr>
              <w:t>4.1. Descripción del programa de intervención</w:t>
            </w:r>
            <w:r w:rsidR="00A914B0" w:rsidRPr="00C30301">
              <w:rPr>
                <w:rFonts w:ascii="Trebuchet MS" w:eastAsia="Times New Roman" w:hAnsi="Trebuchet MS" w:cs="Times New Roman"/>
                <w:noProof/>
                <w:webHidden/>
                <w:sz w:val="20"/>
                <w:szCs w:val="20"/>
                <w:lang w:eastAsia="es-DO"/>
              </w:rPr>
              <w:tab/>
            </w:r>
            <w:r w:rsidR="008A4207" w:rsidRPr="00C30301">
              <w:rPr>
                <w:rFonts w:ascii="Trebuchet MS" w:eastAsia="Times New Roman" w:hAnsi="Trebuchet MS" w:cs="Times New Roman"/>
                <w:noProof/>
                <w:webHidden/>
                <w:sz w:val="20"/>
                <w:szCs w:val="20"/>
                <w:lang w:eastAsia="es-DO"/>
              </w:rPr>
              <w:t>38</w:t>
            </w:r>
          </w:hyperlink>
        </w:p>
        <w:p w14:paraId="250E0C59" w14:textId="1459F2BE" w:rsidR="00A914B0" w:rsidRPr="00C30301" w:rsidRDefault="00875AB9" w:rsidP="00A914B0">
          <w:pPr>
            <w:tabs>
              <w:tab w:val="right" w:leader="dot" w:pos="9111"/>
            </w:tabs>
            <w:spacing w:after="0" w:line="240" w:lineRule="auto"/>
            <w:rPr>
              <w:rFonts w:ascii="Trebuchet MS" w:eastAsia="Times New Roman" w:hAnsi="Trebuchet MS" w:cs="Times New Roman"/>
              <w:noProof/>
              <w:sz w:val="20"/>
              <w:szCs w:val="20"/>
              <w:lang w:eastAsia="es-DO"/>
            </w:rPr>
          </w:pPr>
          <w:hyperlink w:anchor="_Toc527187378" w:history="1">
            <w:r w:rsidR="00A914B0" w:rsidRPr="00C30301">
              <w:rPr>
                <w:rFonts w:ascii="Trebuchet MS" w:eastAsia="Times New Roman" w:hAnsi="Trebuchet MS" w:cs="Times New Roman"/>
                <w:noProof/>
                <w:sz w:val="20"/>
                <w:szCs w:val="20"/>
                <w:lang w:eastAsia="es-DO"/>
              </w:rPr>
              <w:t>4.2. Características de las actividades</w:t>
            </w:r>
            <w:r w:rsidR="00A914B0" w:rsidRPr="00C30301">
              <w:rPr>
                <w:rFonts w:ascii="Trebuchet MS" w:eastAsia="Times New Roman" w:hAnsi="Trebuchet MS" w:cs="Times New Roman"/>
                <w:noProof/>
                <w:webHidden/>
                <w:sz w:val="20"/>
                <w:szCs w:val="20"/>
                <w:lang w:eastAsia="es-DO"/>
              </w:rPr>
              <w:tab/>
            </w:r>
            <w:r w:rsidR="008A4207" w:rsidRPr="00C30301">
              <w:rPr>
                <w:rFonts w:ascii="Trebuchet MS" w:eastAsia="Times New Roman" w:hAnsi="Trebuchet MS" w:cs="Times New Roman"/>
                <w:noProof/>
                <w:webHidden/>
                <w:sz w:val="20"/>
                <w:szCs w:val="20"/>
                <w:lang w:eastAsia="es-DO"/>
              </w:rPr>
              <w:t>39</w:t>
            </w:r>
          </w:hyperlink>
        </w:p>
        <w:p w14:paraId="26FC85E1" w14:textId="094FD6DC" w:rsidR="00A914B0" w:rsidRPr="00C30301" w:rsidRDefault="00875AB9" w:rsidP="00A914B0">
          <w:pPr>
            <w:tabs>
              <w:tab w:val="right" w:leader="dot" w:pos="9111"/>
            </w:tabs>
            <w:spacing w:after="0" w:line="240" w:lineRule="auto"/>
            <w:rPr>
              <w:rFonts w:ascii="Trebuchet MS" w:eastAsia="Times New Roman" w:hAnsi="Trebuchet MS" w:cs="Times New Roman"/>
              <w:noProof/>
              <w:sz w:val="20"/>
              <w:szCs w:val="20"/>
              <w:lang w:eastAsia="es-DO"/>
            </w:rPr>
          </w:pPr>
          <w:hyperlink w:anchor="_Toc527187379" w:history="1">
            <w:r w:rsidR="00A914B0" w:rsidRPr="00C30301">
              <w:rPr>
                <w:rFonts w:ascii="Trebuchet MS" w:eastAsia="Times New Roman" w:hAnsi="Trebuchet MS" w:cs="Times New Roman"/>
                <w:noProof/>
                <w:sz w:val="20"/>
                <w:szCs w:val="20"/>
                <w:lang w:eastAsia="es-DO"/>
              </w:rPr>
              <w:t>4.3. Temporalización</w:t>
            </w:r>
            <w:r w:rsidR="00A914B0" w:rsidRPr="00C30301">
              <w:rPr>
                <w:rFonts w:ascii="Trebuchet MS" w:eastAsia="Times New Roman" w:hAnsi="Trebuchet MS" w:cs="Times New Roman"/>
                <w:noProof/>
                <w:webHidden/>
                <w:sz w:val="20"/>
                <w:szCs w:val="20"/>
                <w:lang w:eastAsia="es-DO"/>
              </w:rPr>
              <w:tab/>
            </w:r>
            <w:r w:rsidR="008A4207" w:rsidRPr="00C30301">
              <w:rPr>
                <w:rFonts w:ascii="Trebuchet MS" w:eastAsia="Times New Roman" w:hAnsi="Trebuchet MS" w:cs="Times New Roman"/>
                <w:noProof/>
                <w:webHidden/>
                <w:sz w:val="20"/>
                <w:szCs w:val="20"/>
                <w:lang w:eastAsia="es-DO"/>
              </w:rPr>
              <w:t>39</w:t>
            </w:r>
          </w:hyperlink>
        </w:p>
        <w:p w14:paraId="40A8D085" w14:textId="2EAAE9BE" w:rsidR="00A914B0" w:rsidRPr="00C30301" w:rsidRDefault="00875AB9" w:rsidP="00A914B0">
          <w:pPr>
            <w:tabs>
              <w:tab w:val="right" w:leader="dot" w:pos="9111"/>
            </w:tabs>
            <w:spacing w:after="0" w:line="240" w:lineRule="auto"/>
            <w:rPr>
              <w:rFonts w:ascii="Trebuchet MS" w:eastAsia="Times New Roman" w:hAnsi="Trebuchet MS" w:cs="Times New Roman"/>
              <w:noProof/>
              <w:sz w:val="20"/>
              <w:szCs w:val="20"/>
              <w:lang w:eastAsia="es-DO"/>
            </w:rPr>
          </w:pPr>
          <w:hyperlink w:anchor="_Toc527187380" w:history="1">
            <w:r w:rsidR="00A914B0" w:rsidRPr="00C30301">
              <w:rPr>
                <w:rFonts w:ascii="Trebuchet MS" w:eastAsia="Times New Roman" w:hAnsi="Trebuchet MS" w:cs="Times New Roman"/>
                <w:noProof/>
                <w:sz w:val="20"/>
                <w:szCs w:val="20"/>
                <w:lang w:eastAsia="es-DO"/>
              </w:rPr>
              <w:t>4.4. Cronograma</w:t>
            </w:r>
            <w:r w:rsidR="00A914B0" w:rsidRPr="00C30301">
              <w:rPr>
                <w:rFonts w:ascii="Trebuchet MS" w:eastAsia="Times New Roman" w:hAnsi="Trebuchet MS" w:cs="Times New Roman"/>
                <w:noProof/>
                <w:webHidden/>
                <w:sz w:val="20"/>
                <w:szCs w:val="20"/>
                <w:lang w:eastAsia="es-DO"/>
              </w:rPr>
              <w:tab/>
            </w:r>
            <w:r w:rsidR="008A4207" w:rsidRPr="00C30301">
              <w:rPr>
                <w:rFonts w:ascii="Trebuchet MS" w:eastAsia="Times New Roman" w:hAnsi="Trebuchet MS" w:cs="Times New Roman"/>
                <w:noProof/>
                <w:webHidden/>
                <w:sz w:val="20"/>
                <w:szCs w:val="20"/>
                <w:lang w:eastAsia="es-DO"/>
              </w:rPr>
              <w:t>39</w:t>
            </w:r>
          </w:hyperlink>
        </w:p>
        <w:p w14:paraId="2754589B" w14:textId="43003D10" w:rsidR="00A914B0" w:rsidRPr="00C30301" w:rsidRDefault="00875AB9" w:rsidP="00A914B0">
          <w:pPr>
            <w:tabs>
              <w:tab w:val="right" w:leader="dot" w:pos="9111"/>
            </w:tabs>
            <w:spacing w:after="0" w:line="240" w:lineRule="auto"/>
            <w:rPr>
              <w:rFonts w:ascii="Trebuchet MS" w:eastAsia="Times New Roman" w:hAnsi="Trebuchet MS" w:cs="Times New Roman"/>
              <w:noProof/>
              <w:sz w:val="20"/>
              <w:szCs w:val="20"/>
              <w:lang w:eastAsia="es-DO"/>
            </w:rPr>
          </w:pPr>
          <w:hyperlink w:anchor="_Toc527187381" w:history="1">
            <w:r w:rsidR="00A914B0" w:rsidRPr="00C30301">
              <w:rPr>
                <w:rFonts w:ascii="Trebuchet MS" w:eastAsia="Times New Roman" w:hAnsi="Trebuchet MS" w:cs="Times New Roman"/>
                <w:noProof/>
                <w:sz w:val="20"/>
                <w:szCs w:val="20"/>
                <w:lang w:eastAsia="es-DO"/>
              </w:rPr>
              <w:t>4.5. Descripción de las actividades</w:t>
            </w:r>
            <w:r w:rsidR="00A914B0" w:rsidRPr="00C30301">
              <w:rPr>
                <w:rFonts w:ascii="Trebuchet MS" w:eastAsia="Times New Roman" w:hAnsi="Trebuchet MS" w:cs="Times New Roman"/>
                <w:noProof/>
                <w:webHidden/>
                <w:sz w:val="20"/>
                <w:szCs w:val="20"/>
                <w:lang w:eastAsia="es-DO"/>
              </w:rPr>
              <w:tab/>
            </w:r>
            <w:r w:rsidR="008A4207" w:rsidRPr="00C30301">
              <w:rPr>
                <w:rFonts w:ascii="Trebuchet MS" w:eastAsia="Times New Roman" w:hAnsi="Trebuchet MS" w:cs="Times New Roman"/>
                <w:noProof/>
                <w:webHidden/>
                <w:sz w:val="20"/>
                <w:szCs w:val="20"/>
                <w:lang w:eastAsia="es-DO"/>
              </w:rPr>
              <w:t>43</w:t>
            </w:r>
          </w:hyperlink>
        </w:p>
        <w:p w14:paraId="69D8076D" w14:textId="7376FD35" w:rsidR="00A914B0" w:rsidRPr="00C30301" w:rsidRDefault="00875AB9" w:rsidP="00A914B0">
          <w:pPr>
            <w:tabs>
              <w:tab w:val="right" w:leader="dot" w:pos="9111"/>
            </w:tabs>
            <w:spacing w:after="0" w:line="240" w:lineRule="auto"/>
            <w:ind w:left="220"/>
            <w:rPr>
              <w:rFonts w:ascii="Trebuchet MS" w:eastAsiaTheme="minorEastAsia" w:hAnsi="Trebuchet MS"/>
              <w:noProof/>
              <w:sz w:val="20"/>
              <w:szCs w:val="20"/>
              <w:lang w:eastAsia="es-DO"/>
            </w:rPr>
          </w:pPr>
          <w:hyperlink w:anchor="_Toc527187382" w:history="1">
            <w:r w:rsidR="00A914B0" w:rsidRPr="00C30301">
              <w:rPr>
                <w:rFonts w:ascii="Trebuchet MS" w:eastAsia="Times New Roman" w:hAnsi="Trebuchet MS" w:cs="Times New Roman"/>
                <w:noProof/>
                <w:sz w:val="20"/>
                <w:szCs w:val="20"/>
                <w:lang w:eastAsia="es-DO"/>
              </w:rPr>
              <w:t>4.5.1. Actividades</w:t>
            </w:r>
            <w:r w:rsidR="003D0E2C" w:rsidRPr="00C30301">
              <w:rPr>
                <w:rFonts w:ascii="Trebuchet MS" w:eastAsia="Times New Roman" w:hAnsi="Trebuchet MS" w:cs="Times New Roman"/>
                <w:noProof/>
                <w:sz w:val="20"/>
                <w:szCs w:val="20"/>
                <w:lang w:eastAsia="es-DO"/>
              </w:rPr>
              <w:t xml:space="preserve"> de</w:t>
            </w:r>
            <w:r w:rsidR="00A914B0" w:rsidRPr="00C30301">
              <w:rPr>
                <w:rFonts w:ascii="Trebuchet MS" w:eastAsia="Times New Roman" w:hAnsi="Trebuchet MS" w:cs="Times New Roman"/>
                <w:noProof/>
                <w:sz w:val="20"/>
                <w:szCs w:val="20"/>
                <w:lang w:eastAsia="es-DO"/>
              </w:rPr>
              <w:t xml:space="preserve"> psicoeducación</w:t>
            </w:r>
            <w:r w:rsidR="00A914B0" w:rsidRPr="00C30301">
              <w:rPr>
                <w:rFonts w:ascii="Trebuchet MS" w:eastAsiaTheme="minorEastAsia" w:hAnsi="Trebuchet MS"/>
                <w:noProof/>
                <w:webHidden/>
                <w:sz w:val="20"/>
                <w:szCs w:val="20"/>
                <w:lang w:eastAsia="es-DO"/>
              </w:rPr>
              <w:tab/>
            </w:r>
            <w:r w:rsidR="008A4207" w:rsidRPr="00C30301">
              <w:rPr>
                <w:rFonts w:ascii="Trebuchet MS" w:eastAsiaTheme="minorEastAsia" w:hAnsi="Trebuchet MS"/>
                <w:noProof/>
                <w:webHidden/>
                <w:sz w:val="20"/>
                <w:szCs w:val="20"/>
                <w:lang w:eastAsia="es-DO"/>
              </w:rPr>
              <w:t>43</w:t>
            </w:r>
          </w:hyperlink>
        </w:p>
        <w:p w14:paraId="1FA1C7A0" w14:textId="326081EC" w:rsidR="00A914B0" w:rsidRPr="00C30301" w:rsidRDefault="00875AB9" w:rsidP="00A914B0">
          <w:pPr>
            <w:tabs>
              <w:tab w:val="right" w:leader="dot" w:pos="9111"/>
            </w:tabs>
            <w:spacing w:after="0" w:line="240" w:lineRule="auto"/>
            <w:ind w:left="220"/>
            <w:rPr>
              <w:rFonts w:ascii="Trebuchet MS" w:eastAsiaTheme="minorEastAsia" w:hAnsi="Trebuchet MS"/>
              <w:noProof/>
              <w:sz w:val="20"/>
              <w:szCs w:val="20"/>
              <w:lang w:eastAsia="es-DO"/>
            </w:rPr>
          </w:pPr>
          <w:hyperlink w:anchor="_Toc527187383" w:history="1">
            <w:r w:rsidR="00A914B0" w:rsidRPr="00C30301">
              <w:rPr>
                <w:rFonts w:ascii="Trebuchet MS" w:eastAsia="Times New Roman" w:hAnsi="Trebuchet MS" w:cs="Times New Roman"/>
                <w:noProof/>
                <w:sz w:val="20"/>
                <w:szCs w:val="20"/>
                <w:lang w:eastAsia="es-DO"/>
              </w:rPr>
              <w:t>4.5.2. Actividades de entrenamiento de las funciones ejecutivas</w:t>
            </w:r>
            <w:r w:rsidR="00A914B0" w:rsidRPr="00C30301">
              <w:rPr>
                <w:rFonts w:ascii="Trebuchet MS" w:eastAsiaTheme="minorEastAsia" w:hAnsi="Trebuchet MS"/>
                <w:noProof/>
                <w:webHidden/>
                <w:sz w:val="20"/>
                <w:szCs w:val="20"/>
                <w:lang w:eastAsia="es-DO"/>
              </w:rPr>
              <w:tab/>
            </w:r>
            <w:r w:rsidR="008A4207" w:rsidRPr="00C30301">
              <w:rPr>
                <w:rFonts w:ascii="Trebuchet MS" w:eastAsiaTheme="minorEastAsia" w:hAnsi="Trebuchet MS"/>
                <w:noProof/>
                <w:webHidden/>
                <w:sz w:val="20"/>
                <w:szCs w:val="20"/>
                <w:lang w:eastAsia="es-DO"/>
              </w:rPr>
              <w:t>44</w:t>
            </w:r>
          </w:hyperlink>
        </w:p>
        <w:p w14:paraId="1C74159A" w14:textId="07F527EB" w:rsidR="00A914B0" w:rsidRPr="00C30301" w:rsidRDefault="00875AB9" w:rsidP="00A914B0">
          <w:pPr>
            <w:tabs>
              <w:tab w:val="right" w:leader="dot" w:pos="9111"/>
            </w:tabs>
            <w:spacing w:after="0" w:line="240" w:lineRule="auto"/>
            <w:rPr>
              <w:rFonts w:ascii="Trebuchet MS" w:eastAsia="Times New Roman" w:hAnsi="Trebuchet MS" w:cs="Times New Roman"/>
              <w:noProof/>
              <w:sz w:val="20"/>
              <w:szCs w:val="20"/>
              <w:lang w:eastAsia="es-DO"/>
            </w:rPr>
          </w:pPr>
          <w:hyperlink w:anchor="_Toc527187384" w:history="1">
            <w:r w:rsidR="00A914B0" w:rsidRPr="00C30301">
              <w:rPr>
                <w:rFonts w:ascii="Trebuchet MS" w:eastAsia="Times New Roman" w:hAnsi="Trebuchet MS" w:cs="Times New Roman"/>
                <w:noProof/>
                <w:sz w:val="20"/>
                <w:szCs w:val="20"/>
                <w:lang w:eastAsia="es-DO"/>
              </w:rPr>
              <w:t>4.6. Recursos</w:t>
            </w:r>
            <w:r w:rsidR="00A914B0" w:rsidRPr="00C30301">
              <w:rPr>
                <w:rFonts w:ascii="Trebuchet MS" w:eastAsia="Times New Roman" w:hAnsi="Trebuchet MS" w:cs="Times New Roman"/>
                <w:noProof/>
                <w:webHidden/>
                <w:sz w:val="20"/>
                <w:szCs w:val="20"/>
                <w:lang w:eastAsia="es-DO"/>
              </w:rPr>
              <w:tab/>
            </w:r>
            <w:r w:rsidR="00744E3C" w:rsidRPr="00C30301">
              <w:rPr>
                <w:rFonts w:ascii="Trebuchet MS" w:eastAsia="Times New Roman" w:hAnsi="Trebuchet MS" w:cs="Times New Roman"/>
                <w:noProof/>
                <w:webHidden/>
                <w:sz w:val="20"/>
                <w:szCs w:val="20"/>
                <w:lang w:eastAsia="es-DO"/>
              </w:rPr>
              <w:t>68</w:t>
            </w:r>
          </w:hyperlink>
        </w:p>
        <w:p w14:paraId="2C6D6B92" w14:textId="77777777" w:rsidR="00A914B0" w:rsidRPr="00C30301" w:rsidRDefault="00A914B0" w:rsidP="00A914B0">
          <w:pPr>
            <w:tabs>
              <w:tab w:val="right" w:leader="dot" w:pos="9111"/>
            </w:tabs>
            <w:spacing w:after="0" w:line="240" w:lineRule="auto"/>
            <w:rPr>
              <w:rFonts w:ascii="Trebuchet MS" w:eastAsia="Times New Roman" w:hAnsi="Trebuchet MS" w:cs="Times New Roman"/>
              <w:b/>
              <w:noProof/>
              <w:sz w:val="20"/>
              <w:szCs w:val="20"/>
              <w:lang w:eastAsia="es-DO"/>
            </w:rPr>
          </w:pPr>
        </w:p>
        <w:p w14:paraId="7CC48379" w14:textId="4743445C" w:rsidR="00A914B0" w:rsidRPr="00C30301" w:rsidRDefault="00875AB9" w:rsidP="00A914B0">
          <w:pPr>
            <w:tabs>
              <w:tab w:val="right" w:leader="dot" w:pos="9111"/>
            </w:tabs>
            <w:spacing w:after="0" w:line="240" w:lineRule="auto"/>
            <w:rPr>
              <w:rFonts w:ascii="Trebuchet MS" w:eastAsia="Times New Roman" w:hAnsi="Trebuchet MS" w:cs="Times New Roman"/>
              <w:b/>
              <w:noProof/>
              <w:sz w:val="20"/>
              <w:szCs w:val="20"/>
              <w:lang w:eastAsia="es-DO"/>
            </w:rPr>
          </w:pPr>
          <w:hyperlink w:anchor="_Toc527187385" w:history="1">
            <w:r w:rsidR="00A914B0" w:rsidRPr="00C30301">
              <w:rPr>
                <w:rFonts w:ascii="Trebuchet MS" w:eastAsia="Times New Roman" w:hAnsi="Trebuchet MS" w:cs="Times New Roman"/>
                <w:b/>
                <w:noProof/>
                <w:sz w:val="20"/>
                <w:szCs w:val="20"/>
                <w:lang w:eastAsia="es-DO"/>
              </w:rPr>
              <w:t>5. CONCLUSIONES</w:t>
            </w:r>
            <w:r w:rsidR="00A914B0" w:rsidRPr="00C30301">
              <w:rPr>
                <w:rFonts w:ascii="Trebuchet MS" w:eastAsia="Times New Roman" w:hAnsi="Trebuchet MS" w:cs="Times New Roman"/>
                <w:noProof/>
                <w:webHidden/>
                <w:sz w:val="20"/>
                <w:szCs w:val="20"/>
                <w:lang w:eastAsia="es-DO"/>
              </w:rPr>
              <w:tab/>
            </w:r>
            <w:r w:rsidR="00034BDE" w:rsidRPr="00C30301">
              <w:rPr>
                <w:rFonts w:ascii="Trebuchet MS" w:eastAsia="Times New Roman" w:hAnsi="Trebuchet MS" w:cs="Times New Roman"/>
                <w:noProof/>
                <w:webHidden/>
                <w:sz w:val="20"/>
                <w:szCs w:val="20"/>
                <w:lang w:eastAsia="es-DO"/>
              </w:rPr>
              <w:t>69</w:t>
            </w:r>
          </w:hyperlink>
        </w:p>
        <w:p w14:paraId="19F4A515" w14:textId="77777777" w:rsidR="00A914B0" w:rsidRPr="00C30301" w:rsidRDefault="00A914B0" w:rsidP="00A914B0">
          <w:pPr>
            <w:spacing w:after="0" w:line="240" w:lineRule="auto"/>
            <w:rPr>
              <w:rFonts w:ascii="Trebuchet MS" w:hAnsi="Trebuchet MS"/>
              <w:sz w:val="20"/>
              <w:szCs w:val="20"/>
              <w:lang w:eastAsia="es-DO"/>
            </w:rPr>
          </w:pPr>
        </w:p>
        <w:p w14:paraId="596DCE4D" w14:textId="02C17598" w:rsidR="00A914B0" w:rsidRPr="00C30301" w:rsidRDefault="00875AB9" w:rsidP="00A914B0">
          <w:pPr>
            <w:tabs>
              <w:tab w:val="right" w:leader="dot" w:pos="9111"/>
            </w:tabs>
            <w:spacing w:after="0" w:line="240" w:lineRule="auto"/>
            <w:rPr>
              <w:rFonts w:ascii="Trebuchet MS" w:eastAsia="Times New Roman" w:hAnsi="Trebuchet MS" w:cs="Times New Roman"/>
              <w:noProof/>
              <w:sz w:val="20"/>
              <w:szCs w:val="20"/>
              <w:lang w:eastAsia="es-DO"/>
            </w:rPr>
          </w:pPr>
          <w:hyperlink w:anchor="_Toc527187386" w:history="1">
            <w:r w:rsidR="00A914B0" w:rsidRPr="00C30301">
              <w:rPr>
                <w:rFonts w:ascii="Trebuchet MS" w:eastAsia="Times New Roman" w:hAnsi="Trebuchet MS" w:cs="Times New Roman"/>
                <w:noProof/>
                <w:sz w:val="20"/>
                <w:szCs w:val="20"/>
                <w:lang w:eastAsia="es-DO"/>
              </w:rPr>
              <w:t>5.1. Conclusiones</w:t>
            </w:r>
            <w:r w:rsidR="00A914B0" w:rsidRPr="00C30301">
              <w:rPr>
                <w:rFonts w:ascii="Trebuchet MS" w:eastAsia="Times New Roman" w:hAnsi="Trebuchet MS" w:cs="Times New Roman"/>
                <w:noProof/>
                <w:webHidden/>
                <w:sz w:val="20"/>
                <w:szCs w:val="20"/>
                <w:lang w:eastAsia="es-DO"/>
              </w:rPr>
              <w:tab/>
            </w:r>
            <w:r w:rsidR="00034BDE" w:rsidRPr="00C30301">
              <w:rPr>
                <w:rFonts w:ascii="Trebuchet MS" w:eastAsia="Times New Roman" w:hAnsi="Trebuchet MS" w:cs="Times New Roman"/>
                <w:noProof/>
                <w:webHidden/>
                <w:sz w:val="20"/>
                <w:szCs w:val="20"/>
                <w:lang w:eastAsia="es-DO"/>
              </w:rPr>
              <w:t>69</w:t>
            </w:r>
          </w:hyperlink>
        </w:p>
        <w:p w14:paraId="6490383C" w14:textId="058BF4E6" w:rsidR="00A914B0" w:rsidRPr="00C30301" w:rsidRDefault="00875AB9" w:rsidP="00A914B0">
          <w:pPr>
            <w:tabs>
              <w:tab w:val="right" w:leader="dot" w:pos="9111"/>
            </w:tabs>
            <w:spacing w:after="0" w:line="240" w:lineRule="auto"/>
            <w:rPr>
              <w:rFonts w:ascii="Trebuchet MS" w:eastAsia="Times New Roman" w:hAnsi="Trebuchet MS" w:cs="Times New Roman"/>
              <w:noProof/>
              <w:sz w:val="20"/>
              <w:szCs w:val="20"/>
              <w:lang w:eastAsia="es-DO"/>
            </w:rPr>
          </w:pPr>
          <w:hyperlink w:anchor="_Toc527187387" w:history="1">
            <w:r w:rsidR="007A1E6E" w:rsidRPr="00C30301">
              <w:rPr>
                <w:rFonts w:ascii="Trebuchet MS" w:eastAsia="Times New Roman" w:hAnsi="Trebuchet MS" w:cs="Times New Roman"/>
                <w:noProof/>
                <w:sz w:val="20"/>
                <w:szCs w:val="20"/>
                <w:lang w:eastAsia="es-DO"/>
              </w:rPr>
              <w:t>5.2. Limitaciones</w:t>
            </w:r>
            <w:r w:rsidR="00A914B0" w:rsidRPr="00C30301">
              <w:rPr>
                <w:rFonts w:ascii="Trebuchet MS" w:eastAsia="Times New Roman" w:hAnsi="Trebuchet MS" w:cs="Times New Roman"/>
                <w:noProof/>
                <w:webHidden/>
                <w:sz w:val="20"/>
                <w:szCs w:val="20"/>
                <w:lang w:eastAsia="es-DO"/>
              </w:rPr>
              <w:tab/>
            </w:r>
            <w:r w:rsidR="00034BDE" w:rsidRPr="00C30301">
              <w:rPr>
                <w:rFonts w:ascii="Trebuchet MS" w:eastAsia="Times New Roman" w:hAnsi="Trebuchet MS" w:cs="Times New Roman"/>
                <w:noProof/>
                <w:webHidden/>
                <w:sz w:val="20"/>
                <w:szCs w:val="20"/>
                <w:lang w:eastAsia="es-DO"/>
              </w:rPr>
              <w:t>69</w:t>
            </w:r>
          </w:hyperlink>
        </w:p>
        <w:p w14:paraId="0BCA54F4" w14:textId="373CE4B3" w:rsidR="00A914B0" w:rsidRPr="00C30301" w:rsidRDefault="00875AB9" w:rsidP="00A914B0">
          <w:pPr>
            <w:tabs>
              <w:tab w:val="right" w:leader="dot" w:pos="9111"/>
            </w:tabs>
            <w:spacing w:after="0" w:line="240" w:lineRule="auto"/>
            <w:rPr>
              <w:rFonts w:ascii="Trebuchet MS" w:eastAsia="Times New Roman" w:hAnsi="Trebuchet MS" w:cs="Times New Roman"/>
              <w:noProof/>
              <w:sz w:val="20"/>
              <w:szCs w:val="20"/>
              <w:lang w:eastAsia="es-DO"/>
            </w:rPr>
          </w:pPr>
          <w:hyperlink w:anchor="_Toc527187388" w:history="1">
            <w:r w:rsidR="007A1E6E" w:rsidRPr="00C30301">
              <w:rPr>
                <w:rFonts w:ascii="Trebuchet MS" w:eastAsia="Times New Roman" w:hAnsi="Trebuchet MS" w:cs="Times New Roman"/>
                <w:noProof/>
                <w:sz w:val="20"/>
                <w:szCs w:val="20"/>
                <w:lang w:eastAsia="es-DO"/>
              </w:rPr>
              <w:t>5.3. Prospectiva</w:t>
            </w:r>
            <w:r w:rsidR="00A914B0" w:rsidRPr="00C30301">
              <w:rPr>
                <w:rFonts w:ascii="Trebuchet MS" w:eastAsia="Times New Roman" w:hAnsi="Trebuchet MS" w:cs="Times New Roman"/>
                <w:noProof/>
                <w:webHidden/>
                <w:sz w:val="20"/>
                <w:szCs w:val="20"/>
                <w:lang w:eastAsia="es-DO"/>
              </w:rPr>
              <w:tab/>
            </w:r>
            <w:r w:rsidR="00034BDE" w:rsidRPr="00C30301">
              <w:rPr>
                <w:rFonts w:ascii="Trebuchet MS" w:eastAsia="Times New Roman" w:hAnsi="Trebuchet MS" w:cs="Times New Roman"/>
                <w:noProof/>
                <w:webHidden/>
                <w:sz w:val="20"/>
                <w:szCs w:val="20"/>
                <w:lang w:eastAsia="es-DO"/>
              </w:rPr>
              <w:t>69</w:t>
            </w:r>
          </w:hyperlink>
        </w:p>
        <w:p w14:paraId="6C29D17B" w14:textId="77777777" w:rsidR="00A914B0" w:rsidRPr="00C30301" w:rsidRDefault="00A914B0" w:rsidP="00A914B0">
          <w:pPr>
            <w:tabs>
              <w:tab w:val="right" w:leader="dot" w:pos="9111"/>
            </w:tabs>
            <w:spacing w:after="0" w:line="240" w:lineRule="auto"/>
            <w:rPr>
              <w:rFonts w:ascii="Trebuchet MS" w:eastAsia="Times New Roman" w:hAnsi="Trebuchet MS" w:cs="Times New Roman"/>
              <w:noProof/>
              <w:sz w:val="20"/>
              <w:szCs w:val="20"/>
              <w:lang w:eastAsia="es-DO"/>
            </w:rPr>
          </w:pPr>
        </w:p>
        <w:p w14:paraId="1B564868" w14:textId="5E65C38F" w:rsidR="00A914B0" w:rsidRPr="00C30301" w:rsidRDefault="00875AB9" w:rsidP="00A914B0">
          <w:pPr>
            <w:tabs>
              <w:tab w:val="right" w:leader="dot" w:pos="9111"/>
            </w:tabs>
            <w:spacing w:after="0" w:line="240" w:lineRule="auto"/>
            <w:rPr>
              <w:rFonts w:ascii="Trebuchet MS" w:eastAsia="Times New Roman" w:hAnsi="Trebuchet MS" w:cs="Times New Roman"/>
              <w:noProof/>
              <w:sz w:val="20"/>
              <w:szCs w:val="20"/>
              <w:lang w:eastAsia="es-DO"/>
            </w:rPr>
          </w:pPr>
          <w:hyperlink w:anchor="_Toc527187389" w:history="1">
            <w:r w:rsidR="00A914B0" w:rsidRPr="00C30301">
              <w:rPr>
                <w:rFonts w:ascii="Trebuchet MS" w:eastAsia="Times New Roman" w:hAnsi="Trebuchet MS" w:cs="Times New Roman"/>
                <w:b/>
                <w:noProof/>
                <w:sz w:val="20"/>
                <w:szCs w:val="20"/>
                <w:lang w:eastAsia="es-DO"/>
              </w:rPr>
              <w:t>Bibliografía</w:t>
            </w:r>
            <w:r w:rsidR="00A914B0" w:rsidRPr="00C30301">
              <w:rPr>
                <w:rFonts w:ascii="Trebuchet MS" w:eastAsia="Times New Roman" w:hAnsi="Trebuchet MS" w:cs="Times New Roman"/>
                <w:noProof/>
                <w:webHidden/>
                <w:sz w:val="20"/>
                <w:szCs w:val="20"/>
                <w:lang w:eastAsia="es-DO"/>
              </w:rPr>
              <w:tab/>
            </w:r>
            <w:r w:rsidR="007A1E6E" w:rsidRPr="00C30301">
              <w:rPr>
                <w:rFonts w:ascii="Trebuchet MS" w:eastAsia="Times New Roman" w:hAnsi="Trebuchet MS" w:cs="Times New Roman"/>
                <w:noProof/>
                <w:webHidden/>
                <w:sz w:val="20"/>
                <w:szCs w:val="20"/>
                <w:lang w:eastAsia="es-DO"/>
              </w:rPr>
              <w:t>71</w:t>
            </w:r>
          </w:hyperlink>
        </w:p>
        <w:p w14:paraId="582486D6" w14:textId="4DAC0783" w:rsidR="00A914B0" w:rsidRPr="00C30301" w:rsidRDefault="00875AB9" w:rsidP="00A914B0">
          <w:pPr>
            <w:tabs>
              <w:tab w:val="right" w:leader="dot" w:pos="9111"/>
            </w:tabs>
            <w:spacing w:after="0" w:line="240" w:lineRule="auto"/>
            <w:rPr>
              <w:rFonts w:ascii="Trebuchet MS" w:eastAsia="Times New Roman" w:hAnsi="Trebuchet MS" w:cs="Times New Roman"/>
              <w:noProof/>
              <w:sz w:val="20"/>
              <w:szCs w:val="20"/>
              <w:lang w:eastAsia="es-DO"/>
            </w:rPr>
          </w:pPr>
          <w:hyperlink w:anchor="_Toc527187390" w:history="1">
            <w:r w:rsidR="00A914B0" w:rsidRPr="00C30301">
              <w:rPr>
                <w:rFonts w:ascii="Trebuchet MS" w:eastAsia="Times New Roman" w:hAnsi="Trebuchet MS" w:cs="Times New Roman"/>
                <w:b/>
                <w:noProof/>
                <w:sz w:val="20"/>
                <w:szCs w:val="20"/>
                <w:lang w:eastAsia="es-DO"/>
              </w:rPr>
              <w:t>ANEXOS</w:t>
            </w:r>
            <w:r w:rsidR="00A914B0" w:rsidRPr="00C30301">
              <w:rPr>
                <w:rFonts w:ascii="Trebuchet MS" w:eastAsia="Times New Roman" w:hAnsi="Trebuchet MS" w:cs="Times New Roman"/>
                <w:noProof/>
                <w:webHidden/>
                <w:sz w:val="20"/>
                <w:szCs w:val="20"/>
                <w:lang w:eastAsia="es-DO"/>
              </w:rPr>
              <w:tab/>
            </w:r>
            <w:r w:rsidR="007A1E6E" w:rsidRPr="00C30301">
              <w:rPr>
                <w:rFonts w:ascii="Trebuchet MS" w:eastAsia="Times New Roman" w:hAnsi="Trebuchet MS" w:cs="Times New Roman"/>
                <w:noProof/>
                <w:webHidden/>
                <w:sz w:val="20"/>
                <w:szCs w:val="20"/>
                <w:lang w:eastAsia="es-DO"/>
              </w:rPr>
              <w:t>83</w:t>
            </w:r>
          </w:hyperlink>
        </w:p>
        <w:p w14:paraId="0F24D267" w14:textId="77777777" w:rsidR="00A914B0" w:rsidRPr="00C30301" w:rsidRDefault="00A914B0" w:rsidP="00A914B0">
          <w:pPr>
            <w:spacing w:after="0" w:line="240" w:lineRule="auto"/>
            <w:rPr>
              <w:rFonts w:ascii="Trebuchet MS" w:hAnsi="Trebuchet MS"/>
              <w:sz w:val="20"/>
              <w:szCs w:val="20"/>
              <w:lang w:val="es-ES"/>
            </w:rPr>
          </w:pPr>
          <w:r w:rsidRPr="00C30301">
            <w:rPr>
              <w:rFonts w:ascii="Trebuchet MS" w:hAnsi="Trebuchet MS"/>
              <w:b/>
              <w:bCs/>
              <w:sz w:val="20"/>
              <w:szCs w:val="20"/>
              <w:lang w:val="es-ES"/>
            </w:rPr>
            <w:fldChar w:fldCharType="end"/>
          </w:r>
        </w:p>
      </w:sdtContent>
    </w:sdt>
    <w:p w14:paraId="653C25F8" w14:textId="77777777" w:rsidR="00076A23" w:rsidRPr="00C30301" w:rsidRDefault="00076A23">
      <w:pPr>
        <w:rPr>
          <w:rFonts w:ascii="Trebuchet MS" w:hAnsi="Trebuchet MS"/>
          <w:sz w:val="20"/>
          <w:szCs w:val="20"/>
        </w:rPr>
      </w:pPr>
      <w:r w:rsidRPr="00C30301">
        <w:rPr>
          <w:rFonts w:ascii="Trebuchet MS" w:hAnsi="Trebuchet MS"/>
          <w:sz w:val="20"/>
          <w:szCs w:val="20"/>
        </w:rPr>
        <w:br w:type="page"/>
      </w:r>
    </w:p>
    <w:p w14:paraId="37106447" w14:textId="045E385C" w:rsidR="00A914B0" w:rsidRPr="00C30301" w:rsidRDefault="00EB6F27" w:rsidP="007D703F">
      <w:pPr>
        <w:spacing w:after="0" w:line="240" w:lineRule="auto"/>
        <w:jc w:val="center"/>
        <w:rPr>
          <w:rFonts w:ascii="Trebuchet MS" w:eastAsia="Times New Roman" w:hAnsi="Trebuchet MS" w:cs="Times New Roman"/>
          <w:b/>
          <w:sz w:val="20"/>
          <w:szCs w:val="20"/>
          <w:lang w:eastAsia="es-DO"/>
        </w:rPr>
      </w:pPr>
      <w:r w:rsidRPr="00C30301">
        <w:rPr>
          <w:rFonts w:ascii="Trebuchet MS" w:eastAsia="Times New Roman" w:hAnsi="Trebuchet MS" w:cs="Times New Roman"/>
          <w:b/>
          <w:sz w:val="20"/>
          <w:szCs w:val="20"/>
          <w:lang w:eastAsia="es-DO"/>
        </w:rPr>
        <w:lastRenderedPageBreak/>
        <w:t>ÍNDICE DE TABLAS</w:t>
      </w:r>
    </w:p>
    <w:p w14:paraId="56D7A4C2" w14:textId="77777777" w:rsidR="00A914B0" w:rsidRPr="00C30301" w:rsidRDefault="00A914B0" w:rsidP="00A914B0">
      <w:pPr>
        <w:spacing w:after="0" w:line="240" w:lineRule="auto"/>
        <w:jc w:val="center"/>
        <w:rPr>
          <w:rFonts w:ascii="Trebuchet MS" w:eastAsia="Times New Roman" w:hAnsi="Trebuchet MS" w:cs="Times New Roman"/>
          <w:b/>
          <w:sz w:val="20"/>
          <w:szCs w:val="20"/>
          <w:lang w:eastAsia="es-DO"/>
        </w:rPr>
      </w:pPr>
    </w:p>
    <w:sdt>
      <w:sdtPr>
        <w:rPr>
          <w:rFonts w:ascii="Trebuchet MS" w:eastAsiaTheme="minorHAnsi" w:hAnsi="Trebuchet MS" w:cstheme="minorBidi"/>
          <w:b w:val="0"/>
          <w:bCs w:val="0"/>
          <w:color w:val="auto"/>
          <w:sz w:val="20"/>
          <w:szCs w:val="20"/>
          <w:lang w:val="es-ES" w:eastAsia="en-US"/>
        </w:rPr>
        <w:id w:val="-983313065"/>
        <w:docPartObj>
          <w:docPartGallery w:val="Table of Contents"/>
          <w:docPartUnique/>
        </w:docPartObj>
      </w:sdtPr>
      <w:sdtContent>
        <w:p w14:paraId="0AE3D575" w14:textId="2C538563" w:rsidR="00A914B0" w:rsidRPr="00C30301" w:rsidRDefault="00A914B0" w:rsidP="00A914B0">
          <w:pPr>
            <w:pStyle w:val="TtulodeTDC"/>
            <w:spacing w:before="0" w:line="240" w:lineRule="auto"/>
            <w:rPr>
              <w:rFonts w:ascii="Trebuchet MS" w:hAnsi="Trebuchet MS"/>
              <w:color w:val="auto"/>
              <w:sz w:val="20"/>
              <w:szCs w:val="20"/>
            </w:rPr>
          </w:pPr>
        </w:p>
        <w:p w14:paraId="61809EED" w14:textId="784AFF80" w:rsidR="00A914B0" w:rsidRPr="00C30301" w:rsidRDefault="00A914B0" w:rsidP="00A914B0">
          <w:pPr>
            <w:pStyle w:val="TDC1"/>
            <w:tabs>
              <w:tab w:val="right" w:leader="dot" w:pos="9111"/>
            </w:tabs>
            <w:spacing w:after="0" w:line="240" w:lineRule="auto"/>
            <w:rPr>
              <w:rFonts w:ascii="Trebuchet MS" w:hAnsi="Trebuchet MS"/>
              <w:noProof/>
              <w:sz w:val="20"/>
              <w:szCs w:val="20"/>
            </w:rPr>
          </w:pPr>
          <w:r w:rsidRPr="00C30301">
            <w:rPr>
              <w:rFonts w:ascii="Trebuchet MS" w:hAnsi="Trebuchet MS"/>
              <w:sz w:val="20"/>
              <w:szCs w:val="20"/>
            </w:rPr>
            <w:fldChar w:fldCharType="begin"/>
          </w:r>
          <w:r w:rsidRPr="00C30301">
            <w:rPr>
              <w:rFonts w:ascii="Trebuchet MS" w:hAnsi="Trebuchet MS"/>
              <w:sz w:val="20"/>
              <w:szCs w:val="20"/>
            </w:rPr>
            <w:instrText xml:space="preserve"> TOC \o "1-3" \h \z \u </w:instrText>
          </w:r>
          <w:r w:rsidRPr="00C30301">
            <w:rPr>
              <w:rFonts w:ascii="Trebuchet MS" w:hAnsi="Trebuchet MS"/>
              <w:sz w:val="20"/>
              <w:szCs w:val="20"/>
            </w:rPr>
            <w:fldChar w:fldCharType="separate"/>
          </w:r>
          <w:hyperlink w:anchor="_Toc527191005" w:history="1">
            <w:r w:rsidRPr="00C30301">
              <w:rPr>
                <w:rStyle w:val="Hipervnculo"/>
                <w:rFonts w:ascii="Trebuchet MS" w:hAnsi="Trebuchet MS"/>
                <w:noProof/>
                <w:color w:val="auto"/>
                <w:sz w:val="20"/>
                <w:szCs w:val="20"/>
                <w:u w:val="none"/>
                <w:lang w:eastAsia="es-DO"/>
              </w:rPr>
              <w:t xml:space="preserve">Tabla 1. </w:t>
            </w:r>
            <w:r w:rsidRPr="00C30301">
              <w:rPr>
                <w:rStyle w:val="Hipervnculo"/>
                <w:rFonts w:ascii="Trebuchet MS" w:hAnsi="Trebuchet MS"/>
                <w:i/>
                <w:noProof/>
                <w:color w:val="auto"/>
                <w:sz w:val="20"/>
                <w:szCs w:val="20"/>
                <w:u w:val="none"/>
                <w:lang w:eastAsia="es-DO"/>
              </w:rPr>
              <w:t>Divisiones anatomofuncionales del lóbulo frontal</w:t>
            </w:r>
            <w:r w:rsidRPr="00C30301">
              <w:rPr>
                <w:rFonts w:ascii="Trebuchet MS" w:hAnsi="Trebuchet MS"/>
                <w:noProof/>
                <w:webHidden/>
                <w:sz w:val="20"/>
                <w:szCs w:val="20"/>
              </w:rPr>
              <w:tab/>
            </w:r>
            <w:r w:rsidR="007F5EE5" w:rsidRPr="00C30301">
              <w:rPr>
                <w:rFonts w:ascii="Trebuchet MS" w:hAnsi="Trebuchet MS"/>
                <w:noProof/>
                <w:webHidden/>
                <w:sz w:val="20"/>
                <w:szCs w:val="20"/>
              </w:rPr>
              <w:t>14</w:t>
            </w:r>
          </w:hyperlink>
        </w:p>
        <w:p w14:paraId="1E5DD77F" w14:textId="4C61F447"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06" w:history="1">
            <w:r w:rsidR="00A914B0" w:rsidRPr="00C30301">
              <w:rPr>
                <w:rStyle w:val="Hipervnculo"/>
                <w:rFonts w:ascii="Trebuchet MS" w:hAnsi="Trebuchet MS"/>
                <w:noProof/>
                <w:color w:val="auto"/>
                <w:sz w:val="20"/>
                <w:szCs w:val="20"/>
                <w:u w:val="none"/>
                <w:lang w:eastAsia="es-DO"/>
              </w:rPr>
              <w:t xml:space="preserve">Tabla 2. </w:t>
            </w:r>
            <w:r w:rsidR="00A914B0" w:rsidRPr="00C30301">
              <w:rPr>
                <w:rStyle w:val="Hipervnculo"/>
                <w:rFonts w:ascii="Trebuchet MS" w:hAnsi="Trebuchet MS"/>
                <w:i/>
                <w:noProof/>
                <w:color w:val="auto"/>
                <w:sz w:val="20"/>
                <w:szCs w:val="20"/>
                <w:u w:val="none"/>
                <w:lang w:eastAsia="es-DO"/>
              </w:rPr>
              <w:t>Principales manifestaciones del síndrome disejecutivo</w:t>
            </w:r>
            <w:r w:rsidR="00A914B0" w:rsidRPr="00C30301">
              <w:rPr>
                <w:rFonts w:ascii="Trebuchet MS" w:hAnsi="Trebuchet MS"/>
                <w:noProof/>
                <w:webHidden/>
                <w:sz w:val="20"/>
                <w:szCs w:val="20"/>
              </w:rPr>
              <w:tab/>
            </w:r>
            <w:r w:rsidR="007F5EE5" w:rsidRPr="00C30301">
              <w:rPr>
                <w:rFonts w:ascii="Trebuchet MS" w:hAnsi="Trebuchet MS"/>
                <w:noProof/>
                <w:webHidden/>
                <w:sz w:val="20"/>
                <w:szCs w:val="20"/>
              </w:rPr>
              <w:t>17</w:t>
            </w:r>
          </w:hyperlink>
        </w:p>
        <w:p w14:paraId="1120DE1C" w14:textId="4359ABC4"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07" w:history="1">
            <w:r w:rsidR="00A914B0" w:rsidRPr="00C30301">
              <w:rPr>
                <w:rStyle w:val="Hipervnculo"/>
                <w:rFonts w:ascii="Trebuchet MS" w:hAnsi="Trebuchet MS"/>
                <w:noProof/>
                <w:color w:val="auto"/>
                <w:sz w:val="20"/>
                <w:szCs w:val="20"/>
                <w:u w:val="none"/>
                <w:lang w:eastAsia="es-DO"/>
              </w:rPr>
              <w:t xml:space="preserve">Tabla 3. </w:t>
            </w:r>
            <w:r w:rsidR="00A914B0" w:rsidRPr="00C30301">
              <w:rPr>
                <w:rStyle w:val="Hipervnculo"/>
                <w:rFonts w:ascii="Trebuchet MS" w:hAnsi="Trebuchet MS"/>
                <w:i/>
                <w:noProof/>
                <w:color w:val="auto"/>
                <w:sz w:val="20"/>
                <w:szCs w:val="20"/>
                <w:u w:val="none"/>
                <w:lang w:eastAsia="es-DO"/>
              </w:rPr>
              <w:t>Área prefrontal</w:t>
            </w:r>
            <w:r w:rsidR="00A914B0" w:rsidRPr="00C30301">
              <w:rPr>
                <w:rFonts w:ascii="Trebuchet MS" w:hAnsi="Trebuchet MS"/>
                <w:noProof/>
                <w:webHidden/>
                <w:sz w:val="20"/>
                <w:szCs w:val="20"/>
              </w:rPr>
              <w:tab/>
            </w:r>
            <w:r w:rsidR="007F5EE5" w:rsidRPr="00C30301">
              <w:rPr>
                <w:rFonts w:ascii="Trebuchet MS" w:hAnsi="Trebuchet MS"/>
                <w:noProof/>
                <w:webHidden/>
                <w:sz w:val="20"/>
                <w:szCs w:val="20"/>
              </w:rPr>
              <w:t>24</w:t>
            </w:r>
          </w:hyperlink>
        </w:p>
        <w:p w14:paraId="34F589C7" w14:textId="3AB94A9A"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08" w:history="1">
            <w:r w:rsidR="00A914B0" w:rsidRPr="00C30301">
              <w:rPr>
                <w:rStyle w:val="Hipervnculo"/>
                <w:rFonts w:ascii="Trebuchet MS" w:hAnsi="Trebuchet MS"/>
                <w:noProof/>
                <w:color w:val="auto"/>
                <w:sz w:val="20"/>
                <w:szCs w:val="20"/>
                <w:u w:val="none"/>
                <w:lang w:eastAsia="es-DO"/>
              </w:rPr>
              <w:t>Tabla 4.</w:t>
            </w:r>
            <w:r w:rsidR="00A914B0" w:rsidRPr="00C30301">
              <w:rPr>
                <w:rStyle w:val="Hipervnculo"/>
                <w:rFonts w:ascii="Trebuchet MS" w:hAnsi="Trebuchet MS"/>
                <w:i/>
                <w:noProof/>
                <w:color w:val="auto"/>
                <w:sz w:val="20"/>
                <w:szCs w:val="20"/>
                <w:u w:val="none"/>
                <w:lang w:eastAsia="es-DO"/>
              </w:rPr>
              <w:t>Cronograma de las fases del programa de entrenamiento cognitivo</w:t>
            </w:r>
            <w:r w:rsidR="00A914B0" w:rsidRPr="00C30301">
              <w:rPr>
                <w:rFonts w:ascii="Trebuchet MS" w:hAnsi="Trebuchet MS"/>
                <w:noProof/>
                <w:webHidden/>
                <w:sz w:val="20"/>
                <w:szCs w:val="20"/>
              </w:rPr>
              <w:tab/>
            </w:r>
            <w:r w:rsidR="00A413A2" w:rsidRPr="00C30301">
              <w:rPr>
                <w:rFonts w:ascii="Trebuchet MS" w:hAnsi="Trebuchet MS"/>
                <w:noProof/>
                <w:webHidden/>
                <w:sz w:val="20"/>
                <w:szCs w:val="20"/>
              </w:rPr>
              <w:t>40</w:t>
            </w:r>
          </w:hyperlink>
        </w:p>
        <w:p w14:paraId="4AB35436" w14:textId="666F8720"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09" w:history="1">
            <w:r w:rsidR="00A914B0" w:rsidRPr="00C30301">
              <w:rPr>
                <w:rStyle w:val="Hipervnculo"/>
                <w:rFonts w:ascii="Trebuchet MS" w:hAnsi="Trebuchet MS"/>
                <w:noProof/>
                <w:color w:val="auto"/>
                <w:sz w:val="20"/>
                <w:szCs w:val="20"/>
                <w:u w:val="none"/>
                <w:lang w:eastAsia="es-DO"/>
              </w:rPr>
              <w:t xml:space="preserve">Tabla 5. </w:t>
            </w:r>
            <w:r w:rsidR="00A914B0" w:rsidRPr="00C30301">
              <w:rPr>
                <w:rStyle w:val="Hipervnculo"/>
                <w:rFonts w:ascii="Trebuchet MS" w:hAnsi="Trebuchet MS"/>
                <w:i/>
                <w:noProof/>
                <w:color w:val="auto"/>
                <w:sz w:val="20"/>
                <w:szCs w:val="20"/>
                <w:u w:val="none"/>
                <w:lang w:eastAsia="es-DO"/>
              </w:rPr>
              <w:t>Cronograma de la sesión informativa y de psicoeducación</w:t>
            </w:r>
            <w:r w:rsidR="00A914B0" w:rsidRPr="00C30301">
              <w:rPr>
                <w:rFonts w:ascii="Trebuchet MS" w:hAnsi="Trebuchet MS"/>
                <w:noProof/>
                <w:webHidden/>
                <w:sz w:val="20"/>
                <w:szCs w:val="20"/>
              </w:rPr>
              <w:tab/>
            </w:r>
            <w:r w:rsidR="00A413A2" w:rsidRPr="00C30301">
              <w:rPr>
                <w:rFonts w:ascii="Trebuchet MS" w:hAnsi="Trebuchet MS"/>
                <w:noProof/>
                <w:webHidden/>
                <w:sz w:val="20"/>
                <w:szCs w:val="20"/>
              </w:rPr>
              <w:t>40</w:t>
            </w:r>
          </w:hyperlink>
        </w:p>
        <w:p w14:paraId="5CB268F1" w14:textId="0EAE7AF9"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10" w:history="1">
            <w:r w:rsidR="00A914B0" w:rsidRPr="00C30301">
              <w:rPr>
                <w:rStyle w:val="Hipervnculo"/>
                <w:rFonts w:ascii="Trebuchet MS" w:hAnsi="Trebuchet MS"/>
                <w:noProof/>
                <w:color w:val="auto"/>
                <w:sz w:val="20"/>
                <w:szCs w:val="20"/>
                <w:u w:val="none"/>
                <w:lang w:eastAsia="es-DO"/>
              </w:rPr>
              <w:t xml:space="preserve">Tabla 6. </w:t>
            </w:r>
            <w:r w:rsidR="00A914B0" w:rsidRPr="00C30301">
              <w:rPr>
                <w:rStyle w:val="Hipervnculo"/>
                <w:rFonts w:ascii="Trebuchet MS" w:hAnsi="Trebuchet MS"/>
                <w:i/>
                <w:noProof/>
                <w:color w:val="auto"/>
                <w:sz w:val="20"/>
                <w:szCs w:val="20"/>
                <w:u w:val="none"/>
                <w:lang w:eastAsia="es-DO"/>
              </w:rPr>
              <w:t>Cronograma de las sesiones de entrenamiento en función ejecutiva</w:t>
            </w:r>
            <w:r w:rsidR="00A914B0" w:rsidRPr="00C30301">
              <w:rPr>
                <w:rFonts w:ascii="Trebuchet MS" w:hAnsi="Trebuchet MS"/>
                <w:noProof/>
                <w:webHidden/>
                <w:sz w:val="20"/>
                <w:szCs w:val="20"/>
              </w:rPr>
              <w:tab/>
            </w:r>
            <w:r w:rsidR="00A413A2" w:rsidRPr="00C30301">
              <w:rPr>
                <w:rFonts w:ascii="Trebuchet MS" w:hAnsi="Trebuchet MS"/>
                <w:noProof/>
                <w:webHidden/>
                <w:sz w:val="20"/>
                <w:szCs w:val="20"/>
              </w:rPr>
              <w:t>41</w:t>
            </w:r>
          </w:hyperlink>
        </w:p>
        <w:p w14:paraId="4370D0C6" w14:textId="67F42AF6"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11" w:history="1">
            <w:r w:rsidR="00A914B0" w:rsidRPr="00C30301">
              <w:rPr>
                <w:rStyle w:val="Hipervnculo"/>
                <w:rFonts w:ascii="Trebuchet MS" w:hAnsi="Trebuchet MS"/>
                <w:noProof/>
                <w:color w:val="auto"/>
                <w:sz w:val="20"/>
                <w:szCs w:val="20"/>
                <w:u w:val="none"/>
                <w:lang w:eastAsia="es-DO"/>
              </w:rPr>
              <w:t xml:space="preserve">Tabla 7. </w:t>
            </w:r>
            <w:r w:rsidR="00A914B0" w:rsidRPr="00C30301">
              <w:rPr>
                <w:rStyle w:val="Hipervnculo"/>
                <w:rFonts w:ascii="Trebuchet MS" w:hAnsi="Trebuchet MS"/>
                <w:i/>
                <w:noProof/>
                <w:color w:val="auto"/>
                <w:sz w:val="20"/>
                <w:szCs w:val="20"/>
                <w:u w:val="none"/>
                <w:lang w:eastAsia="es-DO"/>
              </w:rPr>
              <w:t>Actividad 1</w:t>
            </w:r>
            <w:r w:rsidR="00A914B0" w:rsidRPr="00C30301">
              <w:rPr>
                <w:rStyle w:val="Hipervnculo"/>
                <w:rFonts w:ascii="Trebuchet MS" w:hAnsi="Trebuchet MS"/>
                <w:i/>
                <w:noProof/>
                <w:webHidden/>
                <w:color w:val="auto"/>
                <w:sz w:val="20"/>
                <w:szCs w:val="20"/>
                <w:u w:val="none"/>
                <w:lang w:eastAsia="es-DO"/>
              </w:rPr>
              <w:tab/>
            </w:r>
            <w:r w:rsidR="00A413A2" w:rsidRPr="00C30301">
              <w:rPr>
                <w:rStyle w:val="Hipervnculo"/>
                <w:rFonts w:ascii="Trebuchet MS" w:hAnsi="Trebuchet MS"/>
                <w:i/>
                <w:noProof/>
                <w:webHidden/>
                <w:color w:val="auto"/>
                <w:sz w:val="20"/>
                <w:szCs w:val="20"/>
                <w:u w:val="none"/>
                <w:lang w:eastAsia="es-DO"/>
              </w:rPr>
              <w:t>44</w:t>
            </w:r>
            <w:r w:rsidR="00A914B0" w:rsidRPr="00C30301">
              <w:rPr>
                <w:rStyle w:val="Hipervnculo"/>
                <w:rFonts w:ascii="Trebuchet MS" w:hAnsi="Trebuchet MS"/>
                <w:noProof/>
                <w:color w:val="auto"/>
                <w:sz w:val="20"/>
                <w:szCs w:val="20"/>
                <w:u w:val="none"/>
                <w:lang w:eastAsia="es-DO"/>
              </w:rPr>
              <w:t xml:space="preserve">                                                                                                                           Tabla 8. </w:t>
            </w:r>
            <w:r w:rsidR="00A914B0" w:rsidRPr="00C30301">
              <w:rPr>
                <w:rStyle w:val="Hipervnculo"/>
                <w:rFonts w:ascii="Trebuchet MS" w:hAnsi="Trebuchet MS"/>
                <w:i/>
                <w:noProof/>
                <w:color w:val="auto"/>
                <w:sz w:val="20"/>
                <w:szCs w:val="20"/>
                <w:u w:val="none"/>
                <w:lang w:eastAsia="es-DO"/>
              </w:rPr>
              <w:t>Actividad 2</w:t>
            </w:r>
          </w:hyperlink>
          <w:r w:rsidR="00A914B0" w:rsidRPr="00C30301">
            <w:rPr>
              <w:rStyle w:val="Hipervnculo"/>
              <w:rFonts w:ascii="Trebuchet MS" w:hAnsi="Trebuchet MS"/>
              <w:noProof/>
              <w:webHidden/>
              <w:color w:val="auto"/>
              <w:sz w:val="20"/>
              <w:szCs w:val="20"/>
              <w:u w:val="none"/>
            </w:rPr>
            <w:tab/>
          </w:r>
          <w:r w:rsidR="00A413A2" w:rsidRPr="00C30301">
            <w:rPr>
              <w:rStyle w:val="Hipervnculo"/>
              <w:rFonts w:ascii="Trebuchet MS" w:hAnsi="Trebuchet MS"/>
              <w:noProof/>
              <w:webHidden/>
              <w:color w:val="auto"/>
              <w:sz w:val="20"/>
              <w:szCs w:val="20"/>
              <w:u w:val="none"/>
            </w:rPr>
            <w:t>45</w:t>
          </w:r>
        </w:p>
        <w:p w14:paraId="5A0612FF" w14:textId="193E074D"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12" w:history="1">
            <w:r w:rsidR="00A914B0" w:rsidRPr="00C30301">
              <w:rPr>
                <w:rStyle w:val="Hipervnculo"/>
                <w:rFonts w:ascii="Trebuchet MS" w:hAnsi="Trebuchet MS"/>
                <w:noProof/>
                <w:color w:val="auto"/>
                <w:sz w:val="20"/>
                <w:szCs w:val="20"/>
                <w:u w:val="none"/>
                <w:lang w:eastAsia="es-DO"/>
              </w:rPr>
              <w:t xml:space="preserve">Tabla 9. </w:t>
            </w:r>
            <w:r w:rsidR="00A914B0" w:rsidRPr="00C30301">
              <w:rPr>
                <w:rStyle w:val="Hipervnculo"/>
                <w:rFonts w:ascii="Trebuchet MS" w:hAnsi="Trebuchet MS"/>
                <w:i/>
                <w:noProof/>
                <w:color w:val="auto"/>
                <w:sz w:val="20"/>
                <w:szCs w:val="20"/>
                <w:u w:val="none"/>
                <w:lang w:eastAsia="es-DO"/>
              </w:rPr>
              <w:t>Actividad 3</w:t>
            </w:r>
            <w:r w:rsidR="00A914B0" w:rsidRPr="00C30301">
              <w:rPr>
                <w:rFonts w:ascii="Trebuchet MS" w:hAnsi="Trebuchet MS"/>
                <w:noProof/>
                <w:webHidden/>
                <w:sz w:val="20"/>
                <w:szCs w:val="20"/>
              </w:rPr>
              <w:tab/>
            </w:r>
            <w:r w:rsidR="00A413A2" w:rsidRPr="00C30301">
              <w:rPr>
                <w:rFonts w:ascii="Trebuchet MS" w:hAnsi="Trebuchet MS"/>
                <w:noProof/>
                <w:webHidden/>
                <w:sz w:val="20"/>
                <w:szCs w:val="20"/>
              </w:rPr>
              <w:t>46</w:t>
            </w:r>
          </w:hyperlink>
        </w:p>
        <w:p w14:paraId="36139D06" w14:textId="65484DE0"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13" w:history="1">
            <w:r w:rsidR="00A914B0" w:rsidRPr="00C30301">
              <w:rPr>
                <w:rStyle w:val="Hipervnculo"/>
                <w:rFonts w:ascii="Trebuchet MS" w:hAnsi="Trebuchet MS"/>
                <w:noProof/>
                <w:color w:val="auto"/>
                <w:sz w:val="20"/>
                <w:szCs w:val="20"/>
                <w:u w:val="none"/>
                <w:lang w:eastAsia="es-DO"/>
              </w:rPr>
              <w:t xml:space="preserve">Tabla 10. </w:t>
            </w:r>
            <w:r w:rsidR="00A914B0" w:rsidRPr="00C30301">
              <w:rPr>
                <w:rStyle w:val="Hipervnculo"/>
                <w:rFonts w:ascii="Trebuchet MS" w:hAnsi="Trebuchet MS"/>
                <w:i/>
                <w:noProof/>
                <w:color w:val="auto"/>
                <w:sz w:val="20"/>
                <w:szCs w:val="20"/>
                <w:u w:val="none"/>
                <w:lang w:eastAsia="es-DO"/>
              </w:rPr>
              <w:t>Actividad 4</w:t>
            </w:r>
            <w:r w:rsidR="00A914B0" w:rsidRPr="00C30301">
              <w:rPr>
                <w:rFonts w:ascii="Trebuchet MS" w:hAnsi="Trebuchet MS"/>
                <w:noProof/>
                <w:webHidden/>
                <w:sz w:val="20"/>
                <w:szCs w:val="20"/>
              </w:rPr>
              <w:tab/>
            </w:r>
            <w:r w:rsidR="00A413A2" w:rsidRPr="00C30301">
              <w:rPr>
                <w:rFonts w:ascii="Trebuchet MS" w:hAnsi="Trebuchet MS"/>
                <w:noProof/>
                <w:webHidden/>
                <w:sz w:val="20"/>
                <w:szCs w:val="20"/>
              </w:rPr>
              <w:t>47</w:t>
            </w:r>
          </w:hyperlink>
        </w:p>
        <w:p w14:paraId="297BC799" w14:textId="391DDBE5"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14" w:history="1">
            <w:r w:rsidR="00A914B0" w:rsidRPr="00C30301">
              <w:rPr>
                <w:rStyle w:val="Hipervnculo"/>
                <w:rFonts w:ascii="Trebuchet MS" w:hAnsi="Trebuchet MS"/>
                <w:noProof/>
                <w:color w:val="auto"/>
                <w:sz w:val="20"/>
                <w:szCs w:val="20"/>
                <w:u w:val="none"/>
                <w:lang w:eastAsia="es-DO"/>
              </w:rPr>
              <w:t xml:space="preserve">Tabla 11. </w:t>
            </w:r>
            <w:r w:rsidR="00A914B0" w:rsidRPr="00C30301">
              <w:rPr>
                <w:rStyle w:val="Hipervnculo"/>
                <w:rFonts w:ascii="Trebuchet MS" w:hAnsi="Trebuchet MS"/>
                <w:i/>
                <w:noProof/>
                <w:color w:val="auto"/>
                <w:sz w:val="20"/>
                <w:szCs w:val="20"/>
                <w:u w:val="none"/>
                <w:lang w:eastAsia="es-DO"/>
              </w:rPr>
              <w:t>Actividad 5</w:t>
            </w:r>
            <w:r w:rsidR="00A914B0" w:rsidRPr="00C30301">
              <w:rPr>
                <w:rFonts w:ascii="Trebuchet MS" w:hAnsi="Trebuchet MS"/>
                <w:noProof/>
                <w:webHidden/>
                <w:sz w:val="20"/>
                <w:szCs w:val="20"/>
              </w:rPr>
              <w:tab/>
            </w:r>
            <w:r w:rsidR="00A413A2" w:rsidRPr="00C30301">
              <w:rPr>
                <w:rFonts w:ascii="Trebuchet MS" w:hAnsi="Trebuchet MS"/>
                <w:noProof/>
                <w:webHidden/>
                <w:sz w:val="20"/>
                <w:szCs w:val="20"/>
              </w:rPr>
              <w:t>47</w:t>
            </w:r>
          </w:hyperlink>
        </w:p>
        <w:p w14:paraId="0CA4F8F3" w14:textId="4111F4D7"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15" w:history="1">
            <w:r w:rsidR="00A914B0" w:rsidRPr="00C30301">
              <w:rPr>
                <w:rStyle w:val="Hipervnculo"/>
                <w:rFonts w:ascii="Trebuchet MS" w:hAnsi="Trebuchet MS"/>
                <w:noProof/>
                <w:color w:val="auto"/>
                <w:sz w:val="20"/>
                <w:szCs w:val="20"/>
                <w:u w:val="none"/>
                <w:lang w:eastAsia="es-DO"/>
              </w:rPr>
              <w:t xml:space="preserve">Tabla 12. </w:t>
            </w:r>
            <w:r w:rsidR="00A914B0" w:rsidRPr="00C30301">
              <w:rPr>
                <w:rStyle w:val="Hipervnculo"/>
                <w:rFonts w:ascii="Trebuchet MS" w:hAnsi="Trebuchet MS"/>
                <w:i/>
                <w:noProof/>
                <w:color w:val="auto"/>
                <w:sz w:val="20"/>
                <w:szCs w:val="20"/>
                <w:u w:val="none"/>
                <w:lang w:eastAsia="es-DO"/>
              </w:rPr>
              <w:t>Actividad 6</w:t>
            </w:r>
            <w:r w:rsidR="00A914B0" w:rsidRPr="00C30301">
              <w:rPr>
                <w:rFonts w:ascii="Trebuchet MS" w:hAnsi="Trebuchet MS"/>
                <w:noProof/>
                <w:webHidden/>
                <w:sz w:val="20"/>
                <w:szCs w:val="20"/>
              </w:rPr>
              <w:tab/>
            </w:r>
            <w:r w:rsidR="00A413A2" w:rsidRPr="00C30301">
              <w:rPr>
                <w:rFonts w:ascii="Trebuchet MS" w:hAnsi="Trebuchet MS"/>
                <w:noProof/>
                <w:webHidden/>
                <w:sz w:val="20"/>
                <w:szCs w:val="20"/>
              </w:rPr>
              <w:t>47</w:t>
            </w:r>
          </w:hyperlink>
        </w:p>
        <w:p w14:paraId="2FEF36E1" w14:textId="100ACE50"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16" w:history="1">
            <w:r w:rsidR="00A914B0" w:rsidRPr="00C30301">
              <w:rPr>
                <w:rStyle w:val="Hipervnculo"/>
                <w:rFonts w:ascii="Trebuchet MS" w:hAnsi="Trebuchet MS"/>
                <w:noProof/>
                <w:color w:val="auto"/>
                <w:sz w:val="20"/>
                <w:szCs w:val="20"/>
                <w:u w:val="none"/>
                <w:lang w:eastAsia="es-DO"/>
              </w:rPr>
              <w:t xml:space="preserve">Tabla 13. </w:t>
            </w:r>
            <w:r w:rsidR="00A914B0" w:rsidRPr="00C30301">
              <w:rPr>
                <w:rStyle w:val="Hipervnculo"/>
                <w:rFonts w:ascii="Trebuchet MS" w:hAnsi="Trebuchet MS"/>
                <w:i/>
                <w:noProof/>
                <w:color w:val="auto"/>
                <w:sz w:val="20"/>
                <w:szCs w:val="20"/>
                <w:u w:val="none"/>
                <w:lang w:eastAsia="es-DO"/>
              </w:rPr>
              <w:t>Actividad 7</w:t>
            </w:r>
            <w:r w:rsidR="00A914B0" w:rsidRPr="00C30301">
              <w:rPr>
                <w:rFonts w:ascii="Trebuchet MS" w:hAnsi="Trebuchet MS"/>
                <w:noProof/>
                <w:webHidden/>
                <w:sz w:val="20"/>
                <w:szCs w:val="20"/>
              </w:rPr>
              <w:tab/>
            </w:r>
            <w:r w:rsidR="00A413A2" w:rsidRPr="00C30301">
              <w:rPr>
                <w:rFonts w:ascii="Trebuchet MS" w:hAnsi="Trebuchet MS"/>
                <w:noProof/>
                <w:webHidden/>
                <w:sz w:val="20"/>
                <w:szCs w:val="20"/>
              </w:rPr>
              <w:t>48</w:t>
            </w:r>
          </w:hyperlink>
        </w:p>
        <w:p w14:paraId="07191CD9" w14:textId="6271E64D"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17" w:history="1">
            <w:r w:rsidR="00A914B0" w:rsidRPr="00C30301">
              <w:rPr>
                <w:rStyle w:val="Hipervnculo"/>
                <w:rFonts w:ascii="Trebuchet MS" w:hAnsi="Trebuchet MS"/>
                <w:noProof/>
                <w:color w:val="auto"/>
                <w:sz w:val="20"/>
                <w:szCs w:val="20"/>
                <w:u w:val="none"/>
                <w:lang w:eastAsia="es-DO"/>
              </w:rPr>
              <w:t xml:space="preserve">Tabla 14. </w:t>
            </w:r>
            <w:r w:rsidR="00A914B0" w:rsidRPr="00C30301">
              <w:rPr>
                <w:rStyle w:val="Hipervnculo"/>
                <w:rFonts w:ascii="Trebuchet MS" w:hAnsi="Trebuchet MS"/>
                <w:i/>
                <w:noProof/>
                <w:color w:val="auto"/>
                <w:sz w:val="20"/>
                <w:szCs w:val="20"/>
                <w:u w:val="none"/>
                <w:lang w:eastAsia="es-DO"/>
              </w:rPr>
              <w:t>Actividad 8</w:t>
            </w:r>
            <w:r w:rsidR="00A914B0" w:rsidRPr="00C30301">
              <w:rPr>
                <w:rFonts w:ascii="Trebuchet MS" w:hAnsi="Trebuchet MS"/>
                <w:noProof/>
                <w:webHidden/>
                <w:sz w:val="20"/>
                <w:szCs w:val="20"/>
              </w:rPr>
              <w:tab/>
            </w:r>
            <w:r w:rsidR="00A413A2" w:rsidRPr="00C30301">
              <w:rPr>
                <w:rFonts w:ascii="Trebuchet MS" w:hAnsi="Trebuchet MS"/>
                <w:noProof/>
                <w:webHidden/>
                <w:sz w:val="20"/>
                <w:szCs w:val="20"/>
              </w:rPr>
              <w:t>48</w:t>
            </w:r>
          </w:hyperlink>
        </w:p>
        <w:p w14:paraId="697472C4" w14:textId="62420356"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18" w:history="1">
            <w:r w:rsidR="00A914B0" w:rsidRPr="00C30301">
              <w:rPr>
                <w:rStyle w:val="Hipervnculo"/>
                <w:rFonts w:ascii="Trebuchet MS" w:hAnsi="Trebuchet MS"/>
                <w:noProof/>
                <w:color w:val="auto"/>
                <w:sz w:val="20"/>
                <w:szCs w:val="20"/>
                <w:u w:val="none"/>
                <w:lang w:eastAsia="es-DO"/>
              </w:rPr>
              <w:t xml:space="preserve">Tabla 15. </w:t>
            </w:r>
            <w:r w:rsidR="00A914B0" w:rsidRPr="00C30301">
              <w:rPr>
                <w:rStyle w:val="Hipervnculo"/>
                <w:rFonts w:ascii="Trebuchet MS" w:hAnsi="Trebuchet MS"/>
                <w:i/>
                <w:noProof/>
                <w:color w:val="auto"/>
                <w:sz w:val="20"/>
                <w:szCs w:val="20"/>
                <w:u w:val="none"/>
                <w:lang w:eastAsia="es-DO"/>
              </w:rPr>
              <w:t>Actividad 9</w:t>
            </w:r>
            <w:r w:rsidR="00A914B0" w:rsidRPr="00C30301">
              <w:rPr>
                <w:rStyle w:val="Hipervnculo"/>
                <w:rFonts w:ascii="Trebuchet MS" w:hAnsi="Trebuchet MS"/>
                <w:noProof/>
                <w:webHidden/>
                <w:color w:val="auto"/>
                <w:sz w:val="20"/>
                <w:szCs w:val="20"/>
                <w:u w:val="none"/>
                <w:lang w:eastAsia="es-DO"/>
              </w:rPr>
              <w:tab/>
            </w:r>
            <w:r w:rsidR="00A413A2" w:rsidRPr="00C30301">
              <w:rPr>
                <w:rStyle w:val="Hipervnculo"/>
                <w:rFonts w:ascii="Trebuchet MS" w:hAnsi="Trebuchet MS"/>
                <w:noProof/>
                <w:webHidden/>
                <w:color w:val="auto"/>
                <w:sz w:val="20"/>
                <w:szCs w:val="20"/>
                <w:u w:val="none"/>
                <w:lang w:eastAsia="es-DO"/>
              </w:rPr>
              <w:t>49</w:t>
            </w:r>
            <w:r w:rsidR="00A914B0" w:rsidRPr="00C30301">
              <w:rPr>
                <w:rStyle w:val="Hipervnculo"/>
                <w:rFonts w:ascii="Trebuchet MS" w:hAnsi="Trebuchet MS"/>
                <w:noProof/>
                <w:color w:val="auto"/>
                <w:sz w:val="20"/>
                <w:szCs w:val="20"/>
                <w:u w:val="none"/>
                <w:lang w:eastAsia="es-DO"/>
              </w:rPr>
              <w:t xml:space="preserve">                                                                                                                                  Tabla 16. </w:t>
            </w:r>
            <w:r w:rsidR="00A914B0" w:rsidRPr="00C30301">
              <w:rPr>
                <w:rStyle w:val="Hipervnculo"/>
                <w:rFonts w:ascii="Trebuchet MS" w:hAnsi="Trebuchet MS"/>
                <w:i/>
                <w:noProof/>
                <w:color w:val="auto"/>
                <w:sz w:val="20"/>
                <w:szCs w:val="20"/>
                <w:u w:val="none"/>
                <w:lang w:eastAsia="es-DO"/>
              </w:rPr>
              <w:t>Actividad 10</w:t>
            </w:r>
            <w:r w:rsidR="00A914B0" w:rsidRPr="00C30301">
              <w:rPr>
                <w:rStyle w:val="Hipervnculo"/>
                <w:rFonts w:ascii="Trebuchet MS" w:hAnsi="Trebuchet MS"/>
                <w:noProof/>
                <w:webHidden/>
                <w:color w:val="auto"/>
                <w:sz w:val="20"/>
                <w:szCs w:val="20"/>
                <w:u w:val="none"/>
              </w:rPr>
              <w:tab/>
            </w:r>
            <w:r w:rsidR="00A413A2" w:rsidRPr="00C30301">
              <w:rPr>
                <w:rStyle w:val="Hipervnculo"/>
                <w:rFonts w:ascii="Trebuchet MS" w:hAnsi="Trebuchet MS"/>
                <w:noProof/>
                <w:webHidden/>
                <w:color w:val="auto"/>
                <w:sz w:val="20"/>
                <w:szCs w:val="20"/>
                <w:u w:val="none"/>
              </w:rPr>
              <w:t>49</w:t>
            </w:r>
          </w:hyperlink>
        </w:p>
        <w:p w14:paraId="3363C36A" w14:textId="6499FA44"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19" w:history="1">
            <w:r w:rsidR="00A914B0" w:rsidRPr="00C30301">
              <w:rPr>
                <w:rStyle w:val="Hipervnculo"/>
                <w:rFonts w:ascii="Trebuchet MS" w:hAnsi="Trebuchet MS"/>
                <w:noProof/>
                <w:color w:val="auto"/>
                <w:sz w:val="20"/>
                <w:szCs w:val="20"/>
                <w:u w:val="none"/>
                <w:lang w:eastAsia="es-DO"/>
              </w:rPr>
              <w:t xml:space="preserve">Tabla 17. </w:t>
            </w:r>
            <w:r w:rsidR="00A914B0" w:rsidRPr="00C30301">
              <w:rPr>
                <w:rStyle w:val="Hipervnculo"/>
                <w:rFonts w:ascii="Trebuchet MS" w:hAnsi="Trebuchet MS"/>
                <w:i/>
                <w:noProof/>
                <w:color w:val="auto"/>
                <w:sz w:val="20"/>
                <w:szCs w:val="20"/>
                <w:u w:val="none"/>
                <w:lang w:eastAsia="es-DO"/>
              </w:rPr>
              <w:t>Actividad 11</w:t>
            </w:r>
            <w:r w:rsidR="00A914B0" w:rsidRPr="00C30301">
              <w:rPr>
                <w:rFonts w:ascii="Trebuchet MS" w:hAnsi="Trebuchet MS"/>
                <w:noProof/>
                <w:webHidden/>
                <w:sz w:val="20"/>
                <w:szCs w:val="20"/>
              </w:rPr>
              <w:tab/>
            </w:r>
            <w:r w:rsidR="00A413A2" w:rsidRPr="00C30301">
              <w:rPr>
                <w:rFonts w:ascii="Trebuchet MS" w:hAnsi="Trebuchet MS"/>
                <w:noProof/>
                <w:webHidden/>
                <w:sz w:val="20"/>
                <w:szCs w:val="20"/>
              </w:rPr>
              <w:t>49</w:t>
            </w:r>
          </w:hyperlink>
        </w:p>
        <w:p w14:paraId="154C76CD" w14:textId="0F3149A3"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20" w:history="1">
            <w:r w:rsidR="00A914B0" w:rsidRPr="00C30301">
              <w:rPr>
                <w:rStyle w:val="Hipervnculo"/>
                <w:rFonts w:ascii="Trebuchet MS" w:hAnsi="Trebuchet MS"/>
                <w:noProof/>
                <w:color w:val="auto"/>
                <w:sz w:val="20"/>
                <w:szCs w:val="20"/>
                <w:u w:val="none"/>
                <w:lang w:eastAsia="es-DO"/>
              </w:rPr>
              <w:t xml:space="preserve">Tabla 18. </w:t>
            </w:r>
            <w:r w:rsidR="00A914B0" w:rsidRPr="00C30301">
              <w:rPr>
                <w:rStyle w:val="Hipervnculo"/>
                <w:rFonts w:ascii="Trebuchet MS" w:hAnsi="Trebuchet MS"/>
                <w:i/>
                <w:noProof/>
                <w:color w:val="auto"/>
                <w:sz w:val="20"/>
                <w:szCs w:val="20"/>
                <w:u w:val="none"/>
                <w:lang w:eastAsia="es-DO"/>
              </w:rPr>
              <w:t>Actividad 12</w:t>
            </w:r>
            <w:r w:rsidR="00A914B0" w:rsidRPr="00C30301">
              <w:rPr>
                <w:rFonts w:ascii="Trebuchet MS" w:hAnsi="Trebuchet MS"/>
                <w:noProof/>
                <w:webHidden/>
                <w:sz w:val="20"/>
                <w:szCs w:val="20"/>
              </w:rPr>
              <w:tab/>
            </w:r>
            <w:r w:rsidR="00A413A2" w:rsidRPr="00C30301">
              <w:rPr>
                <w:rFonts w:ascii="Trebuchet MS" w:hAnsi="Trebuchet MS"/>
                <w:noProof/>
                <w:webHidden/>
                <w:sz w:val="20"/>
                <w:szCs w:val="20"/>
              </w:rPr>
              <w:t>50</w:t>
            </w:r>
          </w:hyperlink>
        </w:p>
        <w:p w14:paraId="31766047" w14:textId="4165E6B3"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21" w:history="1">
            <w:r w:rsidR="00A914B0" w:rsidRPr="00C30301">
              <w:rPr>
                <w:rStyle w:val="Hipervnculo"/>
                <w:rFonts w:ascii="Trebuchet MS" w:hAnsi="Trebuchet MS"/>
                <w:noProof/>
                <w:color w:val="auto"/>
                <w:sz w:val="20"/>
                <w:szCs w:val="20"/>
                <w:u w:val="none"/>
                <w:lang w:eastAsia="es-DO"/>
              </w:rPr>
              <w:t xml:space="preserve">Tabla 19. </w:t>
            </w:r>
            <w:r w:rsidR="00A914B0" w:rsidRPr="00C30301">
              <w:rPr>
                <w:rStyle w:val="Hipervnculo"/>
                <w:rFonts w:ascii="Trebuchet MS" w:hAnsi="Trebuchet MS"/>
                <w:i/>
                <w:noProof/>
                <w:color w:val="auto"/>
                <w:sz w:val="20"/>
                <w:szCs w:val="20"/>
                <w:u w:val="none"/>
                <w:lang w:eastAsia="es-DO"/>
              </w:rPr>
              <w:t>Actividad 13</w:t>
            </w:r>
            <w:r w:rsidR="00A914B0" w:rsidRPr="00C30301">
              <w:rPr>
                <w:rFonts w:ascii="Trebuchet MS" w:hAnsi="Trebuchet MS"/>
                <w:noProof/>
                <w:webHidden/>
                <w:sz w:val="20"/>
                <w:szCs w:val="20"/>
              </w:rPr>
              <w:tab/>
            </w:r>
            <w:r w:rsidR="00A413A2" w:rsidRPr="00C30301">
              <w:rPr>
                <w:rFonts w:ascii="Trebuchet MS" w:hAnsi="Trebuchet MS"/>
                <w:noProof/>
                <w:webHidden/>
                <w:sz w:val="20"/>
                <w:szCs w:val="20"/>
              </w:rPr>
              <w:t>50</w:t>
            </w:r>
          </w:hyperlink>
        </w:p>
        <w:p w14:paraId="25585A69" w14:textId="0BE351D2"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22" w:history="1">
            <w:r w:rsidR="00A914B0" w:rsidRPr="00C30301">
              <w:rPr>
                <w:rStyle w:val="Hipervnculo"/>
                <w:rFonts w:ascii="Trebuchet MS" w:hAnsi="Trebuchet MS"/>
                <w:noProof/>
                <w:color w:val="auto"/>
                <w:sz w:val="20"/>
                <w:szCs w:val="20"/>
                <w:u w:val="none"/>
                <w:lang w:eastAsia="es-DO"/>
              </w:rPr>
              <w:t xml:space="preserve">Tabla 20. </w:t>
            </w:r>
            <w:r w:rsidR="00A914B0" w:rsidRPr="00C30301">
              <w:rPr>
                <w:rStyle w:val="Hipervnculo"/>
                <w:rFonts w:ascii="Trebuchet MS" w:hAnsi="Trebuchet MS"/>
                <w:i/>
                <w:noProof/>
                <w:color w:val="auto"/>
                <w:sz w:val="20"/>
                <w:szCs w:val="20"/>
                <w:u w:val="none"/>
                <w:lang w:eastAsia="es-DO"/>
              </w:rPr>
              <w:t>Actividad 14</w:t>
            </w:r>
            <w:r w:rsidR="00A914B0" w:rsidRPr="00C30301">
              <w:rPr>
                <w:rFonts w:ascii="Trebuchet MS" w:hAnsi="Trebuchet MS"/>
                <w:noProof/>
                <w:webHidden/>
                <w:sz w:val="20"/>
                <w:szCs w:val="20"/>
              </w:rPr>
              <w:tab/>
            </w:r>
            <w:r w:rsidR="00A413A2" w:rsidRPr="00C30301">
              <w:rPr>
                <w:rFonts w:ascii="Trebuchet MS" w:hAnsi="Trebuchet MS"/>
                <w:noProof/>
                <w:webHidden/>
                <w:sz w:val="20"/>
                <w:szCs w:val="20"/>
              </w:rPr>
              <w:t>50</w:t>
            </w:r>
          </w:hyperlink>
        </w:p>
        <w:p w14:paraId="49914716" w14:textId="21945538"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23" w:history="1">
            <w:r w:rsidR="00A914B0" w:rsidRPr="00C30301">
              <w:rPr>
                <w:rStyle w:val="Hipervnculo"/>
                <w:rFonts w:ascii="Trebuchet MS" w:hAnsi="Trebuchet MS"/>
                <w:noProof/>
                <w:color w:val="auto"/>
                <w:sz w:val="20"/>
                <w:szCs w:val="20"/>
                <w:u w:val="none"/>
                <w:lang w:eastAsia="es-DO"/>
              </w:rPr>
              <w:t xml:space="preserve">Tabla 21. </w:t>
            </w:r>
            <w:r w:rsidR="00A914B0" w:rsidRPr="00C30301">
              <w:rPr>
                <w:rStyle w:val="Hipervnculo"/>
                <w:rFonts w:ascii="Trebuchet MS" w:hAnsi="Trebuchet MS"/>
                <w:i/>
                <w:noProof/>
                <w:color w:val="auto"/>
                <w:sz w:val="20"/>
                <w:szCs w:val="20"/>
                <w:u w:val="none"/>
                <w:lang w:eastAsia="es-DO"/>
              </w:rPr>
              <w:t>Actividad 15</w:t>
            </w:r>
            <w:r w:rsidR="00A914B0" w:rsidRPr="00C30301">
              <w:rPr>
                <w:rFonts w:ascii="Trebuchet MS" w:hAnsi="Trebuchet MS"/>
                <w:noProof/>
                <w:webHidden/>
                <w:sz w:val="20"/>
                <w:szCs w:val="20"/>
              </w:rPr>
              <w:tab/>
            </w:r>
            <w:r w:rsidR="00A413A2" w:rsidRPr="00C30301">
              <w:rPr>
                <w:rFonts w:ascii="Trebuchet MS" w:hAnsi="Trebuchet MS"/>
                <w:noProof/>
                <w:webHidden/>
                <w:sz w:val="20"/>
                <w:szCs w:val="20"/>
              </w:rPr>
              <w:t>51</w:t>
            </w:r>
          </w:hyperlink>
        </w:p>
        <w:p w14:paraId="6560E1C5" w14:textId="6242F63F"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24" w:history="1">
            <w:r w:rsidR="00A914B0" w:rsidRPr="00C30301">
              <w:rPr>
                <w:rStyle w:val="Hipervnculo"/>
                <w:rFonts w:ascii="Trebuchet MS" w:hAnsi="Trebuchet MS"/>
                <w:noProof/>
                <w:color w:val="auto"/>
                <w:sz w:val="20"/>
                <w:szCs w:val="20"/>
                <w:u w:val="none"/>
                <w:lang w:eastAsia="es-DO"/>
              </w:rPr>
              <w:t xml:space="preserve">Tabla 22. </w:t>
            </w:r>
            <w:r w:rsidR="00A914B0" w:rsidRPr="00C30301">
              <w:rPr>
                <w:rStyle w:val="Hipervnculo"/>
                <w:rFonts w:ascii="Trebuchet MS" w:hAnsi="Trebuchet MS"/>
                <w:i/>
                <w:noProof/>
                <w:color w:val="auto"/>
                <w:sz w:val="20"/>
                <w:szCs w:val="20"/>
                <w:u w:val="none"/>
                <w:lang w:eastAsia="es-DO"/>
              </w:rPr>
              <w:t>Actividad 16</w:t>
            </w:r>
            <w:r w:rsidR="00A914B0" w:rsidRPr="00C30301">
              <w:rPr>
                <w:rFonts w:ascii="Trebuchet MS" w:hAnsi="Trebuchet MS"/>
                <w:noProof/>
                <w:webHidden/>
                <w:sz w:val="20"/>
                <w:szCs w:val="20"/>
              </w:rPr>
              <w:tab/>
            </w:r>
            <w:r w:rsidR="00A413A2" w:rsidRPr="00C30301">
              <w:rPr>
                <w:rFonts w:ascii="Trebuchet MS" w:hAnsi="Trebuchet MS"/>
                <w:noProof/>
                <w:webHidden/>
                <w:sz w:val="20"/>
                <w:szCs w:val="20"/>
              </w:rPr>
              <w:t>51</w:t>
            </w:r>
          </w:hyperlink>
        </w:p>
        <w:p w14:paraId="50C2270B" w14:textId="65570C3C"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25" w:history="1">
            <w:r w:rsidR="00A914B0" w:rsidRPr="00C30301">
              <w:rPr>
                <w:rStyle w:val="Hipervnculo"/>
                <w:rFonts w:ascii="Trebuchet MS" w:hAnsi="Trebuchet MS"/>
                <w:noProof/>
                <w:color w:val="auto"/>
                <w:sz w:val="20"/>
                <w:szCs w:val="20"/>
                <w:u w:val="none"/>
                <w:lang w:eastAsia="es-DO"/>
              </w:rPr>
              <w:t xml:space="preserve">Tabla 23. </w:t>
            </w:r>
            <w:r w:rsidR="00A914B0" w:rsidRPr="00C30301">
              <w:rPr>
                <w:rStyle w:val="Hipervnculo"/>
                <w:rFonts w:ascii="Trebuchet MS" w:hAnsi="Trebuchet MS"/>
                <w:i/>
                <w:noProof/>
                <w:color w:val="auto"/>
                <w:sz w:val="20"/>
                <w:szCs w:val="20"/>
                <w:u w:val="none"/>
                <w:lang w:eastAsia="es-DO"/>
              </w:rPr>
              <w:t>Actividad 17</w:t>
            </w:r>
            <w:r w:rsidR="00A914B0" w:rsidRPr="00C30301">
              <w:rPr>
                <w:rFonts w:ascii="Trebuchet MS" w:hAnsi="Trebuchet MS"/>
                <w:noProof/>
                <w:webHidden/>
                <w:sz w:val="20"/>
                <w:szCs w:val="20"/>
              </w:rPr>
              <w:tab/>
            </w:r>
            <w:r w:rsidR="00A413A2" w:rsidRPr="00C30301">
              <w:rPr>
                <w:rFonts w:ascii="Trebuchet MS" w:hAnsi="Trebuchet MS"/>
                <w:noProof/>
                <w:webHidden/>
                <w:sz w:val="20"/>
                <w:szCs w:val="20"/>
              </w:rPr>
              <w:t>52</w:t>
            </w:r>
          </w:hyperlink>
        </w:p>
        <w:p w14:paraId="4360C117" w14:textId="7CADDDCB"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26" w:history="1">
            <w:r w:rsidR="00A914B0" w:rsidRPr="00C30301">
              <w:rPr>
                <w:rStyle w:val="Hipervnculo"/>
                <w:rFonts w:ascii="Trebuchet MS" w:hAnsi="Trebuchet MS"/>
                <w:noProof/>
                <w:color w:val="auto"/>
                <w:sz w:val="20"/>
                <w:szCs w:val="20"/>
                <w:u w:val="none"/>
                <w:lang w:eastAsia="es-DO"/>
              </w:rPr>
              <w:t xml:space="preserve">Tabla 24. </w:t>
            </w:r>
            <w:r w:rsidR="00A914B0" w:rsidRPr="00C30301">
              <w:rPr>
                <w:rStyle w:val="Hipervnculo"/>
                <w:rFonts w:ascii="Trebuchet MS" w:hAnsi="Trebuchet MS"/>
                <w:i/>
                <w:noProof/>
                <w:color w:val="auto"/>
                <w:sz w:val="20"/>
                <w:szCs w:val="20"/>
                <w:u w:val="none"/>
                <w:lang w:eastAsia="es-DO"/>
              </w:rPr>
              <w:t>Actividad 18</w:t>
            </w:r>
            <w:r w:rsidR="00A914B0" w:rsidRPr="00C30301">
              <w:rPr>
                <w:rFonts w:ascii="Trebuchet MS" w:hAnsi="Trebuchet MS"/>
                <w:noProof/>
                <w:webHidden/>
                <w:sz w:val="20"/>
                <w:szCs w:val="20"/>
              </w:rPr>
              <w:tab/>
            </w:r>
            <w:r w:rsidR="00A413A2" w:rsidRPr="00C30301">
              <w:rPr>
                <w:rFonts w:ascii="Trebuchet MS" w:hAnsi="Trebuchet MS"/>
                <w:noProof/>
                <w:webHidden/>
                <w:sz w:val="20"/>
                <w:szCs w:val="20"/>
              </w:rPr>
              <w:t>52</w:t>
            </w:r>
          </w:hyperlink>
        </w:p>
        <w:p w14:paraId="71DC5F00" w14:textId="0DB8B4B8"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27" w:history="1">
            <w:r w:rsidR="00A914B0" w:rsidRPr="00C30301">
              <w:rPr>
                <w:rStyle w:val="Hipervnculo"/>
                <w:rFonts w:ascii="Trebuchet MS" w:hAnsi="Trebuchet MS"/>
                <w:noProof/>
                <w:color w:val="auto"/>
                <w:sz w:val="20"/>
                <w:szCs w:val="20"/>
                <w:u w:val="none"/>
                <w:lang w:eastAsia="es-DO"/>
              </w:rPr>
              <w:t xml:space="preserve">Tabla 25. </w:t>
            </w:r>
            <w:r w:rsidR="00A914B0" w:rsidRPr="00C30301">
              <w:rPr>
                <w:rStyle w:val="Hipervnculo"/>
                <w:rFonts w:ascii="Trebuchet MS" w:hAnsi="Trebuchet MS"/>
                <w:i/>
                <w:noProof/>
                <w:color w:val="auto"/>
                <w:sz w:val="20"/>
                <w:szCs w:val="20"/>
                <w:u w:val="none"/>
                <w:lang w:eastAsia="es-DO"/>
              </w:rPr>
              <w:t>Actividad 19</w:t>
            </w:r>
            <w:r w:rsidR="00A914B0" w:rsidRPr="00C30301">
              <w:rPr>
                <w:rFonts w:ascii="Trebuchet MS" w:hAnsi="Trebuchet MS"/>
                <w:noProof/>
                <w:webHidden/>
                <w:sz w:val="20"/>
                <w:szCs w:val="20"/>
              </w:rPr>
              <w:tab/>
            </w:r>
            <w:r w:rsidR="00A413A2" w:rsidRPr="00C30301">
              <w:rPr>
                <w:rFonts w:ascii="Trebuchet MS" w:hAnsi="Trebuchet MS"/>
                <w:noProof/>
                <w:webHidden/>
                <w:sz w:val="20"/>
                <w:szCs w:val="20"/>
              </w:rPr>
              <w:t>52</w:t>
            </w:r>
          </w:hyperlink>
        </w:p>
        <w:p w14:paraId="2E35866D" w14:textId="2B830352"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28" w:history="1">
            <w:r w:rsidR="00A914B0" w:rsidRPr="00C30301">
              <w:rPr>
                <w:rStyle w:val="Hipervnculo"/>
                <w:rFonts w:ascii="Trebuchet MS" w:hAnsi="Trebuchet MS"/>
                <w:noProof/>
                <w:color w:val="auto"/>
                <w:sz w:val="20"/>
                <w:szCs w:val="20"/>
                <w:u w:val="none"/>
                <w:lang w:eastAsia="es-DO"/>
              </w:rPr>
              <w:t xml:space="preserve">Tabla 26. </w:t>
            </w:r>
            <w:r w:rsidR="00A914B0" w:rsidRPr="00C30301">
              <w:rPr>
                <w:rStyle w:val="Hipervnculo"/>
                <w:rFonts w:ascii="Trebuchet MS" w:hAnsi="Trebuchet MS"/>
                <w:i/>
                <w:noProof/>
                <w:color w:val="auto"/>
                <w:sz w:val="20"/>
                <w:szCs w:val="20"/>
                <w:u w:val="none"/>
                <w:lang w:eastAsia="es-DO"/>
              </w:rPr>
              <w:t>Actividad 20</w:t>
            </w:r>
            <w:r w:rsidR="00A914B0" w:rsidRPr="00C30301">
              <w:rPr>
                <w:rFonts w:ascii="Trebuchet MS" w:hAnsi="Trebuchet MS"/>
                <w:noProof/>
                <w:webHidden/>
                <w:sz w:val="20"/>
                <w:szCs w:val="20"/>
              </w:rPr>
              <w:tab/>
            </w:r>
            <w:r w:rsidR="00D75365" w:rsidRPr="00C30301">
              <w:rPr>
                <w:rFonts w:ascii="Trebuchet MS" w:hAnsi="Trebuchet MS"/>
                <w:noProof/>
                <w:webHidden/>
                <w:sz w:val="20"/>
                <w:szCs w:val="20"/>
              </w:rPr>
              <w:t>53</w:t>
            </w:r>
          </w:hyperlink>
        </w:p>
        <w:p w14:paraId="5672CE26" w14:textId="499C3D10"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29" w:history="1">
            <w:r w:rsidR="00A914B0" w:rsidRPr="00C30301">
              <w:rPr>
                <w:rStyle w:val="Hipervnculo"/>
                <w:rFonts w:ascii="Trebuchet MS" w:hAnsi="Trebuchet MS"/>
                <w:noProof/>
                <w:color w:val="auto"/>
                <w:sz w:val="20"/>
                <w:szCs w:val="20"/>
                <w:u w:val="none"/>
                <w:lang w:eastAsia="es-DO"/>
              </w:rPr>
              <w:t xml:space="preserve">Tabla 27. </w:t>
            </w:r>
            <w:r w:rsidR="00A914B0" w:rsidRPr="00C30301">
              <w:rPr>
                <w:rStyle w:val="Hipervnculo"/>
                <w:rFonts w:ascii="Trebuchet MS" w:hAnsi="Trebuchet MS"/>
                <w:i/>
                <w:noProof/>
                <w:color w:val="auto"/>
                <w:sz w:val="20"/>
                <w:szCs w:val="20"/>
                <w:u w:val="none"/>
                <w:lang w:eastAsia="es-DO"/>
              </w:rPr>
              <w:t>Actividad 21</w:t>
            </w:r>
            <w:r w:rsidR="00A914B0" w:rsidRPr="00C30301">
              <w:rPr>
                <w:rFonts w:ascii="Trebuchet MS" w:hAnsi="Trebuchet MS"/>
                <w:noProof/>
                <w:webHidden/>
                <w:sz w:val="20"/>
                <w:szCs w:val="20"/>
              </w:rPr>
              <w:tab/>
            </w:r>
            <w:r w:rsidR="00D75365" w:rsidRPr="00C30301">
              <w:rPr>
                <w:rFonts w:ascii="Trebuchet MS" w:hAnsi="Trebuchet MS"/>
                <w:noProof/>
                <w:webHidden/>
                <w:sz w:val="20"/>
                <w:szCs w:val="20"/>
              </w:rPr>
              <w:t>53</w:t>
            </w:r>
          </w:hyperlink>
        </w:p>
        <w:p w14:paraId="0D5B7DBF" w14:textId="5C344F87"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30" w:history="1">
            <w:r w:rsidR="00A914B0" w:rsidRPr="00C30301">
              <w:rPr>
                <w:rStyle w:val="Hipervnculo"/>
                <w:rFonts w:ascii="Trebuchet MS" w:hAnsi="Trebuchet MS"/>
                <w:noProof/>
                <w:color w:val="auto"/>
                <w:sz w:val="20"/>
                <w:szCs w:val="20"/>
                <w:u w:val="none"/>
                <w:lang w:eastAsia="es-DO"/>
              </w:rPr>
              <w:t xml:space="preserve">Tabla 28. </w:t>
            </w:r>
            <w:r w:rsidR="00A914B0" w:rsidRPr="00C30301">
              <w:rPr>
                <w:rStyle w:val="Hipervnculo"/>
                <w:rFonts w:ascii="Trebuchet MS" w:hAnsi="Trebuchet MS"/>
                <w:i/>
                <w:noProof/>
                <w:color w:val="auto"/>
                <w:sz w:val="20"/>
                <w:szCs w:val="20"/>
                <w:u w:val="none"/>
                <w:lang w:eastAsia="es-DO"/>
              </w:rPr>
              <w:t>Actividad 22</w:t>
            </w:r>
            <w:r w:rsidR="00A914B0" w:rsidRPr="00C30301">
              <w:rPr>
                <w:rFonts w:ascii="Trebuchet MS" w:hAnsi="Trebuchet MS"/>
                <w:noProof/>
                <w:webHidden/>
                <w:sz w:val="20"/>
                <w:szCs w:val="20"/>
              </w:rPr>
              <w:tab/>
            </w:r>
            <w:r w:rsidR="00D75365" w:rsidRPr="00C30301">
              <w:rPr>
                <w:rFonts w:ascii="Trebuchet MS" w:hAnsi="Trebuchet MS"/>
                <w:noProof/>
                <w:webHidden/>
                <w:sz w:val="20"/>
                <w:szCs w:val="20"/>
              </w:rPr>
              <w:t>54</w:t>
            </w:r>
          </w:hyperlink>
        </w:p>
        <w:p w14:paraId="09F3B81F" w14:textId="53B27938"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31" w:history="1">
            <w:r w:rsidR="00A914B0" w:rsidRPr="00C30301">
              <w:rPr>
                <w:rStyle w:val="Hipervnculo"/>
                <w:rFonts w:ascii="Trebuchet MS" w:hAnsi="Trebuchet MS"/>
                <w:noProof/>
                <w:color w:val="auto"/>
                <w:sz w:val="20"/>
                <w:szCs w:val="20"/>
                <w:u w:val="none"/>
                <w:lang w:eastAsia="es-DO"/>
              </w:rPr>
              <w:t xml:space="preserve">Tabla 29. </w:t>
            </w:r>
            <w:r w:rsidR="00A914B0" w:rsidRPr="00C30301">
              <w:rPr>
                <w:rStyle w:val="Hipervnculo"/>
                <w:rFonts w:ascii="Trebuchet MS" w:hAnsi="Trebuchet MS"/>
                <w:i/>
                <w:noProof/>
                <w:color w:val="auto"/>
                <w:sz w:val="20"/>
                <w:szCs w:val="20"/>
                <w:u w:val="none"/>
                <w:lang w:eastAsia="es-DO"/>
              </w:rPr>
              <w:t>Actividad 23</w:t>
            </w:r>
            <w:r w:rsidR="00A914B0" w:rsidRPr="00C30301">
              <w:rPr>
                <w:rFonts w:ascii="Trebuchet MS" w:hAnsi="Trebuchet MS"/>
                <w:noProof/>
                <w:webHidden/>
                <w:sz w:val="20"/>
                <w:szCs w:val="20"/>
              </w:rPr>
              <w:tab/>
            </w:r>
            <w:r w:rsidR="00D75365" w:rsidRPr="00C30301">
              <w:rPr>
                <w:rFonts w:ascii="Trebuchet MS" w:hAnsi="Trebuchet MS"/>
                <w:noProof/>
                <w:webHidden/>
                <w:sz w:val="20"/>
                <w:szCs w:val="20"/>
              </w:rPr>
              <w:t>54</w:t>
            </w:r>
          </w:hyperlink>
        </w:p>
        <w:p w14:paraId="65EB256C" w14:textId="5E7A7572"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32" w:history="1">
            <w:r w:rsidR="00A914B0" w:rsidRPr="00C30301">
              <w:rPr>
                <w:rStyle w:val="Hipervnculo"/>
                <w:rFonts w:ascii="Trebuchet MS" w:hAnsi="Trebuchet MS"/>
                <w:noProof/>
                <w:color w:val="auto"/>
                <w:sz w:val="20"/>
                <w:szCs w:val="20"/>
                <w:u w:val="none"/>
                <w:lang w:eastAsia="es-DO"/>
              </w:rPr>
              <w:t xml:space="preserve">Tabla 30. </w:t>
            </w:r>
            <w:r w:rsidR="00A914B0" w:rsidRPr="00C30301">
              <w:rPr>
                <w:rStyle w:val="Hipervnculo"/>
                <w:rFonts w:ascii="Trebuchet MS" w:hAnsi="Trebuchet MS"/>
                <w:i/>
                <w:noProof/>
                <w:color w:val="auto"/>
                <w:sz w:val="20"/>
                <w:szCs w:val="20"/>
                <w:u w:val="none"/>
                <w:lang w:eastAsia="es-DO"/>
              </w:rPr>
              <w:t>Actividad 24</w:t>
            </w:r>
            <w:r w:rsidR="00A914B0" w:rsidRPr="00C30301">
              <w:rPr>
                <w:rFonts w:ascii="Trebuchet MS" w:hAnsi="Trebuchet MS"/>
                <w:noProof/>
                <w:webHidden/>
                <w:sz w:val="20"/>
                <w:szCs w:val="20"/>
              </w:rPr>
              <w:tab/>
            </w:r>
            <w:r w:rsidR="00D75365" w:rsidRPr="00C30301">
              <w:rPr>
                <w:rFonts w:ascii="Trebuchet MS" w:hAnsi="Trebuchet MS"/>
                <w:noProof/>
                <w:webHidden/>
                <w:sz w:val="20"/>
                <w:szCs w:val="20"/>
              </w:rPr>
              <w:t>55</w:t>
            </w:r>
          </w:hyperlink>
        </w:p>
        <w:p w14:paraId="090787DD" w14:textId="4B052792"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33" w:history="1">
            <w:r w:rsidR="00A914B0" w:rsidRPr="00C30301">
              <w:rPr>
                <w:rStyle w:val="Hipervnculo"/>
                <w:rFonts w:ascii="Trebuchet MS" w:hAnsi="Trebuchet MS"/>
                <w:noProof/>
                <w:color w:val="auto"/>
                <w:sz w:val="20"/>
                <w:szCs w:val="20"/>
                <w:u w:val="none"/>
                <w:lang w:eastAsia="es-DO"/>
              </w:rPr>
              <w:t xml:space="preserve">Tabla 31. </w:t>
            </w:r>
            <w:r w:rsidR="00A914B0" w:rsidRPr="00C30301">
              <w:rPr>
                <w:rStyle w:val="Hipervnculo"/>
                <w:rFonts w:ascii="Trebuchet MS" w:hAnsi="Trebuchet MS"/>
                <w:i/>
                <w:noProof/>
                <w:color w:val="auto"/>
                <w:sz w:val="20"/>
                <w:szCs w:val="20"/>
                <w:u w:val="none"/>
                <w:lang w:eastAsia="es-DO"/>
              </w:rPr>
              <w:t>Actividad 25</w:t>
            </w:r>
            <w:r w:rsidR="00A914B0" w:rsidRPr="00C30301">
              <w:rPr>
                <w:rFonts w:ascii="Trebuchet MS" w:hAnsi="Trebuchet MS"/>
                <w:noProof/>
                <w:webHidden/>
                <w:sz w:val="20"/>
                <w:szCs w:val="20"/>
              </w:rPr>
              <w:tab/>
            </w:r>
            <w:r w:rsidR="00D75365" w:rsidRPr="00C30301">
              <w:rPr>
                <w:rFonts w:ascii="Trebuchet MS" w:hAnsi="Trebuchet MS"/>
                <w:noProof/>
                <w:webHidden/>
                <w:sz w:val="20"/>
                <w:szCs w:val="20"/>
              </w:rPr>
              <w:t>56</w:t>
            </w:r>
          </w:hyperlink>
        </w:p>
        <w:p w14:paraId="00F3E4C8" w14:textId="6F77B54B"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34" w:history="1">
            <w:r w:rsidR="00A914B0" w:rsidRPr="00C30301">
              <w:rPr>
                <w:rStyle w:val="Hipervnculo"/>
                <w:rFonts w:ascii="Trebuchet MS" w:hAnsi="Trebuchet MS"/>
                <w:noProof/>
                <w:color w:val="auto"/>
                <w:sz w:val="20"/>
                <w:szCs w:val="20"/>
                <w:u w:val="none"/>
                <w:lang w:eastAsia="es-DO"/>
              </w:rPr>
              <w:t xml:space="preserve">Tabla 32. </w:t>
            </w:r>
            <w:r w:rsidR="00A914B0" w:rsidRPr="00C30301">
              <w:rPr>
                <w:rStyle w:val="Hipervnculo"/>
                <w:rFonts w:ascii="Trebuchet MS" w:hAnsi="Trebuchet MS"/>
                <w:i/>
                <w:noProof/>
                <w:color w:val="auto"/>
                <w:sz w:val="20"/>
                <w:szCs w:val="20"/>
                <w:u w:val="none"/>
                <w:lang w:eastAsia="es-DO"/>
              </w:rPr>
              <w:t>Actividad 26</w:t>
            </w:r>
            <w:r w:rsidR="00A914B0" w:rsidRPr="00C30301">
              <w:rPr>
                <w:rFonts w:ascii="Trebuchet MS" w:hAnsi="Trebuchet MS"/>
                <w:noProof/>
                <w:webHidden/>
                <w:sz w:val="20"/>
                <w:szCs w:val="20"/>
              </w:rPr>
              <w:tab/>
            </w:r>
            <w:r w:rsidR="00D75365" w:rsidRPr="00C30301">
              <w:rPr>
                <w:rFonts w:ascii="Trebuchet MS" w:hAnsi="Trebuchet MS"/>
                <w:noProof/>
                <w:webHidden/>
                <w:sz w:val="20"/>
                <w:szCs w:val="20"/>
              </w:rPr>
              <w:t>56</w:t>
            </w:r>
          </w:hyperlink>
        </w:p>
        <w:p w14:paraId="279C88AD" w14:textId="69B22E34"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35" w:history="1">
            <w:r w:rsidR="00A914B0" w:rsidRPr="00C30301">
              <w:rPr>
                <w:rStyle w:val="Hipervnculo"/>
                <w:rFonts w:ascii="Trebuchet MS" w:hAnsi="Trebuchet MS"/>
                <w:noProof/>
                <w:color w:val="auto"/>
                <w:sz w:val="20"/>
                <w:szCs w:val="20"/>
                <w:u w:val="none"/>
                <w:lang w:eastAsia="es-DO"/>
              </w:rPr>
              <w:t xml:space="preserve">Tabla 33. </w:t>
            </w:r>
            <w:r w:rsidR="00A914B0" w:rsidRPr="00C30301">
              <w:rPr>
                <w:rStyle w:val="Hipervnculo"/>
                <w:rFonts w:ascii="Trebuchet MS" w:hAnsi="Trebuchet MS"/>
                <w:i/>
                <w:noProof/>
                <w:color w:val="auto"/>
                <w:sz w:val="20"/>
                <w:szCs w:val="20"/>
                <w:u w:val="none"/>
                <w:lang w:eastAsia="es-DO"/>
              </w:rPr>
              <w:t>Actividad 27</w:t>
            </w:r>
            <w:r w:rsidR="00A914B0" w:rsidRPr="00C30301">
              <w:rPr>
                <w:rStyle w:val="Hipervnculo"/>
                <w:rFonts w:ascii="Trebuchet MS" w:hAnsi="Trebuchet MS"/>
                <w:i/>
                <w:noProof/>
                <w:webHidden/>
                <w:color w:val="auto"/>
                <w:sz w:val="20"/>
                <w:szCs w:val="20"/>
                <w:u w:val="none"/>
                <w:lang w:eastAsia="es-DO"/>
              </w:rPr>
              <w:tab/>
            </w:r>
            <w:r w:rsidR="00D75365" w:rsidRPr="00C30301">
              <w:rPr>
                <w:rStyle w:val="Hipervnculo"/>
                <w:rFonts w:ascii="Trebuchet MS" w:hAnsi="Trebuchet MS"/>
                <w:i/>
                <w:noProof/>
                <w:webHidden/>
                <w:color w:val="auto"/>
                <w:sz w:val="20"/>
                <w:szCs w:val="20"/>
                <w:u w:val="none"/>
                <w:lang w:eastAsia="es-DO"/>
              </w:rPr>
              <w:t>56</w:t>
            </w:r>
            <w:r w:rsidR="00A914B0" w:rsidRPr="00C30301">
              <w:rPr>
                <w:rStyle w:val="Hipervnculo"/>
                <w:rFonts w:ascii="Trebuchet MS" w:hAnsi="Trebuchet MS"/>
                <w:noProof/>
                <w:color w:val="auto"/>
                <w:sz w:val="20"/>
                <w:szCs w:val="20"/>
                <w:u w:val="none"/>
                <w:lang w:eastAsia="es-DO"/>
              </w:rPr>
              <w:t xml:space="preserve">                                                                                                                                   Tabla 34. </w:t>
            </w:r>
            <w:r w:rsidR="00A914B0" w:rsidRPr="00C30301">
              <w:rPr>
                <w:rStyle w:val="Hipervnculo"/>
                <w:rFonts w:ascii="Trebuchet MS" w:hAnsi="Trebuchet MS"/>
                <w:i/>
                <w:noProof/>
                <w:color w:val="auto"/>
                <w:sz w:val="20"/>
                <w:szCs w:val="20"/>
                <w:u w:val="none"/>
                <w:lang w:eastAsia="es-DO"/>
              </w:rPr>
              <w:t>Actividad 28</w:t>
            </w:r>
            <w:r w:rsidR="00A914B0" w:rsidRPr="00C30301">
              <w:rPr>
                <w:rFonts w:ascii="Trebuchet MS" w:hAnsi="Trebuchet MS"/>
                <w:noProof/>
                <w:webHidden/>
                <w:sz w:val="20"/>
                <w:szCs w:val="20"/>
              </w:rPr>
              <w:tab/>
            </w:r>
            <w:r w:rsidR="00364DC8" w:rsidRPr="00C30301">
              <w:rPr>
                <w:rFonts w:ascii="Trebuchet MS" w:hAnsi="Trebuchet MS"/>
                <w:noProof/>
                <w:webHidden/>
                <w:sz w:val="20"/>
                <w:szCs w:val="20"/>
              </w:rPr>
              <w:t>57</w:t>
            </w:r>
          </w:hyperlink>
        </w:p>
        <w:p w14:paraId="3B341B48" w14:textId="5F970A2D"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36" w:history="1">
            <w:r w:rsidR="00A914B0" w:rsidRPr="00C30301">
              <w:rPr>
                <w:rStyle w:val="Hipervnculo"/>
                <w:rFonts w:ascii="Trebuchet MS" w:hAnsi="Trebuchet MS"/>
                <w:noProof/>
                <w:color w:val="auto"/>
                <w:sz w:val="20"/>
                <w:szCs w:val="20"/>
                <w:u w:val="none"/>
                <w:lang w:eastAsia="es-DO"/>
              </w:rPr>
              <w:t xml:space="preserve">Tabla 35. </w:t>
            </w:r>
            <w:r w:rsidR="00A914B0" w:rsidRPr="00C30301">
              <w:rPr>
                <w:rStyle w:val="Hipervnculo"/>
                <w:rFonts w:ascii="Trebuchet MS" w:hAnsi="Trebuchet MS"/>
                <w:i/>
                <w:noProof/>
                <w:color w:val="auto"/>
                <w:sz w:val="20"/>
                <w:szCs w:val="20"/>
                <w:u w:val="none"/>
                <w:lang w:eastAsia="es-DO"/>
              </w:rPr>
              <w:t>Actividad 29</w:t>
            </w:r>
            <w:r w:rsidR="00A914B0" w:rsidRPr="00C30301">
              <w:rPr>
                <w:rFonts w:ascii="Trebuchet MS" w:hAnsi="Trebuchet MS"/>
                <w:noProof/>
                <w:webHidden/>
                <w:sz w:val="20"/>
                <w:szCs w:val="20"/>
              </w:rPr>
              <w:tab/>
            </w:r>
            <w:r w:rsidR="00364DC8" w:rsidRPr="00C30301">
              <w:rPr>
                <w:rFonts w:ascii="Trebuchet MS" w:hAnsi="Trebuchet MS"/>
                <w:noProof/>
                <w:webHidden/>
                <w:sz w:val="20"/>
                <w:szCs w:val="20"/>
              </w:rPr>
              <w:t>57</w:t>
            </w:r>
          </w:hyperlink>
        </w:p>
        <w:p w14:paraId="5907749B" w14:textId="64D41A65"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37" w:history="1">
            <w:r w:rsidR="00A914B0" w:rsidRPr="00C30301">
              <w:rPr>
                <w:rStyle w:val="Hipervnculo"/>
                <w:rFonts w:ascii="Trebuchet MS" w:hAnsi="Trebuchet MS"/>
                <w:noProof/>
                <w:color w:val="auto"/>
                <w:sz w:val="20"/>
                <w:szCs w:val="20"/>
                <w:u w:val="none"/>
                <w:lang w:eastAsia="es-DO"/>
              </w:rPr>
              <w:t xml:space="preserve">Tabla 36. </w:t>
            </w:r>
            <w:r w:rsidR="00A914B0" w:rsidRPr="00C30301">
              <w:rPr>
                <w:rStyle w:val="Hipervnculo"/>
                <w:rFonts w:ascii="Trebuchet MS" w:hAnsi="Trebuchet MS"/>
                <w:i/>
                <w:noProof/>
                <w:color w:val="auto"/>
                <w:sz w:val="20"/>
                <w:szCs w:val="20"/>
                <w:u w:val="none"/>
                <w:lang w:eastAsia="es-DO"/>
              </w:rPr>
              <w:t>Actividad 30</w:t>
            </w:r>
            <w:r w:rsidR="00A914B0" w:rsidRPr="00C30301">
              <w:rPr>
                <w:rFonts w:ascii="Trebuchet MS" w:hAnsi="Trebuchet MS"/>
                <w:noProof/>
                <w:webHidden/>
                <w:sz w:val="20"/>
                <w:szCs w:val="20"/>
              </w:rPr>
              <w:tab/>
            </w:r>
            <w:r w:rsidR="00364DC8" w:rsidRPr="00C30301">
              <w:rPr>
                <w:rFonts w:ascii="Trebuchet MS" w:hAnsi="Trebuchet MS"/>
                <w:noProof/>
                <w:webHidden/>
                <w:sz w:val="20"/>
                <w:szCs w:val="20"/>
              </w:rPr>
              <w:t>58</w:t>
            </w:r>
          </w:hyperlink>
        </w:p>
        <w:p w14:paraId="0E113F92" w14:textId="44B01A98"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38" w:history="1">
            <w:r w:rsidR="00A914B0" w:rsidRPr="00C30301">
              <w:rPr>
                <w:rStyle w:val="Hipervnculo"/>
                <w:rFonts w:ascii="Trebuchet MS" w:hAnsi="Trebuchet MS"/>
                <w:noProof/>
                <w:color w:val="auto"/>
                <w:sz w:val="20"/>
                <w:szCs w:val="20"/>
                <w:u w:val="none"/>
                <w:lang w:eastAsia="es-DO"/>
              </w:rPr>
              <w:t xml:space="preserve">Tabla 37. </w:t>
            </w:r>
            <w:r w:rsidR="00A914B0" w:rsidRPr="00C30301">
              <w:rPr>
                <w:rStyle w:val="Hipervnculo"/>
                <w:rFonts w:ascii="Trebuchet MS" w:hAnsi="Trebuchet MS"/>
                <w:i/>
                <w:noProof/>
                <w:color w:val="auto"/>
                <w:sz w:val="20"/>
                <w:szCs w:val="20"/>
                <w:u w:val="none"/>
                <w:lang w:eastAsia="es-DO"/>
              </w:rPr>
              <w:t>Actividad 31</w:t>
            </w:r>
            <w:r w:rsidR="00A914B0" w:rsidRPr="00C30301">
              <w:rPr>
                <w:rFonts w:ascii="Trebuchet MS" w:hAnsi="Trebuchet MS"/>
                <w:noProof/>
                <w:webHidden/>
                <w:sz w:val="20"/>
                <w:szCs w:val="20"/>
              </w:rPr>
              <w:tab/>
            </w:r>
            <w:r w:rsidR="00364DC8" w:rsidRPr="00C30301">
              <w:rPr>
                <w:rFonts w:ascii="Trebuchet MS" w:hAnsi="Trebuchet MS"/>
                <w:noProof/>
                <w:webHidden/>
                <w:sz w:val="20"/>
                <w:szCs w:val="20"/>
              </w:rPr>
              <w:t>58</w:t>
            </w:r>
          </w:hyperlink>
        </w:p>
        <w:p w14:paraId="46C06EAC" w14:textId="181DBAF8"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39" w:history="1">
            <w:r w:rsidR="00A914B0" w:rsidRPr="00C30301">
              <w:rPr>
                <w:rStyle w:val="Hipervnculo"/>
                <w:rFonts w:ascii="Trebuchet MS" w:hAnsi="Trebuchet MS"/>
                <w:noProof/>
                <w:color w:val="auto"/>
                <w:sz w:val="20"/>
                <w:szCs w:val="20"/>
                <w:u w:val="none"/>
                <w:lang w:eastAsia="es-DO"/>
              </w:rPr>
              <w:t xml:space="preserve">Tabla 38. </w:t>
            </w:r>
            <w:r w:rsidR="00A914B0" w:rsidRPr="00C30301">
              <w:rPr>
                <w:rStyle w:val="Hipervnculo"/>
                <w:rFonts w:ascii="Trebuchet MS" w:hAnsi="Trebuchet MS"/>
                <w:i/>
                <w:noProof/>
                <w:color w:val="auto"/>
                <w:sz w:val="20"/>
                <w:szCs w:val="20"/>
                <w:u w:val="none"/>
                <w:lang w:eastAsia="es-DO"/>
              </w:rPr>
              <w:t>Actividad 32</w:t>
            </w:r>
            <w:r w:rsidR="00A914B0" w:rsidRPr="00C30301">
              <w:rPr>
                <w:rFonts w:ascii="Trebuchet MS" w:hAnsi="Trebuchet MS"/>
                <w:noProof/>
                <w:webHidden/>
                <w:sz w:val="20"/>
                <w:szCs w:val="20"/>
              </w:rPr>
              <w:tab/>
            </w:r>
            <w:r w:rsidR="00364DC8" w:rsidRPr="00C30301">
              <w:rPr>
                <w:rFonts w:ascii="Trebuchet MS" w:hAnsi="Trebuchet MS"/>
                <w:noProof/>
                <w:webHidden/>
                <w:sz w:val="20"/>
                <w:szCs w:val="20"/>
              </w:rPr>
              <w:t>59</w:t>
            </w:r>
          </w:hyperlink>
        </w:p>
        <w:p w14:paraId="5F62A3E2" w14:textId="0CBC6E70"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40" w:history="1">
            <w:r w:rsidR="00A914B0" w:rsidRPr="00C30301">
              <w:rPr>
                <w:rStyle w:val="Hipervnculo"/>
                <w:rFonts w:ascii="Trebuchet MS" w:hAnsi="Trebuchet MS"/>
                <w:noProof/>
                <w:color w:val="auto"/>
                <w:sz w:val="20"/>
                <w:szCs w:val="20"/>
                <w:u w:val="none"/>
                <w:lang w:eastAsia="es-DO"/>
              </w:rPr>
              <w:t xml:space="preserve">Tabla 39. </w:t>
            </w:r>
            <w:r w:rsidR="00A914B0" w:rsidRPr="00C30301">
              <w:rPr>
                <w:rStyle w:val="Hipervnculo"/>
                <w:rFonts w:ascii="Trebuchet MS" w:hAnsi="Trebuchet MS"/>
                <w:i/>
                <w:noProof/>
                <w:color w:val="auto"/>
                <w:sz w:val="20"/>
                <w:szCs w:val="20"/>
                <w:u w:val="none"/>
                <w:lang w:eastAsia="es-DO"/>
              </w:rPr>
              <w:t>Actividad 33</w:t>
            </w:r>
            <w:r w:rsidR="00A914B0" w:rsidRPr="00C30301">
              <w:rPr>
                <w:rFonts w:ascii="Trebuchet MS" w:hAnsi="Trebuchet MS"/>
                <w:noProof/>
                <w:webHidden/>
                <w:sz w:val="20"/>
                <w:szCs w:val="20"/>
              </w:rPr>
              <w:tab/>
            </w:r>
            <w:r w:rsidR="00364DC8" w:rsidRPr="00C30301">
              <w:rPr>
                <w:rFonts w:ascii="Trebuchet MS" w:hAnsi="Trebuchet MS"/>
                <w:noProof/>
                <w:webHidden/>
                <w:sz w:val="20"/>
                <w:szCs w:val="20"/>
              </w:rPr>
              <w:t>59</w:t>
            </w:r>
          </w:hyperlink>
        </w:p>
        <w:p w14:paraId="6636086A" w14:textId="0259DDF4"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41" w:history="1">
            <w:r w:rsidR="00A914B0" w:rsidRPr="00C30301">
              <w:rPr>
                <w:rStyle w:val="Hipervnculo"/>
                <w:rFonts w:ascii="Trebuchet MS" w:hAnsi="Trebuchet MS"/>
                <w:noProof/>
                <w:color w:val="auto"/>
                <w:sz w:val="20"/>
                <w:szCs w:val="20"/>
                <w:u w:val="none"/>
                <w:lang w:eastAsia="es-DO"/>
              </w:rPr>
              <w:t xml:space="preserve">Tabla 40. </w:t>
            </w:r>
            <w:r w:rsidR="00A914B0" w:rsidRPr="00C30301">
              <w:rPr>
                <w:rStyle w:val="Hipervnculo"/>
                <w:rFonts w:ascii="Trebuchet MS" w:hAnsi="Trebuchet MS"/>
                <w:i/>
                <w:noProof/>
                <w:color w:val="auto"/>
                <w:sz w:val="20"/>
                <w:szCs w:val="20"/>
                <w:u w:val="none"/>
                <w:lang w:eastAsia="es-DO"/>
              </w:rPr>
              <w:t>Actividad 34</w:t>
            </w:r>
            <w:r w:rsidR="00A914B0" w:rsidRPr="00C30301">
              <w:rPr>
                <w:rFonts w:ascii="Trebuchet MS" w:hAnsi="Trebuchet MS"/>
                <w:noProof/>
                <w:webHidden/>
                <w:sz w:val="20"/>
                <w:szCs w:val="20"/>
              </w:rPr>
              <w:tab/>
            </w:r>
            <w:r w:rsidR="00364DC8" w:rsidRPr="00C30301">
              <w:rPr>
                <w:rFonts w:ascii="Trebuchet MS" w:hAnsi="Trebuchet MS"/>
                <w:noProof/>
                <w:webHidden/>
                <w:sz w:val="20"/>
                <w:szCs w:val="20"/>
              </w:rPr>
              <w:t>60</w:t>
            </w:r>
          </w:hyperlink>
        </w:p>
        <w:p w14:paraId="41EDB941" w14:textId="60678254"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42" w:history="1">
            <w:r w:rsidR="00A914B0" w:rsidRPr="00C30301">
              <w:rPr>
                <w:rStyle w:val="Hipervnculo"/>
                <w:rFonts w:ascii="Trebuchet MS" w:hAnsi="Trebuchet MS"/>
                <w:noProof/>
                <w:color w:val="auto"/>
                <w:sz w:val="20"/>
                <w:szCs w:val="20"/>
                <w:u w:val="none"/>
                <w:lang w:eastAsia="es-DO"/>
              </w:rPr>
              <w:t xml:space="preserve">Tabla 41. </w:t>
            </w:r>
            <w:r w:rsidR="00A914B0" w:rsidRPr="00C30301">
              <w:rPr>
                <w:rStyle w:val="Hipervnculo"/>
                <w:rFonts w:ascii="Trebuchet MS" w:hAnsi="Trebuchet MS"/>
                <w:i/>
                <w:noProof/>
                <w:color w:val="auto"/>
                <w:sz w:val="20"/>
                <w:szCs w:val="20"/>
                <w:u w:val="none"/>
                <w:lang w:eastAsia="es-DO"/>
              </w:rPr>
              <w:t>Actividad 35</w:t>
            </w:r>
            <w:r w:rsidR="00A914B0" w:rsidRPr="00C30301">
              <w:rPr>
                <w:rFonts w:ascii="Trebuchet MS" w:hAnsi="Trebuchet MS"/>
                <w:noProof/>
                <w:webHidden/>
                <w:sz w:val="20"/>
                <w:szCs w:val="20"/>
              </w:rPr>
              <w:tab/>
            </w:r>
            <w:r w:rsidR="00364DC8" w:rsidRPr="00C30301">
              <w:rPr>
                <w:rFonts w:ascii="Trebuchet MS" w:hAnsi="Trebuchet MS"/>
                <w:noProof/>
                <w:webHidden/>
                <w:sz w:val="20"/>
                <w:szCs w:val="20"/>
              </w:rPr>
              <w:t>60</w:t>
            </w:r>
          </w:hyperlink>
        </w:p>
        <w:p w14:paraId="57E8B7EC" w14:textId="1B6471A2"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43" w:history="1">
            <w:r w:rsidR="00A914B0" w:rsidRPr="00C30301">
              <w:rPr>
                <w:rStyle w:val="Hipervnculo"/>
                <w:rFonts w:ascii="Trebuchet MS" w:hAnsi="Trebuchet MS"/>
                <w:noProof/>
                <w:color w:val="auto"/>
                <w:sz w:val="20"/>
                <w:szCs w:val="20"/>
                <w:u w:val="none"/>
                <w:lang w:eastAsia="es-DO"/>
              </w:rPr>
              <w:t xml:space="preserve">Tabla 42. </w:t>
            </w:r>
            <w:r w:rsidR="00A914B0" w:rsidRPr="00C30301">
              <w:rPr>
                <w:rStyle w:val="Hipervnculo"/>
                <w:rFonts w:ascii="Trebuchet MS" w:hAnsi="Trebuchet MS"/>
                <w:i/>
                <w:noProof/>
                <w:color w:val="auto"/>
                <w:sz w:val="20"/>
                <w:szCs w:val="20"/>
                <w:u w:val="none"/>
                <w:lang w:eastAsia="es-DO"/>
              </w:rPr>
              <w:t>Actividad 36</w:t>
            </w:r>
            <w:r w:rsidR="00A914B0" w:rsidRPr="00C30301">
              <w:rPr>
                <w:rFonts w:ascii="Trebuchet MS" w:hAnsi="Trebuchet MS"/>
                <w:noProof/>
                <w:webHidden/>
                <w:sz w:val="20"/>
                <w:szCs w:val="20"/>
              </w:rPr>
              <w:tab/>
            </w:r>
            <w:r w:rsidR="00E56EC3" w:rsidRPr="00C30301">
              <w:rPr>
                <w:rFonts w:ascii="Trebuchet MS" w:hAnsi="Trebuchet MS"/>
                <w:noProof/>
                <w:webHidden/>
                <w:sz w:val="20"/>
                <w:szCs w:val="20"/>
              </w:rPr>
              <w:t>61</w:t>
            </w:r>
          </w:hyperlink>
        </w:p>
        <w:p w14:paraId="15E4B340" w14:textId="7168DF95"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44" w:history="1">
            <w:r w:rsidR="00A914B0" w:rsidRPr="00C30301">
              <w:rPr>
                <w:rStyle w:val="Hipervnculo"/>
                <w:rFonts w:ascii="Trebuchet MS" w:hAnsi="Trebuchet MS"/>
                <w:noProof/>
                <w:color w:val="auto"/>
                <w:sz w:val="20"/>
                <w:szCs w:val="20"/>
                <w:u w:val="none"/>
                <w:lang w:eastAsia="es-DO"/>
              </w:rPr>
              <w:t xml:space="preserve">Tabla 43. </w:t>
            </w:r>
            <w:r w:rsidR="00A914B0" w:rsidRPr="00C30301">
              <w:rPr>
                <w:rStyle w:val="Hipervnculo"/>
                <w:rFonts w:ascii="Trebuchet MS" w:hAnsi="Trebuchet MS"/>
                <w:i/>
                <w:noProof/>
                <w:color w:val="auto"/>
                <w:sz w:val="20"/>
                <w:szCs w:val="20"/>
                <w:u w:val="none"/>
                <w:lang w:eastAsia="es-DO"/>
              </w:rPr>
              <w:t>Actividad 37</w:t>
            </w:r>
            <w:r w:rsidR="00A914B0" w:rsidRPr="00C30301">
              <w:rPr>
                <w:rFonts w:ascii="Trebuchet MS" w:hAnsi="Trebuchet MS"/>
                <w:noProof/>
                <w:webHidden/>
                <w:sz w:val="20"/>
                <w:szCs w:val="20"/>
              </w:rPr>
              <w:tab/>
            </w:r>
            <w:r w:rsidR="00E56EC3" w:rsidRPr="00C30301">
              <w:rPr>
                <w:rFonts w:ascii="Trebuchet MS" w:hAnsi="Trebuchet MS"/>
                <w:noProof/>
                <w:webHidden/>
                <w:sz w:val="20"/>
                <w:szCs w:val="20"/>
              </w:rPr>
              <w:t>61</w:t>
            </w:r>
          </w:hyperlink>
        </w:p>
        <w:p w14:paraId="01BD61EA" w14:textId="0F1EE118"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45" w:history="1">
            <w:r w:rsidR="00A914B0" w:rsidRPr="00C30301">
              <w:rPr>
                <w:rStyle w:val="Hipervnculo"/>
                <w:rFonts w:ascii="Trebuchet MS" w:hAnsi="Trebuchet MS"/>
                <w:noProof/>
                <w:color w:val="auto"/>
                <w:sz w:val="20"/>
                <w:szCs w:val="20"/>
                <w:u w:val="none"/>
                <w:lang w:eastAsia="es-DO"/>
              </w:rPr>
              <w:t xml:space="preserve">Tabla 44. </w:t>
            </w:r>
            <w:r w:rsidR="00A914B0" w:rsidRPr="00C30301">
              <w:rPr>
                <w:rStyle w:val="Hipervnculo"/>
                <w:rFonts w:ascii="Trebuchet MS" w:hAnsi="Trebuchet MS"/>
                <w:i/>
                <w:noProof/>
                <w:color w:val="auto"/>
                <w:sz w:val="20"/>
                <w:szCs w:val="20"/>
                <w:u w:val="none"/>
                <w:lang w:eastAsia="es-DO"/>
              </w:rPr>
              <w:t>Actividad 38</w:t>
            </w:r>
            <w:r w:rsidR="00A914B0" w:rsidRPr="00C30301">
              <w:rPr>
                <w:rFonts w:ascii="Trebuchet MS" w:hAnsi="Trebuchet MS"/>
                <w:noProof/>
                <w:webHidden/>
                <w:sz w:val="20"/>
                <w:szCs w:val="20"/>
              </w:rPr>
              <w:tab/>
            </w:r>
            <w:r w:rsidR="00E56EC3" w:rsidRPr="00C30301">
              <w:rPr>
                <w:rFonts w:ascii="Trebuchet MS" w:hAnsi="Trebuchet MS"/>
                <w:noProof/>
                <w:webHidden/>
                <w:sz w:val="20"/>
                <w:szCs w:val="20"/>
              </w:rPr>
              <w:t>61</w:t>
            </w:r>
          </w:hyperlink>
        </w:p>
        <w:p w14:paraId="5962024E" w14:textId="66196F88"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46" w:history="1">
            <w:r w:rsidR="00A914B0" w:rsidRPr="00C30301">
              <w:rPr>
                <w:rStyle w:val="Hipervnculo"/>
                <w:rFonts w:ascii="Trebuchet MS" w:hAnsi="Trebuchet MS"/>
                <w:noProof/>
                <w:color w:val="auto"/>
                <w:sz w:val="20"/>
                <w:szCs w:val="20"/>
                <w:u w:val="none"/>
                <w:lang w:eastAsia="es-DO"/>
              </w:rPr>
              <w:t xml:space="preserve">Tabla 45. </w:t>
            </w:r>
            <w:r w:rsidR="00A914B0" w:rsidRPr="00C30301">
              <w:rPr>
                <w:rStyle w:val="Hipervnculo"/>
                <w:rFonts w:ascii="Trebuchet MS" w:hAnsi="Trebuchet MS"/>
                <w:i/>
                <w:noProof/>
                <w:color w:val="auto"/>
                <w:sz w:val="20"/>
                <w:szCs w:val="20"/>
                <w:u w:val="none"/>
                <w:lang w:eastAsia="es-DO"/>
              </w:rPr>
              <w:t>Actividad 39</w:t>
            </w:r>
            <w:r w:rsidR="00A914B0" w:rsidRPr="00C30301">
              <w:rPr>
                <w:rFonts w:ascii="Trebuchet MS" w:hAnsi="Trebuchet MS"/>
                <w:noProof/>
                <w:webHidden/>
                <w:sz w:val="20"/>
                <w:szCs w:val="20"/>
              </w:rPr>
              <w:tab/>
            </w:r>
            <w:r w:rsidR="00E56EC3" w:rsidRPr="00C30301">
              <w:rPr>
                <w:rFonts w:ascii="Trebuchet MS" w:hAnsi="Trebuchet MS"/>
                <w:noProof/>
                <w:webHidden/>
                <w:sz w:val="20"/>
                <w:szCs w:val="20"/>
              </w:rPr>
              <w:t>62</w:t>
            </w:r>
          </w:hyperlink>
        </w:p>
        <w:p w14:paraId="1FFF624D" w14:textId="2A3151E4"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47" w:history="1">
            <w:r w:rsidR="00A914B0" w:rsidRPr="00C30301">
              <w:rPr>
                <w:rStyle w:val="Hipervnculo"/>
                <w:rFonts w:ascii="Trebuchet MS" w:hAnsi="Trebuchet MS"/>
                <w:noProof/>
                <w:color w:val="auto"/>
                <w:sz w:val="20"/>
                <w:szCs w:val="20"/>
                <w:u w:val="none"/>
                <w:lang w:eastAsia="es-DO"/>
              </w:rPr>
              <w:t xml:space="preserve">Tabla 46. </w:t>
            </w:r>
            <w:r w:rsidR="00A914B0" w:rsidRPr="00C30301">
              <w:rPr>
                <w:rStyle w:val="Hipervnculo"/>
                <w:rFonts w:ascii="Trebuchet MS" w:hAnsi="Trebuchet MS"/>
                <w:i/>
                <w:noProof/>
                <w:color w:val="auto"/>
                <w:sz w:val="20"/>
                <w:szCs w:val="20"/>
                <w:u w:val="none"/>
                <w:lang w:eastAsia="es-DO"/>
              </w:rPr>
              <w:t>Actividad 40</w:t>
            </w:r>
            <w:r w:rsidR="00A914B0" w:rsidRPr="00C30301">
              <w:rPr>
                <w:rFonts w:ascii="Trebuchet MS" w:hAnsi="Trebuchet MS"/>
                <w:noProof/>
                <w:webHidden/>
                <w:sz w:val="20"/>
                <w:szCs w:val="20"/>
              </w:rPr>
              <w:tab/>
            </w:r>
            <w:r w:rsidR="00E56EC3" w:rsidRPr="00C30301">
              <w:rPr>
                <w:rFonts w:ascii="Trebuchet MS" w:hAnsi="Trebuchet MS"/>
                <w:noProof/>
                <w:webHidden/>
                <w:sz w:val="20"/>
                <w:szCs w:val="20"/>
              </w:rPr>
              <w:t>62</w:t>
            </w:r>
          </w:hyperlink>
        </w:p>
        <w:p w14:paraId="236AE709" w14:textId="6D9AC753"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48" w:history="1">
            <w:r w:rsidR="00A914B0" w:rsidRPr="00C30301">
              <w:rPr>
                <w:rStyle w:val="Hipervnculo"/>
                <w:rFonts w:ascii="Trebuchet MS" w:hAnsi="Trebuchet MS"/>
                <w:noProof/>
                <w:color w:val="auto"/>
                <w:sz w:val="20"/>
                <w:szCs w:val="20"/>
                <w:u w:val="none"/>
                <w:lang w:eastAsia="es-DO"/>
              </w:rPr>
              <w:t xml:space="preserve">Tabla 47. </w:t>
            </w:r>
            <w:r w:rsidR="00A914B0" w:rsidRPr="00C30301">
              <w:rPr>
                <w:rStyle w:val="Hipervnculo"/>
                <w:rFonts w:ascii="Trebuchet MS" w:hAnsi="Trebuchet MS"/>
                <w:i/>
                <w:noProof/>
                <w:color w:val="auto"/>
                <w:sz w:val="20"/>
                <w:szCs w:val="20"/>
                <w:u w:val="none"/>
                <w:lang w:eastAsia="es-DO"/>
              </w:rPr>
              <w:t>Actividad 41</w:t>
            </w:r>
            <w:r w:rsidR="00A914B0" w:rsidRPr="00C30301">
              <w:rPr>
                <w:rFonts w:ascii="Trebuchet MS" w:hAnsi="Trebuchet MS"/>
                <w:noProof/>
                <w:webHidden/>
                <w:sz w:val="20"/>
                <w:szCs w:val="20"/>
              </w:rPr>
              <w:tab/>
            </w:r>
            <w:r w:rsidR="00E56EC3" w:rsidRPr="00C30301">
              <w:rPr>
                <w:rFonts w:ascii="Trebuchet MS" w:hAnsi="Trebuchet MS"/>
                <w:noProof/>
                <w:webHidden/>
                <w:sz w:val="20"/>
                <w:szCs w:val="20"/>
              </w:rPr>
              <w:t>63</w:t>
            </w:r>
          </w:hyperlink>
        </w:p>
        <w:p w14:paraId="572E0D8C" w14:textId="06DC5EA3"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49" w:history="1">
            <w:r w:rsidR="00A914B0" w:rsidRPr="00C30301">
              <w:rPr>
                <w:rStyle w:val="Hipervnculo"/>
                <w:rFonts w:ascii="Trebuchet MS" w:hAnsi="Trebuchet MS"/>
                <w:noProof/>
                <w:color w:val="auto"/>
                <w:sz w:val="20"/>
                <w:szCs w:val="20"/>
                <w:u w:val="none"/>
                <w:lang w:eastAsia="es-DO"/>
              </w:rPr>
              <w:t xml:space="preserve">Tabla 48. </w:t>
            </w:r>
            <w:r w:rsidR="00A914B0" w:rsidRPr="00C30301">
              <w:rPr>
                <w:rStyle w:val="Hipervnculo"/>
                <w:rFonts w:ascii="Trebuchet MS" w:hAnsi="Trebuchet MS"/>
                <w:i/>
                <w:noProof/>
                <w:color w:val="auto"/>
                <w:sz w:val="20"/>
                <w:szCs w:val="20"/>
                <w:u w:val="none"/>
                <w:lang w:eastAsia="es-DO"/>
              </w:rPr>
              <w:t>Actividad 42</w:t>
            </w:r>
            <w:r w:rsidR="00A914B0" w:rsidRPr="00C30301">
              <w:rPr>
                <w:rFonts w:ascii="Trebuchet MS" w:hAnsi="Trebuchet MS"/>
                <w:noProof/>
                <w:webHidden/>
                <w:sz w:val="20"/>
                <w:szCs w:val="20"/>
              </w:rPr>
              <w:tab/>
            </w:r>
            <w:r w:rsidR="00E56EC3" w:rsidRPr="00C30301">
              <w:rPr>
                <w:rFonts w:ascii="Trebuchet MS" w:hAnsi="Trebuchet MS"/>
                <w:noProof/>
                <w:webHidden/>
                <w:sz w:val="20"/>
                <w:szCs w:val="20"/>
              </w:rPr>
              <w:t>63</w:t>
            </w:r>
          </w:hyperlink>
        </w:p>
        <w:p w14:paraId="1CCAA66D" w14:textId="3014EE61"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50" w:history="1">
            <w:r w:rsidR="00A914B0" w:rsidRPr="00C30301">
              <w:rPr>
                <w:rStyle w:val="Hipervnculo"/>
                <w:rFonts w:ascii="Trebuchet MS" w:hAnsi="Trebuchet MS"/>
                <w:noProof/>
                <w:color w:val="auto"/>
                <w:sz w:val="20"/>
                <w:szCs w:val="20"/>
                <w:u w:val="none"/>
                <w:lang w:eastAsia="es-DO"/>
              </w:rPr>
              <w:t xml:space="preserve">Tabla 49. </w:t>
            </w:r>
            <w:r w:rsidR="00A914B0" w:rsidRPr="00C30301">
              <w:rPr>
                <w:rStyle w:val="Hipervnculo"/>
                <w:rFonts w:ascii="Trebuchet MS" w:hAnsi="Trebuchet MS"/>
                <w:i/>
                <w:noProof/>
                <w:color w:val="auto"/>
                <w:sz w:val="20"/>
                <w:szCs w:val="20"/>
                <w:u w:val="none"/>
                <w:lang w:eastAsia="es-DO"/>
              </w:rPr>
              <w:t>Actividad 43</w:t>
            </w:r>
            <w:r w:rsidR="00A914B0" w:rsidRPr="00C30301">
              <w:rPr>
                <w:rFonts w:ascii="Trebuchet MS" w:hAnsi="Trebuchet MS"/>
                <w:noProof/>
                <w:webHidden/>
                <w:sz w:val="20"/>
                <w:szCs w:val="20"/>
              </w:rPr>
              <w:tab/>
            </w:r>
            <w:r w:rsidR="00E56EC3" w:rsidRPr="00C30301">
              <w:rPr>
                <w:rFonts w:ascii="Trebuchet MS" w:hAnsi="Trebuchet MS"/>
                <w:noProof/>
                <w:webHidden/>
                <w:sz w:val="20"/>
                <w:szCs w:val="20"/>
              </w:rPr>
              <w:t>64</w:t>
            </w:r>
          </w:hyperlink>
        </w:p>
        <w:p w14:paraId="255F7306" w14:textId="4AAE87E1"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51" w:history="1">
            <w:r w:rsidR="00A914B0" w:rsidRPr="00C30301">
              <w:rPr>
                <w:rStyle w:val="Hipervnculo"/>
                <w:rFonts w:ascii="Trebuchet MS" w:hAnsi="Trebuchet MS"/>
                <w:noProof/>
                <w:color w:val="auto"/>
                <w:sz w:val="20"/>
                <w:szCs w:val="20"/>
                <w:u w:val="none"/>
                <w:lang w:eastAsia="es-DO"/>
              </w:rPr>
              <w:t xml:space="preserve">Tabla 50. </w:t>
            </w:r>
            <w:r w:rsidR="00A914B0" w:rsidRPr="00C30301">
              <w:rPr>
                <w:rStyle w:val="Hipervnculo"/>
                <w:rFonts w:ascii="Trebuchet MS" w:hAnsi="Trebuchet MS"/>
                <w:i/>
                <w:noProof/>
                <w:color w:val="auto"/>
                <w:sz w:val="20"/>
                <w:szCs w:val="20"/>
                <w:u w:val="none"/>
                <w:lang w:eastAsia="es-DO"/>
              </w:rPr>
              <w:t>Actividad 44</w:t>
            </w:r>
            <w:r w:rsidR="00A914B0" w:rsidRPr="00C30301">
              <w:rPr>
                <w:rFonts w:ascii="Trebuchet MS" w:hAnsi="Trebuchet MS"/>
                <w:noProof/>
                <w:webHidden/>
                <w:sz w:val="20"/>
                <w:szCs w:val="20"/>
              </w:rPr>
              <w:tab/>
            </w:r>
            <w:r w:rsidR="00E56EC3" w:rsidRPr="00C30301">
              <w:rPr>
                <w:rFonts w:ascii="Trebuchet MS" w:hAnsi="Trebuchet MS"/>
                <w:noProof/>
                <w:webHidden/>
                <w:sz w:val="20"/>
                <w:szCs w:val="20"/>
              </w:rPr>
              <w:t>64</w:t>
            </w:r>
          </w:hyperlink>
        </w:p>
        <w:p w14:paraId="59CC7556" w14:textId="17F965F4"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52" w:history="1">
            <w:r w:rsidR="00A914B0" w:rsidRPr="00C30301">
              <w:rPr>
                <w:rStyle w:val="Hipervnculo"/>
                <w:rFonts w:ascii="Trebuchet MS" w:hAnsi="Trebuchet MS"/>
                <w:noProof/>
                <w:color w:val="auto"/>
                <w:sz w:val="20"/>
                <w:szCs w:val="20"/>
                <w:u w:val="none"/>
                <w:lang w:eastAsia="es-DO"/>
              </w:rPr>
              <w:t xml:space="preserve">Tabla 51. </w:t>
            </w:r>
            <w:r w:rsidR="00A914B0" w:rsidRPr="00C30301">
              <w:rPr>
                <w:rStyle w:val="Hipervnculo"/>
                <w:rFonts w:ascii="Trebuchet MS" w:hAnsi="Trebuchet MS"/>
                <w:i/>
                <w:noProof/>
                <w:color w:val="auto"/>
                <w:sz w:val="20"/>
                <w:szCs w:val="20"/>
                <w:u w:val="none"/>
                <w:lang w:eastAsia="es-DO"/>
              </w:rPr>
              <w:t>Actividad 45</w:t>
            </w:r>
            <w:r w:rsidR="00A914B0" w:rsidRPr="00C30301">
              <w:rPr>
                <w:rFonts w:ascii="Trebuchet MS" w:hAnsi="Trebuchet MS"/>
                <w:noProof/>
                <w:webHidden/>
                <w:sz w:val="20"/>
                <w:szCs w:val="20"/>
              </w:rPr>
              <w:tab/>
            </w:r>
            <w:r w:rsidR="00E56EC3" w:rsidRPr="00C30301">
              <w:rPr>
                <w:rFonts w:ascii="Trebuchet MS" w:hAnsi="Trebuchet MS"/>
                <w:noProof/>
                <w:webHidden/>
                <w:sz w:val="20"/>
                <w:szCs w:val="20"/>
              </w:rPr>
              <w:t>64</w:t>
            </w:r>
          </w:hyperlink>
        </w:p>
        <w:p w14:paraId="13BE3B03" w14:textId="501F01E0"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53" w:history="1">
            <w:r w:rsidR="00A914B0" w:rsidRPr="00C30301">
              <w:rPr>
                <w:rStyle w:val="Hipervnculo"/>
                <w:rFonts w:ascii="Trebuchet MS" w:hAnsi="Trebuchet MS"/>
                <w:noProof/>
                <w:color w:val="auto"/>
                <w:sz w:val="20"/>
                <w:szCs w:val="20"/>
                <w:u w:val="none"/>
                <w:lang w:eastAsia="es-DO"/>
              </w:rPr>
              <w:t xml:space="preserve">Tabla 52. </w:t>
            </w:r>
            <w:r w:rsidR="00A914B0" w:rsidRPr="00C30301">
              <w:rPr>
                <w:rStyle w:val="Hipervnculo"/>
                <w:rFonts w:ascii="Trebuchet MS" w:hAnsi="Trebuchet MS"/>
                <w:i/>
                <w:noProof/>
                <w:color w:val="auto"/>
                <w:sz w:val="20"/>
                <w:szCs w:val="20"/>
                <w:u w:val="none"/>
                <w:lang w:eastAsia="es-DO"/>
              </w:rPr>
              <w:t>Actividad 46</w:t>
            </w:r>
            <w:r w:rsidR="00A914B0" w:rsidRPr="00C30301">
              <w:rPr>
                <w:rFonts w:ascii="Trebuchet MS" w:hAnsi="Trebuchet MS"/>
                <w:noProof/>
                <w:webHidden/>
                <w:sz w:val="20"/>
                <w:szCs w:val="20"/>
              </w:rPr>
              <w:tab/>
            </w:r>
            <w:r w:rsidR="00921C8C" w:rsidRPr="00C30301">
              <w:rPr>
                <w:rFonts w:ascii="Trebuchet MS" w:hAnsi="Trebuchet MS"/>
                <w:noProof/>
                <w:webHidden/>
                <w:sz w:val="20"/>
                <w:szCs w:val="20"/>
              </w:rPr>
              <w:t>65</w:t>
            </w:r>
          </w:hyperlink>
        </w:p>
        <w:p w14:paraId="03EAA29B" w14:textId="68B2459E"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54" w:history="1">
            <w:r w:rsidR="00A914B0" w:rsidRPr="00C30301">
              <w:rPr>
                <w:rStyle w:val="Hipervnculo"/>
                <w:rFonts w:ascii="Trebuchet MS" w:hAnsi="Trebuchet MS"/>
                <w:noProof/>
                <w:color w:val="auto"/>
                <w:sz w:val="20"/>
                <w:szCs w:val="20"/>
                <w:u w:val="none"/>
                <w:lang w:eastAsia="es-DO"/>
              </w:rPr>
              <w:t xml:space="preserve">Tabla 53. </w:t>
            </w:r>
            <w:r w:rsidR="00A914B0" w:rsidRPr="00C30301">
              <w:rPr>
                <w:rStyle w:val="Hipervnculo"/>
                <w:rFonts w:ascii="Trebuchet MS" w:hAnsi="Trebuchet MS"/>
                <w:i/>
                <w:noProof/>
                <w:color w:val="auto"/>
                <w:sz w:val="20"/>
                <w:szCs w:val="20"/>
                <w:u w:val="none"/>
                <w:lang w:eastAsia="es-DO"/>
              </w:rPr>
              <w:t>Actividad 47</w:t>
            </w:r>
            <w:r w:rsidR="00A914B0" w:rsidRPr="00C30301">
              <w:rPr>
                <w:rFonts w:ascii="Trebuchet MS" w:hAnsi="Trebuchet MS"/>
                <w:noProof/>
                <w:webHidden/>
                <w:sz w:val="20"/>
                <w:szCs w:val="20"/>
              </w:rPr>
              <w:tab/>
            </w:r>
            <w:r w:rsidR="00921C8C" w:rsidRPr="00C30301">
              <w:rPr>
                <w:rFonts w:ascii="Trebuchet MS" w:hAnsi="Trebuchet MS"/>
                <w:noProof/>
                <w:webHidden/>
                <w:sz w:val="20"/>
                <w:szCs w:val="20"/>
              </w:rPr>
              <w:t>65</w:t>
            </w:r>
          </w:hyperlink>
        </w:p>
        <w:p w14:paraId="5B6CD6D8" w14:textId="32B246C7"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55" w:history="1">
            <w:r w:rsidR="00A914B0" w:rsidRPr="00C30301">
              <w:rPr>
                <w:rStyle w:val="Hipervnculo"/>
                <w:rFonts w:ascii="Trebuchet MS" w:hAnsi="Trebuchet MS"/>
                <w:noProof/>
                <w:color w:val="auto"/>
                <w:sz w:val="20"/>
                <w:szCs w:val="20"/>
                <w:u w:val="none"/>
                <w:lang w:eastAsia="es-DO"/>
              </w:rPr>
              <w:t xml:space="preserve">Tabla 54. </w:t>
            </w:r>
            <w:r w:rsidR="00A914B0" w:rsidRPr="00C30301">
              <w:rPr>
                <w:rStyle w:val="Hipervnculo"/>
                <w:rFonts w:ascii="Trebuchet MS" w:hAnsi="Trebuchet MS"/>
                <w:i/>
                <w:noProof/>
                <w:color w:val="auto"/>
                <w:sz w:val="20"/>
                <w:szCs w:val="20"/>
                <w:u w:val="none"/>
                <w:lang w:eastAsia="es-DO"/>
              </w:rPr>
              <w:t>Actividad 48</w:t>
            </w:r>
            <w:r w:rsidR="00A914B0" w:rsidRPr="00C30301">
              <w:rPr>
                <w:rFonts w:ascii="Trebuchet MS" w:hAnsi="Trebuchet MS"/>
                <w:noProof/>
                <w:webHidden/>
                <w:sz w:val="20"/>
                <w:szCs w:val="20"/>
              </w:rPr>
              <w:tab/>
            </w:r>
            <w:r w:rsidR="00921C8C" w:rsidRPr="00C30301">
              <w:rPr>
                <w:rFonts w:ascii="Trebuchet MS" w:hAnsi="Trebuchet MS"/>
                <w:noProof/>
                <w:webHidden/>
                <w:sz w:val="20"/>
                <w:szCs w:val="20"/>
              </w:rPr>
              <w:t>66</w:t>
            </w:r>
          </w:hyperlink>
        </w:p>
        <w:p w14:paraId="797B01B2" w14:textId="72267A06"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56" w:history="1">
            <w:r w:rsidR="00A914B0" w:rsidRPr="00C30301">
              <w:rPr>
                <w:rStyle w:val="Hipervnculo"/>
                <w:rFonts w:ascii="Trebuchet MS" w:hAnsi="Trebuchet MS"/>
                <w:noProof/>
                <w:color w:val="auto"/>
                <w:sz w:val="20"/>
                <w:szCs w:val="20"/>
                <w:u w:val="none"/>
                <w:lang w:eastAsia="es-DO"/>
              </w:rPr>
              <w:t xml:space="preserve">Tabla 55. </w:t>
            </w:r>
            <w:r w:rsidR="00A914B0" w:rsidRPr="00C30301">
              <w:rPr>
                <w:rStyle w:val="Hipervnculo"/>
                <w:rFonts w:ascii="Trebuchet MS" w:hAnsi="Trebuchet MS"/>
                <w:i/>
                <w:noProof/>
                <w:color w:val="auto"/>
                <w:sz w:val="20"/>
                <w:szCs w:val="20"/>
                <w:u w:val="none"/>
                <w:lang w:eastAsia="es-DO"/>
              </w:rPr>
              <w:t>Actividad 49</w:t>
            </w:r>
            <w:r w:rsidR="00A914B0" w:rsidRPr="00C30301">
              <w:rPr>
                <w:rFonts w:ascii="Trebuchet MS" w:hAnsi="Trebuchet MS"/>
                <w:noProof/>
                <w:webHidden/>
                <w:sz w:val="20"/>
                <w:szCs w:val="20"/>
              </w:rPr>
              <w:tab/>
            </w:r>
            <w:r w:rsidR="00921C8C" w:rsidRPr="00C30301">
              <w:rPr>
                <w:rFonts w:ascii="Trebuchet MS" w:hAnsi="Trebuchet MS"/>
                <w:noProof/>
                <w:webHidden/>
                <w:sz w:val="20"/>
                <w:szCs w:val="20"/>
              </w:rPr>
              <w:t>66</w:t>
            </w:r>
          </w:hyperlink>
        </w:p>
        <w:p w14:paraId="7EFCF2B6" w14:textId="0D155F0B"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57" w:history="1">
            <w:r w:rsidR="00A914B0" w:rsidRPr="00C30301">
              <w:rPr>
                <w:rStyle w:val="Hipervnculo"/>
                <w:rFonts w:ascii="Trebuchet MS" w:hAnsi="Trebuchet MS"/>
                <w:noProof/>
                <w:color w:val="auto"/>
                <w:sz w:val="20"/>
                <w:szCs w:val="20"/>
                <w:u w:val="none"/>
                <w:lang w:eastAsia="es-DO"/>
              </w:rPr>
              <w:t xml:space="preserve">Tabla 56. </w:t>
            </w:r>
            <w:r w:rsidR="00A914B0" w:rsidRPr="00C30301">
              <w:rPr>
                <w:rStyle w:val="Hipervnculo"/>
                <w:rFonts w:ascii="Trebuchet MS" w:hAnsi="Trebuchet MS"/>
                <w:i/>
                <w:noProof/>
                <w:color w:val="auto"/>
                <w:sz w:val="20"/>
                <w:szCs w:val="20"/>
                <w:u w:val="none"/>
                <w:lang w:eastAsia="es-DO"/>
              </w:rPr>
              <w:t>Actividad 50</w:t>
            </w:r>
            <w:r w:rsidR="00A914B0" w:rsidRPr="00C30301">
              <w:rPr>
                <w:rFonts w:ascii="Trebuchet MS" w:hAnsi="Trebuchet MS"/>
                <w:noProof/>
                <w:webHidden/>
                <w:sz w:val="20"/>
                <w:szCs w:val="20"/>
              </w:rPr>
              <w:tab/>
            </w:r>
            <w:r w:rsidR="00921C8C" w:rsidRPr="00C30301">
              <w:rPr>
                <w:rFonts w:ascii="Trebuchet MS" w:hAnsi="Trebuchet MS"/>
                <w:noProof/>
                <w:webHidden/>
                <w:sz w:val="20"/>
                <w:szCs w:val="20"/>
              </w:rPr>
              <w:t>67</w:t>
            </w:r>
          </w:hyperlink>
        </w:p>
        <w:p w14:paraId="48F8236E" w14:textId="7DDD867B" w:rsidR="00A914B0" w:rsidRPr="00C30301" w:rsidRDefault="00875AB9" w:rsidP="00A914B0">
          <w:pPr>
            <w:pStyle w:val="TDC1"/>
            <w:tabs>
              <w:tab w:val="right" w:leader="dot" w:pos="9111"/>
            </w:tabs>
            <w:spacing w:after="0" w:line="240" w:lineRule="auto"/>
            <w:rPr>
              <w:rFonts w:ascii="Trebuchet MS" w:hAnsi="Trebuchet MS"/>
              <w:noProof/>
              <w:sz w:val="20"/>
              <w:szCs w:val="20"/>
            </w:rPr>
          </w:pPr>
          <w:hyperlink w:anchor="_Toc527191058" w:history="1">
            <w:r w:rsidR="00A914B0" w:rsidRPr="00C30301">
              <w:rPr>
                <w:rStyle w:val="Hipervnculo"/>
                <w:rFonts w:ascii="Trebuchet MS" w:hAnsi="Trebuchet MS"/>
                <w:noProof/>
                <w:color w:val="auto"/>
                <w:sz w:val="20"/>
                <w:szCs w:val="20"/>
                <w:u w:val="none"/>
                <w:lang w:eastAsia="es-DO"/>
              </w:rPr>
              <w:t xml:space="preserve">Tabla 57. </w:t>
            </w:r>
            <w:r w:rsidR="00A914B0" w:rsidRPr="00C30301">
              <w:rPr>
                <w:rStyle w:val="Hipervnculo"/>
                <w:rFonts w:ascii="Trebuchet MS" w:hAnsi="Trebuchet MS"/>
                <w:i/>
                <w:noProof/>
                <w:color w:val="auto"/>
                <w:sz w:val="20"/>
                <w:szCs w:val="20"/>
                <w:u w:val="none"/>
                <w:lang w:eastAsia="es-DO"/>
              </w:rPr>
              <w:t>Actividad 51</w:t>
            </w:r>
            <w:r w:rsidR="00A914B0" w:rsidRPr="00C30301">
              <w:rPr>
                <w:rFonts w:ascii="Trebuchet MS" w:hAnsi="Trebuchet MS"/>
                <w:noProof/>
                <w:webHidden/>
                <w:sz w:val="20"/>
                <w:szCs w:val="20"/>
              </w:rPr>
              <w:tab/>
            </w:r>
            <w:r w:rsidR="00921C8C" w:rsidRPr="00C30301">
              <w:rPr>
                <w:rFonts w:ascii="Trebuchet MS" w:hAnsi="Trebuchet MS"/>
                <w:noProof/>
                <w:webHidden/>
                <w:sz w:val="20"/>
                <w:szCs w:val="20"/>
              </w:rPr>
              <w:t>67</w:t>
            </w:r>
          </w:hyperlink>
        </w:p>
        <w:p w14:paraId="727421C7" w14:textId="77777777" w:rsidR="00A914B0" w:rsidRPr="00C30301" w:rsidRDefault="00A914B0" w:rsidP="00A914B0">
          <w:pPr>
            <w:spacing w:after="0" w:line="240" w:lineRule="auto"/>
            <w:rPr>
              <w:rFonts w:ascii="Trebuchet MS" w:hAnsi="Trebuchet MS"/>
              <w:sz w:val="20"/>
              <w:szCs w:val="20"/>
            </w:rPr>
          </w:pPr>
          <w:r w:rsidRPr="00C30301">
            <w:rPr>
              <w:rFonts w:ascii="Trebuchet MS" w:hAnsi="Trebuchet MS"/>
              <w:b/>
              <w:bCs/>
              <w:sz w:val="20"/>
              <w:szCs w:val="20"/>
              <w:lang w:val="es-ES"/>
            </w:rPr>
            <w:fldChar w:fldCharType="end"/>
          </w:r>
        </w:p>
      </w:sdtContent>
    </w:sdt>
    <w:p w14:paraId="6C40C1EE" w14:textId="77777777" w:rsidR="00A914B0" w:rsidRPr="00C30301" w:rsidRDefault="00A914B0" w:rsidP="00A914B0">
      <w:pPr>
        <w:pStyle w:val="Sinespaciado"/>
        <w:rPr>
          <w:rFonts w:ascii="Trebuchet MS" w:hAnsi="Trebuchet MS"/>
          <w:sz w:val="20"/>
          <w:szCs w:val="20"/>
          <w:lang w:val="es-DO" w:eastAsia="es-DO"/>
        </w:rPr>
      </w:pPr>
    </w:p>
    <w:p w14:paraId="0B5CC45F" w14:textId="77777777" w:rsidR="00A914B0" w:rsidRPr="00C30301" w:rsidRDefault="00A914B0" w:rsidP="00A914B0">
      <w:pPr>
        <w:pStyle w:val="Sinespaciado"/>
        <w:rPr>
          <w:rFonts w:ascii="Trebuchet MS" w:hAnsi="Trebuchet MS"/>
          <w:sz w:val="20"/>
          <w:szCs w:val="20"/>
          <w:lang w:val="es-DO" w:eastAsia="es-DO"/>
        </w:rPr>
      </w:pPr>
    </w:p>
    <w:p w14:paraId="00E61C33" w14:textId="77777777" w:rsidR="00A914B0" w:rsidRPr="00C30301" w:rsidRDefault="00A914B0" w:rsidP="00A914B0">
      <w:pPr>
        <w:spacing w:after="0" w:line="240" w:lineRule="auto"/>
        <w:jc w:val="both"/>
        <w:rPr>
          <w:rFonts w:ascii="Trebuchet MS" w:eastAsia="Times New Roman" w:hAnsi="Trebuchet MS" w:cs="Times New Roman"/>
          <w:sz w:val="20"/>
          <w:szCs w:val="20"/>
          <w:lang w:eastAsia="es-DO"/>
        </w:rPr>
      </w:pPr>
    </w:p>
    <w:p w14:paraId="16D48009" w14:textId="77777777" w:rsidR="00A914B0" w:rsidRPr="00C30301" w:rsidRDefault="00A914B0" w:rsidP="00A914B0">
      <w:pPr>
        <w:spacing w:after="0" w:line="240" w:lineRule="auto"/>
        <w:jc w:val="both"/>
        <w:rPr>
          <w:rFonts w:ascii="Trebuchet MS" w:eastAsia="Times New Roman" w:hAnsi="Trebuchet MS" w:cs="Times New Roman"/>
          <w:sz w:val="20"/>
          <w:szCs w:val="20"/>
          <w:lang w:eastAsia="es-DO"/>
        </w:rPr>
      </w:pPr>
    </w:p>
    <w:p w14:paraId="714092E3" w14:textId="77777777" w:rsidR="00A914B0" w:rsidRPr="00C30301" w:rsidRDefault="00A914B0" w:rsidP="00A914B0">
      <w:pPr>
        <w:spacing w:after="0" w:line="240" w:lineRule="auto"/>
        <w:jc w:val="both"/>
        <w:rPr>
          <w:rFonts w:ascii="Trebuchet MS" w:eastAsia="Times New Roman" w:hAnsi="Trebuchet MS" w:cs="Times New Roman"/>
          <w:sz w:val="20"/>
          <w:szCs w:val="20"/>
          <w:lang w:eastAsia="es-DO"/>
        </w:rPr>
      </w:pPr>
    </w:p>
    <w:p w14:paraId="55500DF4" w14:textId="77777777" w:rsidR="00A914B0" w:rsidRPr="00C30301" w:rsidRDefault="00A914B0" w:rsidP="00A914B0">
      <w:pPr>
        <w:spacing w:after="0" w:line="240" w:lineRule="auto"/>
        <w:ind w:left="720" w:right="360"/>
        <w:rPr>
          <w:rFonts w:ascii="Trebuchet MS" w:hAnsi="Trebuchet MS"/>
          <w:b/>
          <w:bCs/>
          <w:sz w:val="20"/>
          <w:szCs w:val="20"/>
        </w:rPr>
      </w:pPr>
    </w:p>
    <w:p w14:paraId="7B34390E" w14:textId="77777777" w:rsidR="00A914B0" w:rsidRPr="00C30301" w:rsidRDefault="00A914B0" w:rsidP="00A914B0">
      <w:pPr>
        <w:spacing w:after="0" w:line="240" w:lineRule="auto"/>
        <w:rPr>
          <w:rFonts w:ascii="Trebuchet MS" w:hAnsi="Trebuchet MS"/>
          <w:i/>
          <w:sz w:val="20"/>
          <w:szCs w:val="20"/>
        </w:rPr>
      </w:pPr>
    </w:p>
    <w:p w14:paraId="1D7DD21D" w14:textId="77777777" w:rsidR="00A914B0" w:rsidRPr="00C30301" w:rsidRDefault="00A914B0" w:rsidP="00A914B0">
      <w:pPr>
        <w:spacing w:after="0" w:line="240" w:lineRule="auto"/>
        <w:rPr>
          <w:rFonts w:ascii="Trebuchet MS" w:hAnsi="Trebuchet MS"/>
          <w:sz w:val="20"/>
          <w:szCs w:val="20"/>
        </w:rPr>
      </w:pPr>
    </w:p>
    <w:p w14:paraId="7EF2581B" w14:textId="77777777" w:rsidR="00A914B0" w:rsidRPr="00C30301" w:rsidRDefault="00A914B0" w:rsidP="00A914B0">
      <w:pPr>
        <w:spacing w:after="0" w:line="240" w:lineRule="auto"/>
        <w:rPr>
          <w:rFonts w:ascii="Trebuchet MS" w:hAnsi="Trebuchet MS" w:cs="Arial"/>
          <w:b/>
          <w:sz w:val="20"/>
          <w:szCs w:val="20"/>
        </w:rPr>
      </w:pP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p>
    <w:p w14:paraId="322AFF24" w14:textId="77777777" w:rsidR="00A914B0" w:rsidRPr="00C30301" w:rsidRDefault="00A914B0" w:rsidP="00A914B0">
      <w:pPr>
        <w:pStyle w:val="Sinespaciado"/>
        <w:rPr>
          <w:rFonts w:ascii="Trebuchet MS" w:hAnsi="Trebuchet MS"/>
          <w:sz w:val="20"/>
          <w:szCs w:val="20"/>
          <w:lang w:val="es-DO" w:eastAsia="es-DO"/>
        </w:rPr>
      </w:pPr>
    </w:p>
    <w:p w14:paraId="368AE152" w14:textId="77777777" w:rsidR="00A914B0" w:rsidRPr="00C30301" w:rsidRDefault="00A914B0" w:rsidP="00A914B0">
      <w:pPr>
        <w:spacing w:after="0" w:line="240" w:lineRule="auto"/>
        <w:jc w:val="center"/>
        <w:rPr>
          <w:rFonts w:ascii="Trebuchet MS" w:eastAsia="Times New Roman" w:hAnsi="Trebuchet MS" w:cs="Times New Roman"/>
          <w:sz w:val="20"/>
          <w:szCs w:val="20"/>
          <w:lang w:eastAsia="es-DO"/>
        </w:rPr>
      </w:pPr>
    </w:p>
    <w:p w14:paraId="08F2C715" w14:textId="77777777" w:rsidR="00A914B0" w:rsidRPr="00C30301" w:rsidRDefault="00A914B0" w:rsidP="00A914B0">
      <w:pPr>
        <w:spacing w:after="0" w:line="240" w:lineRule="auto"/>
        <w:jc w:val="center"/>
        <w:rPr>
          <w:rFonts w:ascii="Trebuchet MS" w:eastAsia="Times New Roman" w:hAnsi="Trebuchet MS" w:cs="Times New Roman"/>
          <w:sz w:val="20"/>
          <w:szCs w:val="20"/>
          <w:lang w:eastAsia="es-DO"/>
        </w:rPr>
      </w:pPr>
    </w:p>
    <w:p w14:paraId="64CC1E42" w14:textId="77777777" w:rsidR="00A914B0" w:rsidRPr="00C30301" w:rsidRDefault="00A914B0" w:rsidP="00A914B0">
      <w:pPr>
        <w:spacing w:after="0" w:line="240" w:lineRule="auto"/>
        <w:jc w:val="center"/>
        <w:rPr>
          <w:rFonts w:ascii="Trebuchet MS" w:eastAsia="Times New Roman" w:hAnsi="Trebuchet MS" w:cs="Times New Roman"/>
          <w:sz w:val="20"/>
          <w:szCs w:val="20"/>
          <w:lang w:eastAsia="es-DO"/>
        </w:rPr>
      </w:pPr>
    </w:p>
    <w:p w14:paraId="05B1BB92" w14:textId="77777777" w:rsidR="00A914B0" w:rsidRPr="00C30301" w:rsidRDefault="00A914B0" w:rsidP="00A914B0">
      <w:pPr>
        <w:spacing w:after="0" w:line="240" w:lineRule="auto"/>
        <w:jc w:val="center"/>
        <w:rPr>
          <w:rFonts w:ascii="Trebuchet MS" w:eastAsia="Times New Roman" w:hAnsi="Trebuchet MS" w:cs="Times New Roman"/>
          <w:sz w:val="20"/>
          <w:szCs w:val="20"/>
          <w:lang w:eastAsia="es-DO"/>
        </w:rPr>
      </w:pPr>
    </w:p>
    <w:p w14:paraId="0E75919B" w14:textId="77777777" w:rsidR="00A914B0" w:rsidRPr="00C30301" w:rsidRDefault="00A914B0" w:rsidP="00A914B0">
      <w:pPr>
        <w:spacing w:after="0" w:line="240" w:lineRule="auto"/>
        <w:jc w:val="center"/>
        <w:rPr>
          <w:rFonts w:ascii="Trebuchet MS" w:eastAsia="Times New Roman" w:hAnsi="Trebuchet MS" w:cs="Times New Roman"/>
          <w:sz w:val="20"/>
          <w:szCs w:val="20"/>
          <w:lang w:eastAsia="es-DO"/>
        </w:rPr>
      </w:pPr>
    </w:p>
    <w:p w14:paraId="4F5F9850" w14:textId="77777777" w:rsidR="00A914B0" w:rsidRPr="00C30301" w:rsidRDefault="00A914B0" w:rsidP="00A914B0">
      <w:pPr>
        <w:spacing w:after="0" w:line="240" w:lineRule="auto"/>
        <w:jc w:val="center"/>
        <w:rPr>
          <w:rFonts w:ascii="Trebuchet MS" w:eastAsia="Times New Roman" w:hAnsi="Trebuchet MS" w:cs="Times New Roman"/>
          <w:sz w:val="20"/>
          <w:szCs w:val="20"/>
          <w:lang w:eastAsia="es-DO"/>
        </w:rPr>
      </w:pPr>
    </w:p>
    <w:p w14:paraId="216306F6" w14:textId="77777777" w:rsidR="00A914B0" w:rsidRPr="00C30301" w:rsidRDefault="00A914B0" w:rsidP="00A914B0">
      <w:pPr>
        <w:spacing w:after="0" w:line="240" w:lineRule="auto"/>
        <w:jc w:val="center"/>
        <w:rPr>
          <w:rFonts w:ascii="Trebuchet MS" w:eastAsia="Times New Roman" w:hAnsi="Trebuchet MS" w:cs="Times New Roman"/>
          <w:sz w:val="20"/>
          <w:szCs w:val="20"/>
          <w:lang w:eastAsia="es-DO"/>
        </w:rPr>
      </w:pPr>
    </w:p>
    <w:p w14:paraId="1F8CC8B2" w14:textId="77777777" w:rsidR="00A914B0" w:rsidRPr="00C30301" w:rsidRDefault="00A914B0" w:rsidP="00A914B0">
      <w:pPr>
        <w:spacing w:after="0" w:line="240" w:lineRule="auto"/>
        <w:jc w:val="center"/>
        <w:rPr>
          <w:rFonts w:ascii="Trebuchet MS" w:eastAsia="Times New Roman" w:hAnsi="Trebuchet MS" w:cs="Times New Roman"/>
          <w:sz w:val="20"/>
          <w:szCs w:val="20"/>
          <w:lang w:eastAsia="es-DO"/>
        </w:rPr>
      </w:pPr>
    </w:p>
    <w:p w14:paraId="44EB2679" w14:textId="7C1089E5" w:rsidR="007D703F" w:rsidRPr="00C30301" w:rsidRDefault="007D703F">
      <w:pPr>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br w:type="page"/>
      </w:r>
    </w:p>
    <w:p w14:paraId="0ED91019" w14:textId="4DD31751" w:rsidR="005A766A" w:rsidRPr="00C30301" w:rsidRDefault="00EB6F27" w:rsidP="005A766A">
      <w:pPr>
        <w:spacing w:after="0" w:line="240" w:lineRule="auto"/>
        <w:jc w:val="center"/>
        <w:rPr>
          <w:rFonts w:ascii="Trebuchet MS" w:eastAsia="Times New Roman" w:hAnsi="Trebuchet MS" w:cs="Times New Roman"/>
          <w:b/>
          <w:sz w:val="20"/>
          <w:szCs w:val="20"/>
          <w:lang w:eastAsia="es-DO"/>
        </w:rPr>
      </w:pPr>
      <w:r w:rsidRPr="00C30301">
        <w:rPr>
          <w:rFonts w:ascii="Trebuchet MS" w:eastAsia="Times New Roman" w:hAnsi="Trebuchet MS" w:cs="Times New Roman"/>
          <w:b/>
          <w:sz w:val="20"/>
          <w:szCs w:val="20"/>
          <w:lang w:eastAsia="es-DO"/>
        </w:rPr>
        <w:lastRenderedPageBreak/>
        <w:t>ÍNDICE DE FIGURAS</w:t>
      </w:r>
    </w:p>
    <w:sdt>
      <w:sdtPr>
        <w:rPr>
          <w:rFonts w:ascii="Trebuchet MS" w:eastAsiaTheme="minorHAnsi" w:hAnsi="Trebuchet MS" w:cstheme="minorBidi"/>
          <w:b w:val="0"/>
          <w:bCs w:val="0"/>
          <w:color w:val="auto"/>
          <w:sz w:val="20"/>
          <w:szCs w:val="20"/>
          <w:lang w:val="es-ES" w:eastAsia="en-US"/>
        </w:rPr>
        <w:id w:val="-69428877"/>
        <w:docPartObj>
          <w:docPartGallery w:val="Table of Contents"/>
          <w:docPartUnique/>
        </w:docPartObj>
      </w:sdtPr>
      <w:sdtContent>
        <w:p w14:paraId="384B543E" w14:textId="094FCBF9" w:rsidR="005A766A" w:rsidRPr="00C30301" w:rsidRDefault="005A766A" w:rsidP="005A766A">
          <w:pPr>
            <w:pStyle w:val="TtulodeTDC"/>
            <w:spacing w:before="0" w:line="240" w:lineRule="auto"/>
            <w:rPr>
              <w:rFonts w:ascii="Trebuchet MS" w:hAnsi="Trebuchet MS"/>
              <w:color w:val="auto"/>
              <w:sz w:val="20"/>
              <w:szCs w:val="20"/>
            </w:rPr>
          </w:pPr>
        </w:p>
        <w:p w14:paraId="3CEB9B1A" w14:textId="6A28431D" w:rsidR="005A766A" w:rsidRPr="00C30301" w:rsidRDefault="005A766A" w:rsidP="005A766A">
          <w:pPr>
            <w:pStyle w:val="TDC1"/>
            <w:tabs>
              <w:tab w:val="right" w:leader="dot" w:pos="9111"/>
            </w:tabs>
            <w:spacing w:after="0" w:line="240" w:lineRule="auto"/>
            <w:rPr>
              <w:rFonts w:ascii="Trebuchet MS" w:eastAsiaTheme="minorEastAsia" w:hAnsi="Trebuchet MS"/>
              <w:noProof/>
              <w:sz w:val="20"/>
              <w:szCs w:val="20"/>
              <w:lang w:eastAsia="es-DO"/>
            </w:rPr>
          </w:pPr>
          <w:r w:rsidRPr="00C30301">
            <w:rPr>
              <w:rFonts w:ascii="Trebuchet MS" w:hAnsi="Trebuchet MS"/>
              <w:sz w:val="20"/>
              <w:szCs w:val="20"/>
            </w:rPr>
            <w:fldChar w:fldCharType="begin"/>
          </w:r>
          <w:r w:rsidRPr="00C30301">
            <w:rPr>
              <w:rFonts w:ascii="Trebuchet MS" w:hAnsi="Trebuchet MS"/>
              <w:sz w:val="20"/>
              <w:szCs w:val="20"/>
            </w:rPr>
            <w:instrText xml:space="preserve"> TOC \o "1-3" \h \z \u </w:instrText>
          </w:r>
          <w:r w:rsidRPr="00C30301">
            <w:rPr>
              <w:rFonts w:ascii="Trebuchet MS" w:hAnsi="Trebuchet MS"/>
              <w:sz w:val="20"/>
              <w:szCs w:val="20"/>
            </w:rPr>
            <w:fldChar w:fldCharType="separate"/>
          </w:r>
          <w:hyperlink w:anchor="_Toc527196927" w:history="1">
            <w:r w:rsidRPr="00C30301">
              <w:rPr>
                <w:rStyle w:val="Hipervnculo"/>
                <w:rFonts w:ascii="Trebuchet MS" w:eastAsia="Times New Roman" w:hAnsi="Trebuchet MS" w:cs="Times New Roman"/>
                <w:i/>
                <w:noProof/>
                <w:color w:val="auto"/>
                <w:sz w:val="20"/>
                <w:szCs w:val="20"/>
                <w:u w:val="none"/>
                <w:lang w:eastAsia="es-DO"/>
              </w:rPr>
              <w:t>Figura 1.</w:t>
            </w:r>
            <w:r w:rsidRPr="00C30301">
              <w:rPr>
                <w:rStyle w:val="Hipervnculo"/>
                <w:rFonts w:ascii="Trebuchet MS" w:eastAsia="Times New Roman" w:hAnsi="Trebuchet MS" w:cs="Times New Roman"/>
                <w:noProof/>
                <w:color w:val="auto"/>
                <w:sz w:val="20"/>
                <w:szCs w:val="20"/>
                <w:u w:val="none"/>
                <w:lang w:eastAsia="es-DO"/>
              </w:rPr>
              <w:t xml:space="preserve"> Simón dice</w:t>
            </w:r>
            <w:r w:rsidRPr="00C30301">
              <w:rPr>
                <w:rFonts w:ascii="Trebuchet MS" w:hAnsi="Trebuchet MS"/>
                <w:noProof/>
                <w:webHidden/>
                <w:sz w:val="20"/>
                <w:szCs w:val="20"/>
              </w:rPr>
              <w:tab/>
            </w:r>
            <w:r w:rsidR="00E64E92" w:rsidRPr="00C30301">
              <w:rPr>
                <w:rFonts w:ascii="Trebuchet MS" w:hAnsi="Trebuchet MS"/>
                <w:noProof/>
                <w:webHidden/>
                <w:sz w:val="20"/>
                <w:szCs w:val="20"/>
              </w:rPr>
              <w:t>86</w:t>
            </w:r>
          </w:hyperlink>
        </w:p>
        <w:p w14:paraId="35AA0059" w14:textId="0EF68CBF"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28" w:history="1">
            <w:r w:rsidR="005A766A" w:rsidRPr="00C30301">
              <w:rPr>
                <w:rStyle w:val="Hipervnculo"/>
                <w:rFonts w:ascii="Trebuchet MS" w:eastAsia="Times New Roman" w:hAnsi="Trebuchet MS" w:cs="Times New Roman"/>
                <w:i/>
                <w:noProof/>
                <w:color w:val="auto"/>
                <w:sz w:val="20"/>
                <w:szCs w:val="20"/>
                <w:u w:val="none"/>
                <w:lang w:eastAsia="es-DO"/>
              </w:rPr>
              <w:t>Figura 2.</w:t>
            </w:r>
            <w:r w:rsidR="005A766A" w:rsidRPr="00C30301">
              <w:rPr>
                <w:rStyle w:val="Hipervnculo"/>
                <w:rFonts w:ascii="Trebuchet MS" w:eastAsia="Times New Roman" w:hAnsi="Trebuchet MS" w:cs="Times New Roman"/>
                <w:noProof/>
                <w:color w:val="auto"/>
                <w:sz w:val="20"/>
                <w:szCs w:val="20"/>
                <w:u w:val="none"/>
                <w:lang w:eastAsia="es-DO"/>
              </w:rPr>
              <w:t xml:space="preserve"> Observa la imagen</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87</w:t>
            </w:r>
          </w:hyperlink>
        </w:p>
        <w:p w14:paraId="55DC303F" w14:textId="5654EE8C"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29" w:history="1">
            <w:r w:rsidR="005A766A" w:rsidRPr="00C30301">
              <w:rPr>
                <w:rStyle w:val="Hipervnculo"/>
                <w:rFonts w:ascii="Trebuchet MS" w:eastAsia="Times New Roman" w:hAnsi="Trebuchet MS" w:cs="Times New Roman"/>
                <w:i/>
                <w:noProof/>
                <w:color w:val="auto"/>
                <w:sz w:val="20"/>
                <w:szCs w:val="20"/>
                <w:u w:val="none"/>
                <w:lang w:eastAsia="es-DO"/>
              </w:rPr>
              <w:t>Figura 3.</w:t>
            </w:r>
            <w:r w:rsidR="005A766A" w:rsidRPr="00C30301">
              <w:rPr>
                <w:rStyle w:val="Hipervnculo"/>
                <w:rFonts w:ascii="Trebuchet MS" w:eastAsia="Times New Roman" w:hAnsi="Trebuchet MS" w:cs="Times New Roman"/>
                <w:noProof/>
                <w:color w:val="auto"/>
                <w:sz w:val="20"/>
                <w:szCs w:val="20"/>
                <w:u w:val="none"/>
                <w:lang w:eastAsia="es-DO"/>
              </w:rPr>
              <w:t xml:space="preserve"> Objeto palmada</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88</w:t>
            </w:r>
          </w:hyperlink>
        </w:p>
        <w:p w14:paraId="7B33B986" w14:textId="0D70829F"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30" w:history="1">
            <w:r w:rsidR="005A766A" w:rsidRPr="00C30301">
              <w:rPr>
                <w:rStyle w:val="Hipervnculo"/>
                <w:rFonts w:ascii="Trebuchet MS" w:eastAsia="Times New Roman" w:hAnsi="Trebuchet MS" w:cs="Times New Roman"/>
                <w:i/>
                <w:noProof/>
                <w:color w:val="auto"/>
                <w:sz w:val="20"/>
                <w:szCs w:val="20"/>
                <w:u w:val="none"/>
                <w:lang w:eastAsia="es-DO"/>
              </w:rPr>
              <w:t>Figura 4.</w:t>
            </w:r>
            <w:r w:rsidR="005A766A" w:rsidRPr="00C30301">
              <w:rPr>
                <w:rStyle w:val="Hipervnculo"/>
                <w:rFonts w:ascii="Trebuchet MS" w:eastAsia="Times New Roman" w:hAnsi="Trebuchet MS" w:cs="Times New Roman"/>
                <w:noProof/>
                <w:color w:val="auto"/>
                <w:sz w:val="20"/>
                <w:szCs w:val="20"/>
                <w:u w:val="none"/>
                <w:lang w:eastAsia="es-DO"/>
              </w:rPr>
              <w:t xml:space="preserve"> Dibujos de figuras geométricas</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89</w:t>
            </w:r>
          </w:hyperlink>
        </w:p>
        <w:p w14:paraId="0A614551" w14:textId="7ECEF1AA"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31" w:history="1">
            <w:r w:rsidR="005A766A" w:rsidRPr="00C30301">
              <w:rPr>
                <w:rStyle w:val="Hipervnculo"/>
                <w:rFonts w:ascii="Trebuchet MS" w:eastAsia="Times New Roman" w:hAnsi="Trebuchet MS" w:cs="Times New Roman"/>
                <w:i/>
                <w:noProof/>
                <w:color w:val="auto"/>
                <w:sz w:val="20"/>
                <w:szCs w:val="20"/>
                <w:u w:val="none"/>
                <w:lang w:eastAsia="es-DO"/>
              </w:rPr>
              <w:t>Figura 5.</w:t>
            </w:r>
            <w:r w:rsidR="005A766A" w:rsidRPr="00C30301">
              <w:rPr>
                <w:rStyle w:val="Hipervnculo"/>
                <w:rFonts w:ascii="Trebuchet MS" w:eastAsia="Times New Roman" w:hAnsi="Trebuchet MS" w:cs="Times New Roman"/>
                <w:noProof/>
                <w:color w:val="auto"/>
                <w:sz w:val="20"/>
                <w:szCs w:val="20"/>
                <w:u w:val="none"/>
                <w:lang w:eastAsia="es-DO"/>
              </w:rPr>
              <w:t xml:space="preserve"> Solo tres letras</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90</w:t>
            </w:r>
          </w:hyperlink>
        </w:p>
        <w:p w14:paraId="50ACDCD0" w14:textId="55A97BC4"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32" w:history="1">
            <w:r w:rsidR="005A766A" w:rsidRPr="00C30301">
              <w:rPr>
                <w:rStyle w:val="Hipervnculo"/>
                <w:rFonts w:ascii="Trebuchet MS" w:eastAsia="Times New Roman" w:hAnsi="Trebuchet MS" w:cs="Times New Roman"/>
                <w:i/>
                <w:noProof/>
                <w:color w:val="auto"/>
                <w:sz w:val="20"/>
                <w:szCs w:val="20"/>
                <w:u w:val="none"/>
                <w:lang w:eastAsia="es-DO"/>
              </w:rPr>
              <w:t>Figura 6.</w:t>
            </w:r>
            <w:r w:rsidR="005A766A" w:rsidRPr="00C30301">
              <w:rPr>
                <w:rStyle w:val="Hipervnculo"/>
                <w:rFonts w:ascii="Trebuchet MS" w:eastAsia="Times New Roman" w:hAnsi="Trebuchet MS" w:cs="Times New Roman"/>
                <w:noProof/>
                <w:color w:val="auto"/>
                <w:sz w:val="20"/>
                <w:szCs w:val="20"/>
                <w:u w:val="none"/>
                <w:lang w:eastAsia="es-DO"/>
              </w:rPr>
              <w:t xml:space="preserve"> Figuras geométricas</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91</w:t>
            </w:r>
          </w:hyperlink>
        </w:p>
        <w:p w14:paraId="129FEDBC" w14:textId="49F4179E"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33" w:history="1">
            <w:r w:rsidR="005A766A" w:rsidRPr="00C30301">
              <w:rPr>
                <w:rStyle w:val="Hipervnculo"/>
                <w:rFonts w:ascii="Trebuchet MS" w:eastAsia="Times New Roman" w:hAnsi="Trebuchet MS" w:cs="Times New Roman"/>
                <w:i/>
                <w:noProof/>
                <w:color w:val="auto"/>
                <w:sz w:val="20"/>
                <w:szCs w:val="20"/>
                <w:u w:val="none"/>
                <w:lang w:eastAsia="es-DO"/>
              </w:rPr>
              <w:t>Figura 7.</w:t>
            </w:r>
            <w:r w:rsidR="00900695" w:rsidRPr="00C30301">
              <w:rPr>
                <w:rStyle w:val="Hipervnculo"/>
                <w:rFonts w:ascii="Trebuchet MS" w:eastAsia="Times New Roman" w:hAnsi="Trebuchet MS" w:cs="Times New Roman"/>
                <w:noProof/>
                <w:color w:val="auto"/>
                <w:sz w:val="20"/>
                <w:szCs w:val="20"/>
                <w:u w:val="none"/>
                <w:lang w:eastAsia="es-DO"/>
              </w:rPr>
              <w:t xml:space="preserve"> C</w:t>
            </w:r>
            <w:r w:rsidR="005A766A" w:rsidRPr="00C30301">
              <w:rPr>
                <w:rStyle w:val="Hipervnculo"/>
                <w:rFonts w:ascii="Trebuchet MS" w:eastAsia="Times New Roman" w:hAnsi="Trebuchet MS" w:cs="Times New Roman"/>
                <w:noProof/>
                <w:color w:val="auto"/>
                <w:sz w:val="20"/>
                <w:szCs w:val="20"/>
                <w:u w:val="none"/>
                <w:lang w:eastAsia="es-DO"/>
              </w:rPr>
              <w:t>álc</w:t>
            </w:r>
            <w:r w:rsidR="00900695" w:rsidRPr="00C30301">
              <w:rPr>
                <w:rStyle w:val="Hipervnculo"/>
                <w:rFonts w:ascii="Trebuchet MS" w:eastAsia="Times New Roman" w:hAnsi="Trebuchet MS" w:cs="Times New Roman"/>
                <w:noProof/>
                <w:color w:val="auto"/>
                <w:sz w:val="20"/>
                <w:szCs w:val="20"/>
                <w:u w:val="none"/>
                <w:lang w:eastAsia="es-DO"/>
              </w:rPr>
              <w:t>ulos</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92</w:t>
            </w:r>
          </w:hyperlink>
        </w:p>
        <w:p w14:paraId="1C6FF46E" w14:textId="290E980D"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34" w:history="1">
            <w:r w:rsidR="005A766A" w:rsidRPr="00C30301">
              <w:rPr>
                <w:rStyle w:val="Hipervnculo"/>
                <w:rFonts w:ascii="Trebuchet MS" w:eastAsia="Times New Roman" w:hAnsi="Trebuchet MS" w:cs="Times New Roman"/>
                <w:i/>
                <w:noProof/>
                <w:color w:val="auto"/>
                <w:sz w:val="20"/>
                <w:szCs w:val="20"/>
                <w:u w:val="none"/>
                <w:lang w:eastAsia="es-DO"/>
              </w:rPr>
              <w:t>Figura 8.</w:t>
            </w:r>
            <w:r w:rsidR="005A766A" w:rsidRPr="00C30301">
              <w:rPr>
                <w:rStyle w:val="Hipervnculo"/>
                <w:rFonts w:ascii="Trebuchet MS" w:eastAsia="Times New Roman" w:hAnsi="Trebuchet MS" w:cs="Times New Roman"/>
                <w:noProof/>
                <w:color w:val="auto"/>
                <w:sz w:val="20"/>
                <w:szCs w:val="20"/>
                <w:u w:val="none"/>
                <w:lang w:eastAsia="es-DO"/>
              </w:rPr>
              <w:t xml:space="preserve"> Secuencias inversas</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93</w:t>
            </w:r>
          </w:hyperlink>
        </w:p>
        <w:p w14:paraId="0E00DD1B" w14:textId="0AEC9BC5"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35" w:history="1">
            <w:r w:rsidR="005A766A" w:rsidRPr="00C30301">
              <w:rPr>
                <w:rStyle w:val="Hipervnculo"/>
                <w:rFonts w:ascii="Trebuchet MS" w:eastAsia="Times New Roman" w:hAnsi="Trebuchet MS" w:cs="Times New Roman"/>
                <w:i/>
                <w:noProof/>
                <w:color w:val="auto"/>
                <w:sz w:val="20"/>
                <w:szCs w:val="20"/>
                <w:u w:val="none"/>
                <w:lang w:eastAsia="es-DO"/>
              </w:rPr>
              <w:t>Figura 9.</w:t>
            </w:r>
            <w:r w:rsidR="005A766A" w:rsidRPr="00C30301">
              <w:rPr>
                <w:rStyle w:val="Hipervnculo"/>
                <w:rFonts w:ascii="Trebuchet MS" w:eastAsia="Times New Roman" w:hAnsi="Trebuchet MS" w:cs="Times New Roman"/>
                <w:noProof/>
                <w:color w:val="auto"/>
                <w:sz w:val="20"/>
                <w:szCs w:val="20"/>
                <w:u w:val="none"/>
                <w:lang w:eastAsia="es-DO"/>
              </w:rPr>
              <w:t xml:space="preserve"> Conejito de vocales</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94</w:t>
            </w:r>
          </w:hyperlink>
        </w:p>
        <w:p w14:paraId="522F10AD" w14:textId="57B52953"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36" w:history="1">
            <w:r w:rsidR="005A766A" w:rsidRPr="00C30301">
              <w:rPr>
                <w:rStyle w:val="Hipervnculo"/>
                <w:rFonts w:ascii="Trebuchet MS" w:eastAsia="Times New Roman" w:hAnsi="Trebuchet MS" w:cs="Times New Roman"/>
                <w:i/>
                <w:noProof/>
                <w:color w:val="auto"/>
                <w:sz w:val="20"/>
                <w:szCs w:val="20"/>
                <w:u w:val="none"/>
                <w:lang w:eastAsia="es-DO"/>
              </w:rPr>
              <w:t>Figura 10.</w:t>
            </w:r>
            <w:r w:rsidR="005A766A" w:rsidRPr="00C30301">
              <w:rPr>
                <w:rStyle w:val="Hipervnculo"/>
                <w:rFonts w:ascii="Trebuchet MS" w:eastAsia="Times New Roman" w:hAnsi="Trebuchet MS" w:cs="Times New Roman"/>
                <w:noProof/>
                <w:color w:val="auto"/>
                <w:sz w:val="20"/>
                <w:szCs w:val="20"/>
                <w:u w:val="none"/>
                <w:lang w:eastAsia="es-DO"/>
              </w:rPr>
              <w:t xml:space="preserve"> Ordena la historia</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95</w:t>
            </w:r>
          </w:hyperlink>
        </w:p>
        <w:p w14:paraId="729F9BB4" w14:textId="6789BA24"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37" w:history="1">
            <w:r w:rsidR="005A766A" w:rsidRPr="00C30301">
              <w:rPr>
                <w:rStyle w:val="Hipervnculo"/>
                <w:rFonts w:ascii="Trebuchet MS" w:eastAsia="Times New Roman" w:hAnsi="Trebuchet MS" w:cs="Times New Roman"/>
                <w:i/>
                <w:noProof/>
                <w:color w:val="auto"/>
                <w:sz w:val="20"/>
                <w:szCs w:val="20"/>
                <w:u w:val="none"/>
                <w:lang w:eastAsia="es-DO"/>
              </w:rPr>
              <w:t>Figura 11.</w:t>
            </w:r>
            <w:r w:rsidR="005A766A" w:rsidRPr="00C30301">
              <w:rPr>
                <w:rStyle w:val="Hipervnculo"/>
                <w:rFonts w:ascii="Trebuchet MS" w:eastAsia="Times New Roman" w:hAnsi="Trebuchet MS" w:cs="Times New Roman"/>
                <w:noProof/>
                <w:color w:val="auto"/>
                <w:sz w:val="20"/>
                <w:szCs w:val="20"/>
                <w:u w:val="none"/>
                <w:lang w:eastAsia="es-DO"/>
              </w:rPr>
              <w:t xml:space="preserve"> Secuencias temporales 1</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95</w:t>
            </w:r>
          </w:hyperlink>
        </w:p>
        <w:p w14:paraId="702546F1" w14:textId="268CBE89"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38" w:history="1">
            <w:r w:rsidR="005A766A" w:rsidRPr="00C30301">
              <w:rPr>
                <w:rStyle w:val="Hipervnculo"/>
                <w:rFonts w:ascii="Trebuchet MS" w:eastAsia="Times New Roman" w:hAnsi="Trebuchet MS" w:cs="Times New Roman"/>
                <w:i/>
                <w:noProof/>
                <w:color w:val="auto"/>
                <w:sz w:val="20"/>
                <w:szCs w:val="20"/>
                <w:u w:val="none"/>
                <w:lang w:eastAsia="es-DO"/>
              </w:rPr>
              <w:t>Figura 12.</w:t>
            </w:r>
            <w:r w:rsidR="005A766A" w:rsidRPr="00C30301">
              <w:rPr>
                <w:rStyle w:val="Hipervnculo"/>
                <w:rFonts w:ascii="Trebuchet MS" w:eastAsia="Times New Roman" w:hAnsi="Trebuchet MS" w:cs="Times New Roman"/>
                <w:noProof/>
                <w:color w:val="auto"/>
                <w:sz w:val="20"/>
                <w:szCs w:val="20"/>
                <w:u w:val="none"/>
                <w:lang w:eastAsia="es-DO"/>
              </w:rPr>
              <w:t xml:space="preserve"> Secuencias temporales 2</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96</w:t>
            </w:r>
          </w:hyperlink>
        </w:p>
        <w:p w14:paraId="611F83CF" w14:textId="5528FEAE"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39" w:history="1">
            <w:r w:rsidR="005A766A" w:rsidRPr="00C30301">
              <w:rPr>
                <w:rStyle w:val="Hipervnculo"/>
                <w:rFonts w:ascii="Trebuchet MS" w:eastAsia="Times New Roman" w:hAnsi="Trebuchet MS" w:cs="Times New Roman"/>
                <w:i/>
                <w:noProof/>
                <w:color w:val="auto"/>
                <w:sz w:val="20"/>
                <w:szCs w:val="20"/>
                <w:u w:val="none"/>
                <w:lang w:eastAsia="es-DO"/>
              </w:rPr>
              <w:t>Figura 13.</w:t>
            </w:r>
            <w:r w:rsidR="005A766A" w:rsidRPr="00C30301">
              <w:rPr>
                <w:rStyle w:val="Hipervnculo"/>
                <w:rFonts w:ascii="Trebuchet MS" w:eastAsia="Times New Roman" w:hAnsi="Trebuchet MS" w:cs="Times New Roman"/>
                <w:noProof/>
                <w:color w:val="auto"/>
                <w:sz w:val="20"/>
                <w:szCs w:val="20"/>
                <w:u w:val="none"/>
                <w:lang w:eastAsia="es-DO"/>
              </w:rPr>
              <w:t xml:space="preserve"> Secuencia inversa</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97</w:t>
            </w:r>
          </w:hyperlink>
        </w:p>
        <w:p w14:paraId="11108A92" w14:textId="64C9A7CB"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40" w:history="1">
            <w:r w:rsidR="005A766A" w:rsidRPr="00C30301">
              <w:rPr>
                <w:rStyle w:val="Hipervnculo"/>
                <w:rFonts w:ascii="Trebuchet MS" w:eastAsia="Times New Roman" w:hAnsi="Trebuchet MS" w:cs="Times New Roman"/>
                <w:i/>
                <w:noProof/>
                <w:color w:val="auto"/>
                <w:sz w:val="20"/>
                <w:szCs w:val="20"/>
                <w:u w:val="none"/>
                <w:lang w:eastAsia="es-DO"/>
              </w:rPr>
              <w:t>Figura 14.</w:t>
            </w:r>
            <w:r w:rsidR="005A766A" w:rsidRPr="00C30301">
              <w:rPr>
                <w:rStyle w:val="Hipervnculo"/>
                <w:rFonts w:ascii="Trebuchet MS" w:eastAsia="Times New Roman" w:hAnsi="Trebuchet MS" w:cs="Times New Roman"/>
                <w:noProof/>
                <w:color w:val="auto"/>
                <w:sz w:val="20"/>
                <w:szCs w:val="20"/>
                <w:u w:val="none"/>
                <w:lang w:eastAsia="es-DO"/>
              </w:rPr>
              <w:t xml:space="preserve"> Te invito a leer conmigo</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98</w:t>
            </w:r>
          </w:hyperlink>
        </w:p>
        <w:p w14:paraId="42A0CBDF" w14:textId="01EC39D7"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41" w:history="1">
            <w:r w:rsidR="005A766A" w:rsidRPr="00C30301">
              <w:rPr>
                <w:rStyle w:val="Hipervnculo"/>
                <w:rFonts w:ascii="Trebuchet MS" w:eastAsia="Times New Roman" w:hAnsi="Trebuchet MS" w:cs="Times New Roman"/>
                <w:i/>
                <w:noProof/>
                <w:color w:val="auto"/>
                <w:sz w:val="20"/>
                <w:szCs w:val="20"/>
                <w:u w:val="none"/>
                <w:lang w:eastAsia="es-DO"/>
              </w:rPr>
              <w:t>Figura 15.</w:t>
            </w:r>
            <w:r w:rsidR="005A766A" w:rsidRPr="00C30301">
              <w:rPr>
                <w:rStyle w:val="Hipervnculo"/>
                <w:rFonts w:ascii="Trebuchet MS" w:eastAsia="Times New Roman" w:hAnsi="Trebuchet MS" w:cs="Times New Roman"/>
                <w:noProof/>
                <w:color w:val="auto"/>
                <w:sz w:val="20"/>
                <w:szCs w:val="20"/>
                <w:u w:val="none"/>
                <w:lang w:eastAsia="es-DO"/>
              </w:rPr>
              <w:t xml:space="preserve"> Juego de Mesa “Max”</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99</w:t>
            </w:r>
          </w:hyperlink>
        </w:p>
        <w:p w14:paraId="2DB9F2C5" w14:textId="1534C22F"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42" w:history="1">
            <w:r w:rsidR="005A766A" w:rsidRPr="00C30301">
              <w:rPr>
                <w:rStyle w:val="Hipervnculo"/>
                <w:rFonts w:ascii="Trebuchet MS" w:eastAsia="Times New Roman" w:hAnsi="Trebuchet MS" w:cs="Times New Roman"/>
                <w:i/>
                <w:noProof/>
                <w:color w:val="auto"/>
                <w:sz w:val="20"/>
                <w:szCs w:val="20"/>
                <w:u w:val="none"/>
                <w:lang w:eastAsia="es-DO"/>
              </w:rPr>
              <w:t>Figura 16.</w:t>
            </w:r>
            <w:r w:rsidR="005A766A" w:rsidRPr="00C30301">
              <w:rPr>
                <w:rStyle w:val="Hipervnculo"/>
                <w:rFonts w:ascii="Trebuchet MS" w:eastAsia="Times New Roman" w:hAnsi="Trebuchet MS" w:cs="Times New Roman"/>
                <w:noProof/>
                <w:color w:val="auto"/>
                <w:sz w:val="20"/>
                <w:szCs w:val="20"/>
                <w:u w:val="none"/>
                <w:lang w:eastAsia="es-DO"/>
              </w:rPr>
              <w:t xml:space="preserve"> Escribo y cambio</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100</w:t>
            </w:r>
          </w:hyperlink>
        </w:p>
        <w:p w14:paraId="51A3315A" w14:textId="3A7E047C"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43" w:history="1">
            <w:r w:rsidR="005A766A" w:rsidRPr="00C30301">
              <w:rPr>
                <w:rStyle w:val="Hipervnculo"/>
                <w:rFonts w:ascii="Trebuchet MS" w:eastAsia="Times New Roman" w:hAnsi="Trebuchet MS" w:cs="Times New Roman"/>
                <w:i/>
                <w:noProof/>
                <w:color w:val="auto"/>
                <w:sz w:val="20"/>
                <w:szCs w:val="20"/>
                <w:u w:val="none"/>
                <w:lang w:eastAsia="es-DO"/>
              </w:rPr>
              <w:t>Figura 17.</w:t>
            </w:r>
            <w:r w:rsidR="005A766A" w:rsidRPr="00C30301">
              <w:rPr>
                <w:rStyle w:val="Hipervnculo"/>
                <w:rFonts w:ascii="Trebuchet MS" w:eastAsia="Times New Roman" w:hAnsi="Trebuchet MS" w:cs="Times New Roman"/>
                <w:noProof/>
                <w:color w:val="auto"/>
                <w:sz w:val="20"/>
                <w:szCs w:val="20"/>
                <w:u w:val="none"/>
                <w:lang w:eastAsia="es-DO"/>
              </w:rPr>
              <w:t xml:space="preserve"> Vocales</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101</w:t>
            </w:r>
          </w:hyperlink>
        </w:p>
        <w:p w14:paraId="7CA935F7" w14:textId="124E8A94"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44" w:history="1">
            <w:r w:rsidR="005A766A" w:rsidRPr="00C30301">
              <w:rPr>
                <w:rStyle w:val="Hipervnculo"/>
                <w:rFonts w:ascii="Trebuchet MS" w:eastAsia="Times New Roman" w:hAnsi="Trebuchet MS" w:cs="Times New Roman"/>
                <w:i/>
                <w:noProof/>
                <w:color w:val="auto"/>
                <w:sz w:val="20"/>
                <w:szCs w:val="20"/>
                <w:u w:val="none"/>
                <w:lang w:eastAsia="es-DO"/>
              </w:rPr>
              <w:t>Figura 18.</w:t>
            </w:r>
            <w:r w:rsidR="005A766A" w:rsidRPr="00C30301">
              <w:rPr>
                <w:rStyle w:val="Hipervnculo"/>
                <w:rFonts w:ascii="Trebuchet MS" w:eastAsia="Times New Roman" w:hAnsi="Trebuchet MS" w:cs="Times New Roman"/>
                <w:noProof/>
                <w:color w:val="auto"/>
                <w:sz w:val="20"/>
                <w:szCs w:val="20"/>
                <w:u w:val="none"/>
                <w:lang w:eastAsia="es-DO"/>
              </w:rPr>
              <w:t xml:space="preserve"> Limonada</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102</w:t>
            </w:r>
          </w:hyperlink>
        </w:p>
        <w:p w14:paraId="028830A2" w14:textId="77D37AC0"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45" w:history="1">
            <w:r w:rsidR="005A766A" w:rsidRPr="00C30301">
              <w:rPr>
                <w:rStyle w:val="Hipervnculo"/>
                <w:rFonts w:ascii="Trebuchet MS" w:eastAsia="Times New Roman" w:hAnsi="Trebuchet MS" w:cs="Times New Roman"/>
                <w:i/>
                <w:noProof/>
                <w:color w:val="auto"/>
                <w:sz w:val="20"/>
                <w:szCs w:val="20"/>
                <w:u w:val="none"/>
                <w:lang w:eastAsia="es-DO"/>
              </w:rPr>
              <w:t>Figura 19.</w:t>
            </w:r>
            <w:r w:rsidR="005A766A" w:rsidRPr="00C30301">
              <w:rPr>
                <w:rStyle w:val="Hipervnculo"/>
                <w:rFonts w:ascii="Trebuchet MS" w:eastAsia="Times New Roman" w:hAnsi="Trebuchet MS" w:cs="Times New Roman"/>
                <w:noProof/>
                <w:color w:val="auto"/>
                <w:sz w:val="20"/>
                <w:szCs w:val="20"/>
                <w:u w:val="none"/>
                <w:lang w:eastAsia="es-DO"/>
              </w:rPr>
              <w:t xml:space="preserve"> Imagen para organizar</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103</w:t>
            </w:r>
          </w:hyperlink>
        </w:p>
        <w:p w14:paraId="3DBE598B" w14:textId="66E9F248"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46" w:history="1">
            <w:r w:rsidR="005A766A" w:rsidRPr="00C30301">
              <w:rPr>
                <w:rStyle w:val="Hipervnculo"/>
                <w:rFonts w:ascii="Trebuchet MS" w:eastAsia="Times New Roman" w:hAnsi="Trebuchet MS" w:cs="Times New Roman"/>
                <w:i/>
                <w:noProof/>
                <w:color w:val="auto"/>
                <w:sz w:val="20"/>
                <w:szCs w:val="20"/>
                <w:u w:val="none"/>
                <w:lang w:eastAsia="es-DO"/>
              </w:rPr>
              <w:t>Figura 20.</w:t>
            </w:r>
            <w:r w:rsidR="005A766A" w:rsidRPr="00C30301">
              <w:rPr>
                <w:rStyle w:val="Hipervnculo"/>
                <w:rFonts w:ascii="Trebuchet MS" w:eastAsia="Times New Roman" w:hAnsi="Trebuchet MS" w:cs="Times New Roman"/>
                <w:noProof/>
                <w:color w:val="auto"/>
                <w:sz w:val="20"/>
                <w:szCs w:val="20"/>
                <w:u w:val="none"/>
                <w:lang w:eastAsia="es-DO"/>
              </w:rPr>
              <w:t xml:space="preserve"> Intruso</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104</w:t>
            </w:r>
          </w:hyperlink>
        </w:p>
        <w:p w14:paraId="4A7E0729" w14:textId="343AE7EF"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47" w:history="1">
            <w:r w:rsidR="005A766A" w:rsidRPr="00C30301">
              <w:rPr>
                <w:rStyle w:val="Hipervnculo"/>
                <w:rFonts w:ascii="Trebuchet MS" w:eastAsia="Times New Roman" w:hAnsi="Trebuchet MS" w:cs="Times New Roman"/>
                <w:i/>
                <w:noProof/>
                <w:color w:val="auto"/>
                <w:sz w:val="20"/>
                <w:szCs w:val="20"/>
                <w:u w:val="none"/>
                <w:lang w:eastAsia="es-DO"/>
              </w:rPr>
              <w:t>Figura 21.</w:t>
            </w:r>
            <w:r w:rsidR="005A766A" w:rsidRPr="00C30301">
              <w:rPr>
                <w:rStyle w:val="Hipervnculo"/>
                <w:rFonts w:ascii="Trebuchet MS" w:eastAsia="Times New Roman" w:hAnsi="Trebuchet MS" w:cs="Times New Roman"/>
                <w:noProof/>
                <w:color w:val="auto"/>
                <w:sz w:val="20"/>
                <w:szCs w:val="20"/>
                <w:u w:val="none"/>
                <w:lang w:eastAsia="es-DO"/>
              </w:rPr>
              <w:t xml:space="preserve"> Laberintos</w:t>
            </w:r>
            <w:r w:rsidR="00900695" w:rsidRPr="00C30301">
              <w:rPr>
                <w:rStyle w:val="Hipervnculo"/>
                <w:rFonts w:ascii="Trebuchet MS" w:eastAsia="Times New Roman" w:hAnsi="Trebuchet MS" w:cs="Times New Roman"/>
                <w:noProof/>
                <w:color w:val="auto"/>
                <w:sz w:val="20"/>
                <w:szCs w:val="20"/>
                <w:u w:val="none"/>
                <w:lang w:eastAsia="es-DO"/>
              </w:rPr>
              <w:t xml:space="preserve"> 1</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105</w:t>
            </w:r>
          </w:hyperlink>
        </w:p>
        <w:p w14:paraId="5FE57C52" w14:textId="52E08601"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48" w:history="1">
            <w:r w:rsidR="005A766A" w:rsidRPr="00C30301">
              <w:rPr>
                <w:rStyle w:val="Hipervnculo"/>
                <w:rFonts w:ascii="Trebuchet MS" w:eastAsia="Times New Roman" w:hAnsi="Trebuchet MS" w:cs="Times New Roman"/>
                <w:i/>
                <w:noProof/>
                <w:color w:val="auto"/>
                <w:sz w:val="20"/>
                <w:szCs w:val="20"/>
                <w:u w:val="none"/>
                <w:lang w:eastAsia="es-DO"/>
              </w:rPr>
              <w:t>Figura 22.</w:t>
            </w:r>
            <w:r w:rsidR="005A766A" w:rsidRPr="00C30301">
              <w:rPr>
                <w:rStyle w:val="Hipervnculo"/>
                <w:rFonts w:ascii="Trebuchet MS" w:eastAsia="Times New Roman" w:hAnsi="Trebuchet MS" w:cs="Times New Roman"/>
                <w:noProof/>
                <w:color w:val="auto"/>
                <w:sz w:val="20"/>
                <w:szCs w:val="20"/>
                <w:u w:val="none"/>
                <w:lang w:eastAsia="es-DO"/>
              </w:rPr>
              <w:t xml:space="preserve"> Laberintos</w:t>
            </w:r>
            <w:r w:rsidR="00900695" w:rsidRPr="00C30301">
              <w:rPr>
                <w:rStyle w:val="Hipervnculo"/>
                <w:rFonts w:ascii="Trebuchet MS" w:eastAsia="Times New Roman" w:hAnsi="Trebuchet MS" w:cs="Times New Roman"/>
                <w:noProof/>
                <w:color w:val="auto"/>
                <w:sz w:val="20"/>
                <w:szCs w:val="20"/>
                <w:u w:val="none"/>
                <w:lang w:eastAsia="es-DO"/>
              </w:rPr>
              <w:t xml:space="preserve"> 2</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105</w:t>
            </w:r>
          </w:hyperlink>
        </w:p>
        <w:p w14:paraId="01DF3A1F" w14:textId="0C0BB681"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49" w:history="1">
            <w:r w:rsidR="005A766A" w:rsidRPr="00C30301">
              <w:rPr>
                <w:rStyle w:val="Hipervnculo"/>
                <w:rFonts w:ascii="Trebuchet MS" w:eastAsia="Times New Roman" w:hAnsi="Trebuchet MS" w:cs="Times New Roman"/>
                <w:i/>
                <w:noProof/>
                <w:color w:val="auto"/>
                <w:sz w:val="20"/>
                <w:szCs w:val="20"/>
                <w:u w:val="none"/>
                <w:lang w:eastAsia="es-DO"/>
              </w:rPr>
              <w:t>Figura 23.</w:t>
            </w:r>
            <w:r w:rsidR="005A766A" w:rsidRPr="00C30301">
              <w:rPr>
                <w:rStyle w:val="Hipervnculo"/>
                <w:rFonts w:ascii="Trebuchet MS" w:eastAsia="Times New Roman" w:hAnsi="Trebuchet MS" w:cs="Times New Roman"/>
                <w:noProof/>
                <w:color w:val="auto"/>
                <w:sz w:val="20"/>
                <w:szCs w:val="20"/>
                <w:u w:val="none"/>
                <w:lang w:eastAsia="es-DO"/>
              </w:rPr>
              <w:t xml:space="preserve"> Prepara tu mochila</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106</w:t>
            </w:r>
          </w:hyperlink>
        </w:p>
        <w:p w14:paraId="6BC5730D" w14:textId="1DF7ECB3"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50" w:history="1">
            <w:r w:rsidR="005A766A" w:rsidRPr="00C30301">
              <w:rPr>
                <w:rStyle w:val="Hipervnculo"/>
                <w:rFonts w:ascii="Trebuchet MS" w:eastAsia="Times New Roman" w:hAnsi="Trebuchet MS" w:cs="Times New Roman"/>
                <w:i/>
                <w:noProof/>
                <w:color w:val="auto"/>
                <w:sz w:val="20"/>
                <w:szCs w:val="20"/>
                <w:u w:val="none"/>
                <w:lang w:eastAsia="es-DO"/>
              </w:rPr>
              <w:t>Figura 24.</w:t>
            </w:r>
            <w:r w:rsidR="005A766A" w:rsidRPr="00C30301">
              <w:rPr>
                <w:rStyle w:val="Hipervnculo"/>
                <w:rFonts w:ascii="Trebuchet MS" w:eastAsia="Times New Roman" w:hAnsi="Trebuchet MS" w:cs="Times New Roman"/>
                <w:noProof/>
                <w:color w:val="auto"/>
                <w:sz w:val="20"/>
                <w:szCs w:val="20"/>
                <w:u w:val="none"/>
                <w:lang w:eastAsia="es-DO"/>
              </w:rPr>
              <w:t xml:space="preserve"> Vamos a atrapar animales coloridamente</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107</w:t>
            </w:r>
          </w:hyperlink>
        </w:p>
        <w:p w14:paraId="10DBB7FB" w14:textId="7CB1301B"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51" w:history="1">
            <w:r w:rsidR="005A766A" w:rsidRPr="00C30301">
              <w:rPr>
                <w:rStyle w:val="Hipervnculo"/>
                <w:rFonts w:ascii="Trebuchet MS" w:eastAsia="Times New Roman" w:hAnsi="Trebuchet MS" w:cs="Times New Roman"/>
                <w:i/>
                <w:noProof/>
                <w:color w:val="auto"/>
                <w:sz w:val="20"/>
                <w:szCs w:val="20"/>
                <w:u w:val="none"/>
                <w:lang w:eastAsia="es-DO"/>
              </w:rPr>
              <w:t>Figura 25.</w:t>
            </w:r>
            <w:r w:rsidR="005A766A" w:rsidRPr="00C30301">
              <w:rPr>
                <w:rStyle w:val="Hipervnculo"/>
                <w:rFonts w:ascii="Trebuchet MS" w:eastAsia="Times New Roman" w:hAnsi="Trebuchet MS" w:cs="Times New Roman"/>
                <w:noProof/>
                <w:color w:val="auto"/>
                <w:sz w:val="20"/>
                <w:szCs w:val="20"/>
                <w:u w:val="none"/>
                <w:lang w:eastAsia="es-DO"/>
              </w:rPr>
              <w:t xml:space="preserve"> Une los puntos</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108</w:t>
            </w:r>
          </w:hyperlink>
        </w:p>
        <w:p w14:paraId="582DE522" w14:textId="574EFD26"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52" w:history="1">
            <w:r w:rsidR="005A766A" w:rsidRPr="00C30301">
              <w:rPr>
                <w:rStyle w:val="Hipervnculo"/>
                <w:rFonts w:ascii="Trebuchet MS" w:eastAsia="Times New Roman" w:hAnsi="Trebuchet MS" w:cs="Times New Roman"/>
                <w:i/>
                <w:noProof/>
                <w:color w:val="auto"/>
                <w:sz w:val="20"/>
                <w:szCs w:val="20"/>
                <w:u w:val="none"/>
                <w:lang w:eastAsia="es-DO"/>
              </w:rPr>
              <w:t>Figura 26.</w:t>
            </w:r>
            <w:r w:rsidR="005A766A" w:rsidRPr="00C30301">
              <w:rPr>
                <w:rStyle w:val="Hipervnculo"/>
                <w:rFonts w:ascii="Trebuchet MS" w:eastAsia="Times New Roman" w:hAnsi="Trebuchet MS" w:cs="Times New Roman"/>
                <w:noProof/>
                <w:color w:val="auto"/>
                <w:sz w:val="20"/>
                <w:szCs w:val="20"/>
                <w:u w:val="none"/>
                <w:lang w:eastAsia="es-DO"/>
              </w:rPr>
              <w:t xml:space="preserve"> Diferencias</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109</w:t>
            </w:r>
          </w:hyperlink>
        </w:p>
        <w:p w14:paraId="73BC3818" w14:textId="51ADD6FC"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53" w:history="1">
            <w:r w:rsidR="005A766A" w:rsidRPr="00C30301">
              <w:rPr>
                <w:rStyle w:val="Hipervnculo"/>
                <w:rFonts w:ascii="Trebuchet MS" w:eastAsia="Times New Roman" w:hAnsi="Trebuchet MS" w:cs="Times New Roman"/>
                <w:i/>
                <w:noProof/>
                <w:color w:val="auto"/>
                <w:sz w:val="20"/>
                <w:szCs w:val="20"/>
                <w:u w:val="none"/>
                <w:lang w:eastAsia="es-DO"/>
              </w:rPr>
              <w:t>Figura 27.</w:t>
            </w:r>
            <w:r w:rsidR="005A766A" w:rsidRPr="00C30301">
              <w:rPr>
                <w:rStyle w:val="Hipervnculo"/>
                <w:rFonts w:ascii="Trebuchet MS" w:eastAsia="Times New Roman" w:hAnsi="Trebuchet MS" w:cs="Times New Roman"/>
                <w:noProof/>
                <w:color w:val="auto"/>
                <w:sz w:val="20"/>
                <w:szCs w:val="20"/>
                <w:u w:val="none"/>
                <w:lang w:eastAsia="es-DO"/>
              </w:rPr>
              <w:t xml:space="preserve"> Busca las 7 diferencias</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109</w:t>
            </w:r>
          </w:hyperlink>
        </w:p>
        <w:p w14:paraId="16C0DC65" w14:textId="019219E0" w:rsidR="005A766A" w:rsidRPr="00C30301" w:rsidRDefault="00875AB9" w:rsidP="005A766A">
          <w:pPr>
            <w:pStyle w:val="TDC1"/>
            <w:tabs>
              <w:tab w:val="right" w:leader="dot" w:pos="9111"/>
            </w:tabs>
            <w:spacing w:after="0" w:line="240" w:lineRule="auto"/>
            <w:rPr>
              <w:rFonts w:ascii="Trebuchet MS" w:eastAsiaTheme="minorEastAsia" w:hAnsi="Trebuchet MS"/>
              <w:noProof/>
              <w:sz w:val="20"/>
              <w:szCs w:val="20"/>
              <w:lang w:eastAsia="es-DO"/>
            </w:rPr>
          </w:pPr>
          <w:hyperlink w:anchor="_Toc527196954" w:history="1">
            <w:r w:rsidR="005A766A" w:rsidRPr="00C30301">
              <w:rPr>
                <w:rStyle w:val="Hipervnculo"/>
                <w:rFonts w:ascii="Trebuchet MS" w:eastAsia="Times New Roman" w:hAnsi="Trebuchet MS" w:cs="Times New Roman"/>
                <w:i/>
                <w:noProof/>
                <w:color w:val="auto"/>
                <w:sz w:val="20"/>
                <w:szCs w:val="20"/>
                <w:u w:val="none"/>
                <w:lang w:eastAsia="es-DO"/>
              </w:rPr>
              <w:t>Figura 28.</w:t>
            </w:r>
            <w:r w:rsidR="005A766A" w:rsidRPr="00C30301">
              <w:rPr>
                <w:rStyle w:val="Hipervnculo"/>
                <w:rFonts w:ascii="Trebuchet MS" w:eastAsia="Times New Roman" w:hAnsi="Trebuchet MS" w:cs="Times New Roman"/>
                <w:noProof/>
                <w:color w:val="auto"/>
                <w:sz w:val="20"/>
                <w:szCs w:val="20"/>
                <w:u w:val="none"/>
                <w:lang w:eastAsia="es-DO"/>
              </w:rPr>
              <w:t xml:space="preserve"> Más y menos</w:t>
            </w:r>
            <w:r w:rsidR="005A766A" w:rsidRPr="00C30301">
              <w:rPr>
                <w:rFonts w:ascii="Trebuchet MS" w:hAnsi="Trebuchet MS"/>
                <w:noProof/>
                <w:webHidden/>
                <w:sz w:val="20"/>
                <w:szCs w:val="20"/>
              </w:rPr>
              <w:tab/>
            </w:r>
            <w:r w:rsidR="00E64E92" w:rsidRPr="00C30301">
              <w:rPr>
                <w:rFonts w:ascii="Trebuchet MS" w:hAnsi="Trebuchet MS"/>
                <w:noProof/>
                <w:webHidden/>
                <w:sz w:val="20"/>
                <w:szCs w:val="20"/>
              </w:rPr>
              <w:t>110</w:t>
            </w:r>
          </w:hyperlink>
        </w:p>
        <w:p w14:paraId="7FD3C2EA" w14:textId="77777777" w:rsidR="005A766A" w:rsidRPr="00C30301" w:rsidRDefault="005A766A" w:rsidP="005A766A">
          <w:pPr>
            <w:spacing w:after="0" w:line="240" w:lineRule="auto"/>
            <w:rPr>
              <w:rFonts w:ascii="Trebuchet MS" w:hAnsi="Trebuchet MS"/>
              <w:sz w:val="20"/>
              <w:szCs w:val="20"/>
            </w:rPr>
          </w:pPr>
          <w:r w:rsidRPr="00C30301">
            <w:rPr>
              <w:rFonts w:ascii="Trebuchet MS" w:hAnsi="Trebuchet MS"/>
              <w:b/>
              <w:bCs/>
              <w:sz w:val="20"/>
              <w:szCs w:val="20"/>
              <w:lang w:val="es-ES"/>
            </w:rPr>
            <w:fldChar w:fldCharType="end"/>
          </w:r>
        </w:p>
      </w:sdtContent>
    </w:sdt>
    <w:p w14:paraId="79E97BFF" w14:textId="77777777" w:rsidR="005A766A" w:rsidRPr="00C30301" w:rsidRDefault="005A766A" w:rsidP="005A766A">
      <w:pPr>
        <w:spacing w:after="0" w:line="240" w:lineRule="auto"/>
        <w:jc w:val="both"/>
        <w:rPr>
          <w:rFonts w:ascii="Trebuchet MS" w:eastAsia="Times New Roman" w:hAnsi="Trebuchet MS" w:cs="Times New Roman"/>
          <w:sz w:val="20"/>
          <w:szCs w:val="20"/>
          <w:lang w:eastAsia="es-DO"/>
        </w:rPr>
      </w:pPr>
    </w:p>
    <w:p w14:paraId="0D46E28C" w14:textId="77777777" w:rsidR="005A766A" w:rsidRPr="00C30301" w:rsidRDefault="005A766A" w:rsidP="005A766A">
      <w:pPr>
        <w:spacing w:after="0" w:line="240" w:lineRule="auto"/>
        <w:jc w:val="both"/>
        <w:rPr>
          <w:rFonts w:ascii="Trebuchet MS" w:eastAsia="Times New Roman" w:hAnsi="Trebuchet MS" w:cs="Times New Roman"/>
          <w:sz w:val="20"/>
          <w:szCs w:val="20"/>
          <w:lang w:eastAsia="es-DO"/>
        </w:rPr>
      </w:pPr>
    </w:p>
    <w:p w14:paraId="736DC08A" w14:textId="77777777" w:rsidR="005A766A" w:rsidRPr="00C30301" w:rsidRDefault="005A766A" w:rsidP="005A766A">
      <w:pPr>
        <w:spacing w:after="0" w:line="240" w:lineRule="auto"/>
        <w:jc w:val="both"/>
        <w:rPr>
          <w:rFonts w:ascii="Trebuchet MS" w:eastAsia="Times New Roman" w:hAnsi="Trebuchet MS" w:cs="Times New Roman"/>
          <w:sz w:val="20"/>
          <w:szCs w:val="20"/>
          <w:lang w:eastAsia="es-DO"/>
        </w:rPr>
      </w:pPr>
    </w:p>
    <w:p w14:paraId="54806A5D" w14:textId="77777777" w:rsidR="005A766A" w:rsidRPr="00C30301" w:rsidRDefault="005A766A" w:rsidP="005A766A">
      <w:pPr>
        <w:spacing w:after="0" w:line="240" w:lineRule="auto"/>
        <w:jc w:val="both"/>
        <w:rPr>
          <w:rFonts w:ascii="Trebuchet MS" w:eastAsia="Times New Roman" w:hAnsi="Trebuchet MS" w:cs="Times New Roman"/>
          <w:sz w:val="20"/>
          <w:szCs w:val="20"/>
          <w:lang w:eastAsia="es-DO"/>
        </w:rPr>
      </w:pPr>
    </w:p>
    <w:p w14:paraId="241D8F5A" w14:textId="77777777" w:rsidR="00073103" w:rsidRPr="00C30301" w:rsidRDefault="00073103" w:rsidP="005A766A">
      <w:pPr>
        <w:spacing w:after="0" w:line="240" w:lineRule="auto"/>
        <w:ind w:left="720" w:right="360" w:hanging="360"/>
        <w:jc w:val="center"/>
        <w:rPr>
          <w:rFonts w:ascii="Trebuchet MS" w:eastAsia="Times New Roman" w:hAnsi="Trebuchet MS" w:cs="Times New Roman"/>
          <w:sz w:val="20"/>
          <w:szCs w:val="20"/>
          <w:lang w:eastAsia="es-DO"/>
        </w:rPr>
        <w:sectPr w:rsidR="00073103" w:rsidRPr="00C30301" w:rsidSect="00816817">
          <w:pgSz w:w="12240" w:h="15840"/>
          <w:pgMar w:top="1701" w:right="1418" w:bottom="1701" w:left="1701" w:header="709" w:footer="709" w:gutter="0"/>
          <w:pgNumType w:start="0"/>
          <w:cols w:space="708"/>
          <w:docGrid w:linePitch="360"/>
        </w:sectPr>
      </w:pPr>
    </w:p>
    <w:p w14:paraId="5CB21726" w14:textId="77777777" w:rsidR="001C4493" w:rsidRPr="00C30301" w:rsidRDefault="001C4493" w:rsidP="001C4493">
      <w:pPr>
        <w:spacing w:after="0" w:line="240" w:lineRule="auto"/>
        <w:ind w:left="720" w:right="360" w:hanging="360"/>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lastRenderedPageBreak/>
        <w:t>1.    INTRODUCCIÓN</w:t>
      </w:r>
    </w:p>
    <w:p w14:paraId="372EF1CF" w14:textId="77777777" w:rsidR="001C4493" w:rsidRPr="00C30301" w:rsidRDefault="001C4493" w:rsidP="001C4493">
      <w:pPr>
        <w:spacing w:after="0" w:line="240" w:lineRule="auto"/>
        <w:ind w:left="720" w:right="360"/>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1EFF6659" w14:textId="77777777" w:rsidR="001C4493" w:rsidRPr="00C30301" w:rsidRDefault="00C75A78" w:rsidP="00CE2FB1">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En este</w:t>
      </w:r>
      <w:r w:rsidR="001C4493" w:rsidRPr="00C30301">
        <w:rPr>
          <w:rFonts w:ascii="Trebuchet MS" w:eastAsia="Times New Roman" w:hAnsi="Trebuchet MS" w:cs="Times New Roman"/>
          <w:sz w:val="20"/>
          <w:szCs w:val="20"/>
          <w:lang w:eastAsia="es-DO"/>
        </w:rPr>
        <w:t xml:space="preserve"> proyecto de fin de máster en Neuropsicología Aplicada a la Educación</w:t>
      </w:r>
      <w:r w:rsidR="00165FD7" w:rsidRPr="00C30301">
        <w:rPr>
          <w:rFonts w:ascii="Trebuchet MS" w:eastAsia="Times New Roman" w:hAnsi="Trebuchet MS" w:cs="Times New Roman"/>
          <w:sz w:val="20"/>
          <w:szCs w:val="20"/>
          <w:lang w:eastAsia="es-DO"/>
        </w:rPr>
        <w:t>,</w:t>
      </w:r>
      <w:r w:rsidR="001C4493" w:rsidRPr="00C30301">
        <w:rPr>
          <w:rFonts w:ascii="Trebuchet MS" w:eastAsia="Times New Roman" w:hAnsi="Trebuchet MS" w:cs="Times New Roman"/>
          <w:sz w:val="20"/>
          <w:szCs w:val="20"/>
          <w:lang w:eastAsia="es-DO"/>
        </w:rPr>
        <w:t xml:space="preserve"> se presenta una propuesta de trabajo que brinda la posibilidad de disminuir el fracaso escolar de los niños dominicanos que padecen el Trastorno por Déficit de Atención e Hiperactividad (TDAH)</w:t>
      </w:r>
      <w:r w:rsidRPr="00C30301">
        <w:rPr>
          <w:rFonts w:ascii="Trebuchet MS" w:eastAsia="Times New Roman" w:hAnsi="Trebuchet MS" w:cs="Times New Roman"/>
          <w:sz w:val="20"/>
          <w:szCs w:val="20"/>
          <w:lang w:eastAsia="es-DO"/>
        </w:rPr>
        <w:t>,</w:t>
      </w:r>
      <w:r w:rsidR="001C4493" w:rsidRPr="00C30301">
        <w:rPr>
          <w:rFonts w:ascii="Trebuchet MS" w:eastAsia="Times New Roman" w:hAnsi="Trebuchet MS" w:cs="Times New Roman"/>
          <w:sz w:val="20"/>
          <w:szCs w:val="20"/>
          <w:lang w:eastAsia="es-DO"/>
        </w:rPr>
        <w:t xml:space="preserve"> a través de un programa de entrenamiento</w:t>
      </w:r>
      <w:r w:rsidR="000C2BDC" w:rsidRPr="00C30301">
        <w:rPr>
          <w:rFonts w:ascii="Trebuchet MS" w:eastAsia="Times New Roman" w:hAnsi="Trebuchet MS" w:cs="Times New Roman"/>
          <w:sz w:val="20"/>
          <w:szCs w:val="20"/>
          <w:lang w:eastAsia="es-DO"/>
        </w:rPr>
        <w:t xml:space="preserve"> cognitivo</w:t>
      </w:r>
      <w:r w:rsidR="001C4493" w:rsidRPr="00C30301">
        <w:rPr>
          <w:rFonts w:ascii="Trebuchet MS" w:eastAsia="Times New Roman" w:hAnsi="Trebuchet MS" w:cs="Times New Roman"/>
          <w:sz w:val="20"/>
          <w:szCs w:val="20"/>
          <w:lang w:eastAsia="es-DO"/>
        </w:rPr>
        <w:t xml:space="preserve"> de la función ejecutiva (FE).</w:t>
      </w:r>
    </w:p>
    <w:p w14:paraId="47061722" w14:textId="77777777" w:rsidR="001C4493" w:rsidRPr="00C30301" w:rsidRDefault="001C4493" w:rsidP="00CE2FB1">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07285864" w14:textId="508BE5C4" w:rsidR="001C4493" w:rsidRPr="00C30301" w:rsidRDefault="001C4493" w:rsidP="005E7E05">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Bas</w:t>
      </w:r>
      <w:r w:rsidR="00165FD7" w:rsidRPr="00C30301">
        <w:rPr>
          <w:rFonts w:ascii="Trebuchet MS" w:eastAsia="Times New Roman" w:hAnsi="Trebuchet MS" w:cs="Times New Roman"/>
          <w:sz w:val="20"/>
          <w:szCs w:val="20"/>
          <w:lang w:eastAsia="es-DO"/>
        </w:rPr>
        <w:t>ándonos</w:t>
      </w:r>
      <w:r w:rsidRPr="00C30301">
        <w:rPr>
          <w:rFonts w:ascii="Trebuchet MS" w:eastAsia="Times New Roman" w:hAnsi="Trebuchet MS" w:cs="Times New Roman"/>
          <w:sz w:val="20"/>
          <w:szCs w:val="20"/>
          <w:lang w:eastAsia="es-DO"/>
        </w:rPr>
        <w:t xml:space="preserve"> en fundamentos teóricos </w:t>
      </w:r>
      <w:r w:rsidR="00165FD7" w:rsidRPr="00C30301">
        <w:rPr>
          <w:rFonts w:ascii="Trebuchet MS" w:eastAsia="Times New Roman" w:hAnsi="Trebuchet MS" w:cs="Times New Roman"/>
          <w:sz w:val="20"/>
          <w:szCs w:val="20"/>
          <w:lang w:eastAsia="es-DO"/>
        </w:rPr>
        <w:t xml:space="preserve">e </w:t>
      </w:r>
      <w:r w:rsidRPr="00C30301">
        <w:rPr>
          <w:rFonts w:ascii="Trebuchet MS" w:eastAsia="Times New Roman" w:hAnsi="Trebuchet MS" w:cs="Times New Roman"/>
          <w:sz w:val="20"/>
          <w:szCs w:val="20"/>
          <w:lang w:eastAsia="es-DO"/>
        </w:rPr>
        <w:t>investigaciones realizadas, proponemos entrenar varios componentes de la función ejecutiva que están afectados en el TDAH</w:t>
      </w:r>
      <w:r w:rsidR="00C75A78" w:rsidRPr="00C30301">
        <w:rPr>
          <w:rFonts w:ascii="Trebuchet MS" w:eastAsia="Times New Roman" w:hAnsi="Trebuchet MS" w:cs="Times New Roman"/>
          <w:sz w:val="20"/>
          <w:szCs w:val="20"/>
          <w:lang w:eastAsia="es-DO"/>
        </w:rPr>
        <w:t>,</w:t>
      </w:r>
      <w:r w:rsidRPr="00C30301">
        <w:rPr>
          <w:rFonts w:ascii="Trebuchet MS" w:eastAsia="Times New Roman" w:hAnsi="Trebuchet MS" w:cs="Times New Roman"/>
          <w:sz w:val="20"/>
          <w:szCs w:val="20"/>
          <w:lang w:eastAsia="es-DO"/>
        </w:rPr>
        <w:t xml:space="preserve"> con miras de aproximarnos a una intervención que pueda dar respuesta a la afectación en el ámbito educativo que produce el trastorno.</w:t>
      </w:r>
    </w:p>
    <w:p w14:paraId="21FA6AA5" w14:textId="77777777" w:rsidR="005E7E05" w:rsidRPr="00C30301" w:rsidRDefault="005E7E05" w:rsidP="005E7E05">
      <w:pPr>
        <w:spacing w:after="0" w:line="240" w:lineRule="auto"/>
        <w:jc w:val="both"/>
        <w:rPr>
          <w:rFonts w:ascii="Trebuchet MS" w:eastAsia="Times New Roman" w:hAnsi="Trebuchet MS" w:cs="Times New Roman"/>
          <w:sz w:val="20"/>
          <w:szCs w:val="20"/>
          <w:lang w:eastAsia="es-DO"/>
        </w:rPr>
      </w:pPr>
    </w:p>
    <w:p w14:paraId="31D398D2" w14:textId="77777777" w:rsidR="001C4493" w:rsidRPr="00C30301" w:rsidRDefault="001C4493" w:rsidP="001C4493">
      <w:pPr>
        <w:spacing w:after="0" w:line="240" w:lineRule="auto"/>
        <w:ind w:right="360"/>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1D9A7560" w14:textId="77777777" w:rsidR="001C4493" w:rsidRPr="00C30301" w:rsidRDefault="001C4493" w:rsidP="001C4493">
      <w:p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1.1. Trastorno por déficit de atención e hiperactividad (TDAH)</w:t>
      </w:r>
    </w:p>
    <w:p w14:paraId="4995A97C"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0D93CA13" w14:textId="0F518DA9" w:rsidR="001C4493" w:rsidRPr="00C30301" w:rsidRDefault="00246CAC" w:rsidP="001C4493">
      <w:p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1.1.</w:t>
      </w:r>
      <w:r w:rsidR="001C4493" w:rsidRPr="00C30301">
        <w:rPr>
          <w:rFonts w:ascii="Trebuchet MS" w:eastAsia="Times New Roman" w:hAnsi="Trebuchet MS" w:cs="Times New Roman"/>
          <w:b/>
          <w:bCs/>
          <w:sz w:val="20"/>
          <w:szCs w:val="20"/>
          <w:lang w:eastAsia="es-DO"/>
        </w:rPr>
        <w:t>1. Definición</w:t>
      </w:r>
    </w:p>
    <w:p w14:paraId="79BBEE13"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39A9516E" w14:textId="402D149F"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El TDAH es un trastorno del desarrollo de naturaleza biocomportamental, que constituye un desorden biológico con amplias repercusiones en la conducta del que lo padece. S</w:t>
      </w:r>
      <w:r w:rsidR="00991EAF" w:rsidRPr="00C30301">
        <w:rPr>
          <w:rFonts w:ascii="Trebuchet MS" w:eastAsia="Times New Roman" w:hAnsi="Trebuchet MS" w:cs="Times New Roman"/>
          <w:sz w:val="20"/>
          <w:szCs w:val="20"/>
          <w:lang w:eastAsia="es-DO"/>
        </w:rPr>
        <w:t>us manifestaciones de síntomas</w:t>
      </w:r>
      <w:r w:rsidRPr="00C30301">
        <w:rPr>
          <w:rFonts w:ascii="Trebuchet MS" w:eastAsia="Times New Roman" w:hAnsi="Trebuchet MS" w:cs="Times New Roman"/>
          <w:sz w:val="20"/>
          <w:szCs w:val="20"/>
          <w:lang w:eastAsia="es-DO"/>
        </w:rPr>
        <w:t xml:space="preserve"> pertenecen a las conductas que presentan todos los individuos; la frecuencia e intensidad varían de individuo a individuo. Este es un trastorno heterogéneo, en el cual  la manifestación de los síntomas no es igual entre las personas que lo padecen. Es por esto que, rara vez una persona presenta la totalidad de los síntomas. Esta particularidad tan especial ocasiona manifestaciones diversas del mismo desorden (</w:t>
      </w:r>
      <w:r w:rsidR="008203B4" w:rsidRPr="00C30301">
        <w:rPr>
          <w:rFonts w:ascii="Trebuchet MS" w:eastAsia="Times New Roman" w:hAnsi="Trebuchet MS" w:cs="Times New Roman"/>
          <w:sz w:val="20"/>
          <w:szCs w:val="20"/>
          <w:lang w:eastAsia="es-DO"/>
        </w:rPr>
        <w:t xml:space="preserve">García </w:t>
      </w:r>
      <w:r w:rsidRPr="00C30301">
        <w:rPr>
          <w:rFonts w:ascii="Trebuchet MS" w:eastAsia="Times New Roman" w:hAnsi="Trebuchet MS" w:cs="Times New Roman"/>
          <w:sz w:val="20"/>
          <w:szCs w:val="20"/>
          <w:lang w:eastAsia="es-DO"/>
        </w:rPr>
        <w:t>Castaño, 2001).</w:t>
      </w:r>
    </w:p>
    <w:p w14:paraId="2FA5AC9F"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01DC2A6E" w14:textId="57A9CA94" w:rsidR="001C4493" w:rsidRPr="00C30301" w:rsidRDefault="001C4493" w:rsidP="001C4493">
      <w:pPr>
        <w:spacing w:after="0" w:line="240" w:lineRule="auto"/>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lang w:eastAsia="es-DO"/>
        </w:rPr>
        <w:t>Orjales</w:t>
      </w:r>
      <w:proofErr w:type="spellEnd"/>
      <w:r w:rsidRPr="00C30301">
        <w:rPr>
          <w:rFonts w:ascii="Trebuchet MS" w:eastAsia="Times New Roman" w:hAnsi="Trebuchet MS" w:cs="Times New Roman"/>
          <w:sz w:val="20"/>
          <w:szCs w:val="20"/>
          <w:lang w:eastAsia="es-DO"/>
        </w:rPr>
        <w:t xml:space="preserve"> Villar (2002)  define el TDAH como un trastorno del desarrollo concebido como retraso en el desarrollo, que compone una pauta de conducta recurrente, q</w:t>
      </w:r>
      <w:r w:rsidR="00C07B9D" w:rsidRPr="00C30301">
        <w:rPr>
          <w:rFonts w:ascii="Trebuchet MS" w:eastAsia="Times New Roman" w:hAnsi="Trebuchet MS" w:cs="Times New Roman"/>
          <w:sz w:val="20"/>
          <w:szCs w:val="20"/>
          <w:lang w:eastAsia="es-DO"/>
        </w:rPr>
        <w:t>ue se</w:t>
      </w:r>
      <w:r w:rsidR="00DD6316" w:rsidRPr="00C30301">
        <w:rPr>
          <w:rFonts w:ascii="Trebuchet MS" w:eastAsia="Times New Roman" w:hAnsi="Trebuchet MS" w:cs="Times New Roman"/>
          <w:sz w:val="20"/>
          <w:szCs w:val="20"/>
          <w:lang w:eastAsia="es-DO"/>
        </w:rPr>
        <w:t> caracteriza</w:t>
      </w:r>
      <w:r w:rsidRPr="00C30301">
        <w:rPr>
          <w:rFonts w:ascii="Trebuchet MS" w:eastAsia="Times New Roman" w:hAnsi="Trebuchet MS" w:cs="Times New Roman"/>
          <w:sz w:val="20"/>
          <w:szCs w:val="20"/>
          <w:lang w:eastAsia="es-DO"/>
        </w:rPr>
        <w:t xml:space="preserve"> por inquietud y falta de atención excesiva, el cual se manifiesta en situaciones que requieren inhibición motora.</w:t>
      </w:r>
    </w:p>
    <w:p w14:paraId="76546931"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1F547597" w14:textId="11055234" w:rsidR="007D6CC5" w:rsidRPr="00C30301" w:rsidRDefault="00C07B9D"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Barkley (2002)</w:t>
      </w:r>
      <w:r w:rsidR="001C4493" w:rsidRPr="00C30301">
        <w:rPr>
          <w:rFonts w:ascii="Trebuchet MS" w:eastAsia="Times New Roman" w:hAnsi="Trebuchet MS" w:cs="Times New Roman"/>
          <w:sz w:val="20"/>
          <w:szCs w:val="20"/>
          <w:lang w:eastAsia="es-DO"/>
        </w:rPr>
        <w:t> habla del TDAH como un trastorno del desarrollo del autocontrol, el cual engloba problemas para mantener la atención, así como controlar los impulsos y el nivel de actividad. Por lo general, en éste se nota deterioro en la voluntad o la capacidad del niño para controlar su conducta a lo largo del tiempo y para mantener su mente en la</w:t>
      </w:r>
      <w:r w:rsidR="007D6CC5" w:rsidRPr="00C30301">
        <w:rPr>
          <w:rFonts w:ascii="Trebuchet MS" w:eastAsia="Times New Roman" w:hAnsi="Trebuchet MS" w:cs="Times New Roman"/>
          <w:sz w:val="20"/>
          <w:szCs w:val="20"/>
          <w:lang w:eastAsia="es-DO"/>
        </w:rPr>
        <w:t xml:space="preserve">s metas y consecuencias futuras; </w:t>
      </w:r>
      <w:r w:rsidR="0023468D" w:rsidRPr="00C30301">
        <w:rPr>
          <w:rFonts w:ascii="Trebuchet MS" w:eastAsia="Times New Roman" w:hAnsi="Trebuchet MS" w:cs="Times New Roman"/>
          <w:sz w:val="20"/>
          <w:szCs w:val="20"/>
          <w:shd w:val="clear" w:color="auto" w:fill="FFFFFF"/>
          <w:lang w:eastAsia="es-DO"/>
        </w:rPr>
        <w:t>lo describ</w:t>
      </w:r>
      <w:r w:rsidR="007D6CC5" w:rsidRPr="00C30301">
        <w:rPr>
          <w:rFonts w:ascii="Trebuchet MS" w:eastAsia="Times New Roman" w:hAnsi="Trebuchet MS" w:cs="Times New Roman"/>
          <w:sz w:val="20"/>
          <w:szCs w:val="20"/>
          <w:shd w:val="clear" w:color="auto" w:fill="FFFFFF"/>
          <w:lang w:eastAsia="es-DO"/>
        </w:rPr>
        <w:t>e</w:t>
      </w:r>
      <w:r w:rsidR="0023468D" w:rsidRPr="00C30301">
        <w:rPr>
          <w:rFonts w:ascii="Trebuchet MS" w:eastAsia="Times New Roman" w:hAnsi="Trebuchet MS" w:cs="Times New Roman"/>
          <w:sz w:val="20"/>
          <w:szCs w:val="20"/>
          <w:shd w:val="clear" w:color="auto" w:fill="FFFFFF"/>
          <w:lang w:eastAsia="es-DO"/>
        </w:rPr>
        <w:t xml:space="preserve"> como un</w:t>
      </w:r>
      <w:r w:rsidR="007D6CC5" w:rsidRPr="00C30301">
        <w:rPr>
          <w:rFonts w:ascii="Trebuchet MS" w:eastAsia="Times New Roman" w:hAnsi="Trebuchet MS" w:cs="Times New Roman"/>
          <w:sz w:val="20"/>
          <w:szCs w:val="20"/>
          <w:shd w:val="clear" w:color="auto" w:fill="FFFFFF"/>
          <w:lang w:eastAsia="es-DO"/>
        </w:rPr>
        <w:t xml:space="preserve">  trastorno del cerebro ejecutivo que provoca la incapacidad del niño para inhibir o retrasar sus respuestas, para organizar y controlar su atención, su conducta o sus emociones y para hacer frente a las demandas que</w:t>
      </w:r>
      <w:r w:rsidR="002F63A3" w:rsidRPr="00C30301">
        <w:rPr>
          <w:rFonts w:ascii="Trebuchet MS" w:eastAsia="Times New Roman" w:hAnsi="Trebuchet MS" w:cs="Times New Roman"/>
          <w:sz w:val="20"/>
          <w:szCs w:val="20"/>
          <w:shd w:val="clear" w:color="auto" w:fill="FFFFFF"/>
          <w:lang w:eastAsia="es-DO"/>
        </w:rPr>
        <w:t xml:space="preserve"> se le presenta</w:t>
      </w:r>
      <w:r w:rsidR="00814812" w:rsidRPr="00C30301">
        <w:rPr>
          <w:rFonts w:ascii="Trebuchet MS" w:eastAsia="Times New Roman" w:hAnsi="Trebuchet MS" w:cs="Times New Roman"/>
          <w:sz w:val="20"/>
          <w:szCs w:val="20"/>
          <w:shd w:val="clear" w:color="auto" w:fill="FFFFFF"/>
          <w:lang w:eastAsia="es-DO"/>
        </w:rPr>
        <w:t>n</w:t>
      </w:r>
      <w:r w:rsidR="002F63A3" w:rsidRPr="00C30301">
        <w:rPr>
          <w:rFonts w:ascii="Trebuchet MS" w:eastAsia="Times New Roman" w:hAnsi="Trebuchet MS" w:cs="Times New Roman"/>
          <w:sz w:val="20"/>
          <w:szCs w:val="20"/>
          <w:shd w:val="clear" w:color="auto" w:fill="FFFFFF"/>
          <w:lang w:eastAsia="es-DO"/>
        </w:rPr>
        <w:t>.</w:t>
      </w:r>
    </w:p>
    <w:p w14:paraId="062FE4EC"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766DD4A6" w14:textId="77777777" w:rsidR="001C4493" w:rsidRPr="00C30301" w:rsidRDefault="00A826A4"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La quinta edición del Manual </w:t>
      </w:r>
      <w:r w:rsidR="001C4493" w:rsidRPr="00C30301">
        <w:rPr>
          <w:rFonts w:ascii="Trebuchet MS" w:eastAsia="Times New Roman" w:hAnsi="Trebuchet MS" w:cs="Times New Roman"/>
          <w:sz w:val="20"/>
          <w:szCs w:val="20"/>
          <w:lang w:eastAsia="es-DO"/>
        </w:rPr>
        <w:t xml:space="preserve">Diagnóstico y Estadístico de los Trastornos </w:t>
      </w:r>
      <w:r w:rsidR="00C76780" w:rsidRPr="00C30301">
        <w:rPr>
          <w:rFonts w:ascii="Trebuchet MS" w:eastAsia="Times New Roman" w:hAnsi="Trebuchet MS" w:cs="Times New Roman"/>
          <w:sz w:val="20"/>
          <w:szCs w:val="20"/>
          <w:lang w:eastAsia="es-DO"/>
        </w:rPr>
        <w:t xml:space="preserve">Mentales (DSM- V) (APA, 2013), </w:t>
      </w:r>
      <w:r w:rsidR="00A42B25" w:rsidRPr="00C30301">
        <w:rPr>
          <w:rFonts w:ascii="Trebuchet MS" w:eastAsia="Times New Roman" w:hAnsi="Trebuchet MS" w:cs="Times New Roman"/>
          <w:sz w:val="20"/>
          <w:szCs w:val="20"/>
          <w:lang w:eastAsia="es-DO"/>
        </w:rPr>
        <w:t>define el TDAH</w:t>
      </w:r>
      <w:r w:rsidR="001C4493" w:rsidRPr="00C30301">
        <w:rPr>
          <w:rFonts w:ascii="Trebuchet MS" w:eastAsia="Times New Roman" w:hAnsi="Trebuchet MS" w:cs="Times New Roman"/>
          <w:sz w:val="20"/>
          <w:szCs w:val="20"/>
          <w:lang w:eastAsia="es-DO"/>
        </w:rPr>
        <w:t xml:space="preserve"> como un trastor</w:t>
      </w:r>
      <w:r w:rsidR="00A42B25" w:rsidRPr="00C30301">
        <w:rPr>
          <w:rFonts w:ascii="Trebuchet MS" w:eastAsia="Times New Roman" w:hAnsi="Trebuchet MS" w:cs="Times New Roman"/>
          <w:sz w:val="20"/>
          <w:szCs w:val="20"/>
          <w:lang w:eastAsia="es-DO"/>
        </w:rPr>
        <w:t xml:space="preserve">no del neurodesarrollo, que se </w:t>
      </w:r>
      <w:r w:rsidR="001C4493" w:rsidRPr="00C30301">
        <w:rPr>
          <w:rFonts w:ascii="Trebuchet MS" w:eastAsia="Times New Roman" w:hAnsi="Trebuchet MS" w:cs="Times New Roman"/>
          <w:sz w:val="20"/>
          <w:szCs w:val="20"/>
          <w:lang w:eastAsia="es-DO"/>
        </w:rPr>
        <w:t>caracteriza por un patrón de comportamiento y de funcionamiento cognitivo y que puede presentarse en diferentes escenarios de la vida del paciente, pudiendo provocar dificultades en su funcionamiento cognitivo, educacional y/o laboral.  </w:t>
      </w:r>
    </w:p>
    <w:p w14:paraId="6E83D6DE"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52D6F883" w14:textId="54C26147" w:rsidR="001C4493" w:rsidRPr="00C30301" w:rsidRDefault="00F76202"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1.1.</w:t>
      </w:r>
      <w:r w:rsidR="001C4493" w:rsidRPr="00C30301">
        <w:rPr>
          <w:rFonts w:ascii="Trebuchet MS" w:eastAsia="Times New Roman" w:hAnsi="Trebuchet MS" w:cs="Times New Roman"/>
          <w:b/>
          <w:bCs/>
          <w:sz w:val="20"/>
          <w:szCs w:val="20"/>
          <w:lang w:eastAsia="es-DO"/>
        </w:rPr>
        <w:t>2. Síntomas</w:t>
      </w:r>
    </w:p>
    <w:p w14:paraId="1C0888CB"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0E748700"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Según el DSM-V (APA, 2013), los síntomas se pueden clasificar en dos tipos o grupos de características que se mencionan a continuación:</w:t>
      </w:r>
    </w:p>
    <w:p w14:paraId="276BC7C5"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6CDB8FF4" w14:textId="3DFB1FE5" w:rsidR="001C4493" w:rsidRPr="00C30301" w:rsidRDefault="001C4493" w:rsidP="001C4493">
      <w:pPr>
        <w:spacing w:after="0" w:line="240" w:lineRule="auto"/>
        <w:ind w:left="720" w:hanging="30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sz w:val="20"/>
          <w:szCs w:val="20"/>
          <w:lang w:eastAsia="es-DO"/>
        </w:rPr>
        <w:t>1.</w:t>
      </w:r>
      <w:r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b/>
          <w:bCs/>
          <w:sz w:val="20"/>
          <w:szCs w:val="20"/>
          <w:lang w:eastAsia="es-DO"/>
        </w:rPr>
        <w:t>Inatención:</w:t>
      </w:r>
      <w:r w:rsidR="000332B7" w:rsidRPr="00C30301">
        <w:rPr>
          <w:rFonts w:ascii="Trebuchet MS" w:eastAsia="Times New Roman" w:hAnsi="Trebuchet MS" w:cs="Times New Roman"/>
          <w:sz w:val="20"/>
          <w:szCs w:val="20"/>
          <w:lang w:eastAsia="es-DO"/>
        </w:rPr>
        <w:t xml:space="preserve"> s</w:t>
      </w:r>
      <w:r w:rsidRPr="00C30301">
        <w:rPr>
          <w:rFonts w:ascii="Trebuchet MS" w:eastAsia="Times New Roman" w:hAnsi="Trebuchet MS" w:cs="Times New Roman"/>
          <w:sz w:val="20"/>
          <w:szCs w:val="20"/>
          <w:lang w:eastAsia="es-DO"/>
        </w:rPr>
        <w:t>eis, (o más), de los siguientes síntomas se han mantenido durante al menos 6 meses en un grado que no concuerda con el nivel de desarrollo y que afecta directamente las actividades sociales y académicas/laborales; con frecuencia, los niños con TDAH:  </w:t>
      </w:r>
    </w:p>
    <w:p w14:paraId="3E2E771B" w14:textId="77777777" w:rsidR="001C4493" w:rsidRPr="00C30301" w:rsidRDefault="001C4493" w:rsidP="001C4493">
      <w:pPr>
        <w:spacing w:after="0" w:line="240" w:lineRule="auto"/>
        <w:ind w:left="4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179C1D34" w14:textId="77777777" w:rsidR="001C4493" w:rsidRPr="00C30301" w:rsidRDefault="001C4493" w:rsidP="00F709F6">
      <w:pPr>
        <w:pStyle w:val="Prrafodelista"/>
        <w:spacing w:after="0" w:line="240" w:lineRule="auto"/>
        <w:ind w:left="1418" w:hanging="28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lastRenderedPageBreak/>
        <w:t xml:space="preserve">a. </w:t>
      </w:r>
      <w:r w:rsidR="00F709F6" w:rsidRPr="00C30301">
        <w:rPr>
          <w:rFonts w:ascii="Trebuchet MS" w:eastAsia="Times New Roman" w:hAnsi="Trebuchet MS" w:cs="Times New Roman"/>
          <w:sz w:val="20"/>
          <w:szCs w:val="20"/>
          <w:lang w:eastAsia="es-DO"/>
        </w:rPr>
        <w:tab/>
      </w:r>
      <w:r w:rsidRPr="00C30301">
        <w:rPr>
          <w:rFonts w:ascii="Trebuchet MS" w:eastAsia="Times New Roman" w:hAnsi="Trebuchet MS" w:cs="Times New Roman"/>
          <w:sz w:val="20"/>
          <w:szCs w:val="20"/>
          <w:lang w:eastAsia="es-DO"/>
        </w:rPr>
        <w:t>Tiene</w:t>
      </w:r>
      <w:r w:rsidR="00C75A78" w:rsidRPr="00C30301">
        <w:rPr>
          <w:rFonts w:ascii="Trebuchet MS" w:eastAsia="Times New Roman" w:hAnsi="Trebuchet MS" w:cs="Times New Roman"/>
          <w:sz w:val="20"/>
          <w:szCs w:val="20"/>
          <w:lang w:eastAsia="es-DO"/>
        </w:rPr>
        <w:t>n</w:t>
      </w:r>
      <w:r w:rsidRPr="00C30301">
        <w:rPr>
          <w:rFonts w:ascii="Trebuchet MS" w:eastAsia="Times New Roman" w:hAnsi="Trebuchet MS" w:cs="Times New Roman"/>
          <w:sz w:val="20"/>
          <w:szCs w:val="20"/>
          <w:lang w:eastAsia="es-DO"/>
        </w:rPr>
        <w:t xml:space="preserve"> dificultades para prestar la debida atención a los detalles, o por descuido cometen errores en las tareas escolares, o durante otras actividades.</w:t>
      </w:r>
    </w:p>
    <w:p w14:paraId="5B1917ED" w14:textId="77777777" w:rsidR="001C4493" w:rsidRPr="00C30301" w:rsidRDefault="00F709F6" w:rsidP="00F709F6">
      <w:pPr>
        <w:pStyle w:val="Prrafodelista"/>
        <w:spacing w:after="0" w:line="240" w:lineRule="auto"/>
        <w:ind w:left="1418" w:hanging="28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b.</w:t>
      </w:r>
      <w:r w:rsidRPr="00C30301">
        <w:rPr>
          <w:rFonts w:ascii="Trebuchet MS" w:eastAsia="Times New Roman" w:hAnsi="Trebuchet MS" w:cs="Times New Roman"/>
          <w:sz w:val="20"/>
          <w:szCs w:val="20"/>
          <w:lang w:eastAsia="es-DO"/>
        </w:rPr>
        <w:tab/>
      </w:r>
      <w:r w:rsidR="001C4493" w:rsidRPr="00C30301">
        <w:rPr>
          <w:rFonts w:ascii="Trebuchet MS" w:eastAsia="Times New Roman" w:hAnsi="Trebuchet MS" w:cs="Times New Roman"/>
          <w:sz w:val="20"/>
          <w:szCs w:val="20"/>
          <w:lang w:eastAsia="es-DO"/>
        </w:rPr>
        <w:t>Presentan dificultades para mantener la atención en tareas o actividades recreativas.</w:t>
      </w:r>
    </w:p>
    <w:p w14:paraId="6CB7B63D" w14:textId="77777777" w:rsidR="001C4493" w:rsidRPr="00C30301" w:rsidRDefault="00F709F6" w:rsidP="00F709F6">
      <w:pPr>
        <w:spacing w:after="0" w:line="240" w:lineRule="auto"/>
        <w:ind w:left="1418" w:hanging="28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c.</w:t>
      </w:r>
      <w:r w:rsidRPr="00C30301">
        <w:rPr>
          <w:rFonts w:ascii="Trebuchet MS" w:eastAsia="Times New Roman" w:hAnsi="Trebuchet MS" w:cs="Times New Roman"/>
          <w:sz w:val="20"/>
          <w:szCs w:val="20"/>
          <w:lang w:eastAsia="es-DO"/>
        </w:rPr>
        <w:tab/>
      </w:r>
      <w:r w:rsidR="001C4493" w:rsidRPr="00C30301">
        <w:rPr>
          <w:rFonts w:ascii="Trebuchet MS" w:eastAsia="Times New Roman" w:hAnsi="Trebuchet MS" w:cs="Times New Roman"/>
          <w:sz w:val="20"/>
          <w:szCs w:val="20"/>
          <w:lang w:eastAsia="es-DO"/>
        </w:rPr>
        <w:t>Parece que no escuchan cuando se le habla directamente.</w:t>
      </w:r>
    </w:p>
    <w:p w14:paraId="5ED72583" w14:textId="77777777" w:rsidR="001C4493" w:rsidRPr="00C30301" w:rsidRDefault="00CE2FB1" w:rsidP="00F709F6">
      <w:pPr>
        <w:spacing w:after="0" w:line="240" w:lineRule="auto"/>
        <w:ind w:left="1418" w:hanging="28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d. </w:t>
      </w:r>
      <w:r w:rsidR="001C4493" w:rsidRPr="00C30301">
        <w:rPr>
          <w:rFonts w:ascii="Trebuchet MS" w:eastAsia="Times New Roman" w:hAnsi="Trebuchet MS" w:cs="Times New Roman"/>
          <w:sz w:val="20"/>
          <w:szCs w:val="20"/>
          <w:lang w:eastAsia="es-DO"/>
        </w:rPr>
        <w:t>Tienen dificultades para seguir las instrucciones y para terminar las tareas escolares o los quehaceres.</w:t>
      </w:r>
    </w:p>
    <w:p w14:paraId="7EC70D65" w14:textId="77777777" w:rsidR="001C4493" w:rsidRPr="00C30301" w:rsidRDefault="001C4493" w:rsidP="00F709F6">
      <w:pPr>
        <w:spacing w:after="0" w:line="240" w:lineRule="auto"/>
        <w:ind w:left="1440" w:hanging="306"/>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  Presentan una dificultad para organizar tareas y las actividades.</w:t>
      </w:r>
    </w:p>
    <w:p w14:paraId="3559D0BB" w14:textId="77777777" w:rsidR="001C4493" w:rsidRPr="00C30301" w:rsidRDefault="001C4493" w:rsidP="00A8566B">
      <w:pPr>
        <w:spacing w:after="0" w:line="240" w:lineRule="auto"/>
        <w:ind w:left="1440" w:hanging="306"/>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f. </w:t>
      </w:r>
      <w:r w:rsidR="00F709F6" w:rsidRPr="00C30301">
        <w:rPr>
          <w:rFonts w:ascii="Trebuchet MS" w:eastAsia="Times New Roman" w:hAnsi="Trebuchet MS" w:cs="Times New Roman"/>
          <w:sz w:val="20"/>
          <w:szCs w:val="20"/>
          <w:lang w:eastAsia="es-DO"/>
        </w:rPr>
        <w:tab/>
      </w:r>
      <w:r w:rsidRPr="00C30301">
        <w:rPr>
          <w:rFonts w:ascii="Trebuchet MS" w:eastAsia="Times New Roman" w:hAnsi="Trebuchet MS" w:cs="Times New Roman"/>
          <w:sz w:val="20"/>
          <w:szCs w:val="20"/>
          <w:lang w:eastAsia="es-DO"/>
        </w:rPr>
        <w:t>Evitan iniciar tareas que requieren un esfuerzo mental sostenido y muestran disgusto cuando tienen que realizarlas.</w:t>
      </w:r>
    </w:p>
    <w:p w14:paraId="51A96548" w14:textId="77777777" w:rsidR="001C4493" w:rsidRPr="00C30301" w:rsidRDefault="001C4493" w:rsidP="00F709F6">
      <w:pPr>
        <w:spacing w:after="0" w:line="240" w:lineRule="auto"/>
        <w:ind w:left="1440" w:hanging="306"/>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g. </w:t>
      </w:r>
      <w:r w:rsidR="00F709F6" w:rsidRPr="00C30301">
        <w:rPr>
          <w:rFonts w:ascii="Trebuchet MS" w:eastAsia="Times New Roman" w:hAnsi="Trebuchet MS" w:cs="Times New Roman"/>
          <w:sz w:val="20"/>
          <w:szCs w:val="20"/>
          <w:lang w:eastAsia="es-DO"/>
        </w:rPr>
        <w:tab/>
      </w:r>
      <w:r w:rsidRPr="00C30301">
        <w:rPr>
          <w:rFonts w:ascii="Trebuchet MS" w:eastAsia="Times New Roman" w:hAnsi="Trebuchet MS" w:cs="Times New Roman"/>
          <w:sz w:val="20"/>
          <w:szCs w:val="20"/>
          <w:lang w:eastAsia="es-DO"/>
        </w:rPr>
        <w:t xml:space="preserve">Pierden o rompen material escolar, juguetes y otros objetos. </w:t>
      </w:r>
    </w:p>
    <w:p w14:paraId="6A9F62B4" w14:textId="77777777" w:rsidR="001C4493" w:rsidRPr="00C30301" w:rsidRDefault="001C4493" w:rsidP="00F709F6">
      <w:pPr>
        <w:spacing w:after="0" w:line="240" w:lineRule="auto"/>
        <w:ind w:left="1440" w:hanging="306"/>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h. </w:t>
      </w:r>
      <w:r w:rsidR="00CE2FB1"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sz w:val="20"/>
          <w:szCs w:val="20"/>
          <w:lang w:eastAsia="es-DO"/>
        </w:rPr>
        <w:t>Se distraen con facilidad con estímulos externos.</w:t>
      </w:r>
    </w:p>
    <w:p w14:paraId="7F9A94A3" w14:textId="77777777" w:rsidR="001C4493" w:rsidRPr="00C30301" w:rsidRDefault="001C4493" w:rsidP="00F709F6">
      <w:pPr>
        <w:spacing w:after="0" w:line="240" w:lineRule="auto"/>
        <w:ind w:left="1440" w:hanging="306"/>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i.  </w:t>
      </w:r>
      <w:r w:rsidR="00CE2FB1"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sz w:val="20"/>
          <w:szCs w:val="20"/>
          <w:lang w:eastAsia="es-DO"/>
        </w:rPr>
        <w:t>Olvidan realizar actividades cotidianas.</w:t>
      </w:r>
    </w:p>
    <w:p w14:paraId="68453E14" w14:textId="77777777" w:rsidR="001C4493" w:rsidRPr="00C30301" w:rsidRDefault="001C4493" w:rsidP="001C4493">
      <w:pPr>
        <w:spacing w:after="0" w:line="240" w:lineRule="auto"/>
        <w:ind w:left="4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436B71B0" w14:textId="6BF6C883" w:rsidR="001C4493" w:rsidRPr="00C30301" w:rsidRDefault="000332B7" w:rsidP="001C4493">
      <w:pPr>
        <w:spacing w:after="0" w:line="240" w:lineRule="auto"/>
        <w:ind w:left="70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2. Hiperactividad e i</w:t>
      </w:r>
      <w:r w:rsidR="001C4493" w:rsidRPr="00C30301">
        <w:rPr>
          <w:rFonts w:ascii="Trebuchet MS" w:eastAsia="Times New Roman" w:hAnsi="Trebuchet MS" w:cs="Times New Roman"/>
          <w:b/>
          <w:bCs/>
          <w:sz w:val="20"/>
          <w:szCs w:val="20"/>
          <w:lang w:eastAsia="es-DO"/>
        </w:rPr>
        <w:t>mpulsividad</w:t>
      </w:r>
      <w:r w:rsidR="001C4493" w:rsidRPr="00C30301">
        <w:rPr>
          <w:rFonts w:ascii="Trebuchet MS" w:eastAsia="Times New Roman" w:hAnsi="Trebuchet MS" w:cs="Times New Roman"/>
          <w:sz w:val="20"/>
          <w:szCs w:val="20"/>
          <w:lang w:eastAsia="es-DO"/>
        </w:rPr>
        <w:t xml:space="preserve">: </w:t>
      </w:r>
      <w:r w:rsidR="000F295E" w:rsidRPr="00C30301">
        <w:rPr>
          <w:rFonts w:ascii="Trebuchet MS" w:eastAsia="Times New Roman" w:hAnsi="Trebuchet MS" w:cs="Times New Roman"/>
          <w:sz w:val="20"/>
          <w:szCs w:val="20"/>
          <w:lang w:eastAsia="es-DO"/>
        </w:rPr>
        <w:t>s</w:t>
      </w:r>
      <w:r w:rsidR="001C4493" w:rsidRPr="00C30301">
        <w:rPr>
          <w:rFonts w:ascii="Trebuchet MS" w:eastAsia="Times New Roman" w:hAnsi="Trebuchet MS" w:cs="Times New Roman"/>
          <w:sz w:val="20"/>
          <w:szCs w:val="20"/>
          <w:lang w:eastAsia="es-DO"/>
        </w:rPr>
        <w:t>eis, (o más), de los siguientes síntomas se han mantenido durante al menos 6 meses en un grado que no concuerda con el nivel de desarrollo y que afecta directamente las actividades sociales y académicas/laborales; con frecuencia, los niños con TDAH:</w:t>
      </w:r>
    </w:p>
    <w:p w14:paraId="0BF54069" w14:textId="77777777" w:rsidR="001C4493" w:rsidRPr="00C30301" w:rsidRDefault="001C4493" w:rsidP="001C4493">
      <w:pPr>
        <w:spacing w:after="0" w:line="240" w:lineRule="auto"/>
        <w:ind w:left="4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5AB4BCF5" w14:textId="77777777" w:rsidR="001C4493" w:rsidRPr="00C30301" w:rsidRDefault="001C4493" w:rsidP="00A8566B">
      <w:pPr>
        <w:spacing w:after="0" w:line="240" w:lineRule="auto"/>
        <w:ind w:left="1418" w:hanging="28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a. </w:t>
      </w:r>
      <w:r w:rsidR="00F709F6" w:rsidRPr="00C30301">
        <w:rPr>
          <w:rFonts w:ascii="Trebuchet MS" w:eastAsia="Times New Roman" w:hAnsi="Trebuchet MS" w:cs="Times New Roman"/>
          <w:sz w:val="20"/>
          <w:szCs w:val="20"/>
          <w:lang w:eastAsia="es-DO"/>
        </w:rPr>
        <w:tab/>
      </w:r>
      <w:r w:rsidRPr="00C30301">
        <w:rPr>
          <w:rFonts w:ascii="Trebuchet MS" w:eastAsia="Times New Roman" w:hAnsi="Trebuchet MS" w:cs="Times New Roman"/>
          <w:sz w:val="20"/>
          <w:szCs w:val="20"/>
          <w:lang w:eastAsia="es-DO"/>
        </w:rPr>
        <w:t>Juguetean o golpean con las manos o los pies o se retuercen en el asiento.</w:t>
      </w:r>
    </w:p>
    <w:p w14:paraId="62C1E169" w14:textId="77777777" w:rsidR="001C4493" w:rsidRPr="00C30301" w:rsidRDefault="001C4493" w:rsidP="00A8566B">
      <w:pPr>
        <w:spacing w:after="0" w:line="240" w:lineRule="auto"/>
        <w:ind w:left="1418" w:hanging="28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b.</w:t>
      </w:r>
      <w:r w:rsidR="00F709F6" w:rsidRPr="00C30301">
        <w:rPr>
          <w:rFonts w:ascii="Trebuchet MS" w:eastAsia="Times New Roman" w:hAnsi="Trebuchet MS" w:cs="Times New Roman"/>
          <w:sz w:val="20"/>
          <w:szCs w:val="20"/>
          <w:lang w:eastAsia="es-DO"/>
        </w:rPr>
        <w:tab/>
      </w:r>
      <w:r w:rsidRPr="00C30301">
        <w:rPr>
          <w:rFonts w:ascii="Trebuchet MS" w:eastAsia="Times New Roman" w:hAnsi="Trebuchet MS" w:cs="Times New Roman"/>
          <w:sz w:val="20"/>
          <w:szCs w:val="20"/>
          <w:lang w:eastAsia="es-DO"/>
        </w:rPr>
        <w:t>Se levantan en situaciones en que se espera que permanezcan sentados.</w:t>
      </w:r>
    </w:p>
    <w:p w14:paraId="42F17440" w14:textId="77777777" w:rsidR="001C4493" w:rsidRPr="00C30301" w:rsidRDefault="00F709F6" w:rsidP="00A8566B">
      <w:pPr>
        <w:spacing w:after="0" w:line="240" w:lineRule="auto"/>
        <w:ind w:left="1418" w:hanging="28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c.</w:t>
      </w:r>
      <w:r w:rsidRPr="00C30301">
        <w:rPr>
          <w:rFonts w:ascii="Trebuchet MS" w:eastAsia="Times New Roman" w:hAnsi="Trebuchet MS" w:cs="Times New Roman"/>
          <w:sz w:val="20"/>
          <w:szCs w:val="20"/>
          <w:lang w:eastAsia="es-DO"/>
        </w:rPr>
        <w:tab/>
      </w:r>
      <w:r w:rsidR="001C4493" w:rsidRPr="00C30301">
        <w:rPr>
          <w:rFonts w:ascii="Trebuchet MS" w:eastAsia="Times New Roman" w:hAnsi="Trebuchet MS" w:cs="Times New Roman"/>
          <w:sz w:val="20"/>
          <w:szCs w:val="20"/>
          <w:lang w:eastAsia="es-DO"/>
        </w:rPr>
        <w:t>Corretean o trepan en situaciones en las que no resulta apropiado.</w:t>
      </w:r>
    </w:p>
    <w:p w14:paraId="4405A5CC" w14:textId="77777777" w:rsidR="001C4493" w:rsidRPr="00C30301" w:rsidRDefault="00F709F6" w:rsidP="00A8566B">
      <w:pPr>
        <w:spacing w:after="0" w:line="240" w:lineRule="auto"/>
        <w:ind w:left="1418" w:hanging="28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d.</w:t>
      </w:r>
      <w:r w:rsidRPr="00C30301">
        <w:rPr>
          <w:rFonts w:ascii="Trebuchet MS" w:eastAsia="Times New Roman" w:hAnsi="Trebuchet MS" w:cs="Times New Roman"/>
          <w:sz w:val="20"/>
          <w:szCs w:val="20"/>
          <w:lang w:eastAsia="es-DO"/>
        </w:rPr>
        <w:tab/>
      </w:r>
      <w:r w:rsidR="001C4493" w:rsidRPr="00C30301">
        <w:rPr>
          <w:rFonts w:ascii="Trebuchet MS" w:eastAsia="Times New Roman" w:hAnsi="Trebuchet MS" w:cs="Times New Roman"/>
          <w:sz w:val="20"/>
          <w:szCs w:val="20"/>
          <w:lang w:eastAsia="es-DO"/>
        </w:rPr>
        <w:t>Son incapaces de jugar o de ocuparse tranquilamente de actividades recreativas.</w:t>
      </w:r>
    </w:p>
    <w:p w14:paraId="27B66830" w14:textId="77777777" w:rsidR="001C4493" w:rsidRPr="00C30301" w:rsidRDefault="00F709F6" w:rsidP="00A8566B">
      <w:pPr>
        <w:spacing w:after="0" w:line="240" w:lineRule="auto"/>
        <w:ind w:left="1418" w:hanging="28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w:t>
      </w:r>
      <w:r w:rsidRPr="00C30301">
        <w:rPr>
          <w:rFonts w:ascii="Trebuchet MS" w:eastAsia="Times New Roman" w:hAnsi="Trebuchet MS" w:cs="Times New Roman"/>
          <w:sz w:val="20"/>
          <w:szCs w:val="20"/>
          <w:lang w:eastAsia="es-DO"/>
        </w:rPr>
        <w:tab/>
      </w:r>
      <w:r w:rsidR="001C4493" w:rsidRPr="00C30301">
        <w:rPr>
          <w:rFonts w:ascii="Trebuchet MS" w:eastAsia="Times New Roman" w:hAnsi="Trebuchet MS" w:cs="Times New Roman"/>
          <w:sz w:val="20"/>
          <w:szCs w:val="20"/>
          <w:lang w:eastAsia="es-DO"/>
        </w:rPr>
        <w:t>Actúan como si “los impulsara un motor”.</w:t>
      </w:r>
    </w:p>
    <w:p w14:paraId="1BC7D48E" w14:textId="77777777" w:rsidR="001C4493" w:rsidRPr="00C30301" w:rsidRDefault="00F709F6" w:rsidP="00A8566B">
      <w:pPr>
        <w:spacing w:after="0" w:line="240" w:lineRule="auto"/>
        <w:ind w:left="1418" w:hanging="28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f. </w:t>
      </w:r>
      <w:r w:rsidRPr="00C30301">
        <w:rPr>
          <w:rFonts w:ascii="Trebuchet MS" w:eastAsia="Times New Roman" w:hAnsi="Trebuchet MS" w:cs="Times New Roman"/>
          <w:sz w:val="20"/>
          <w:szCs w:val="20"/>
          <w:lang w:eastAsia="es-DO"/>
        </w:rPr>
        <w:tab/>
      </w:r>
      <w:r w:rsidR="001C4493" w:rsidRPr="00C30301">
        <w:rPr>
          <w:rFonts w:ascii="Trebuchet MS" w:eastAsia="Times New Roman" w:hAnsi="Trebuchet MS" w:cs="Times New Roman"/>
          <w:sz w:val="20"/>
          <w:szCs w:val="20"/>
          <w:lang w:eastAsia="es-DO"/>
        </w:rPr>
        <w:t>Hablan excesivamente.</w:t>
      </w:r>
    </w:p>
    <w:p w14:paraId="5C31FA44" w14:textId="77777777" w:rsidR="001C4493" w:rsidRPr="00C30301" w:rsidRDefault="00F709F6" w:rsidP="00A8566B">
      <w:pPr>
        <w:spacing w:after="0" w:line="240" w:lineRule="auto"/>
        <w:ind w:left="1418" w:hanging="28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g.</w:t>
      </w:r>
      <w:r w:rsidRPr="00C30301">
        <w:rPr>
          <w:rFonts w:ascii="Trebuchet MS" w:eastAsia="Times New Roman" w:hAnsi="Trebuchet MS" w:cs="Times New Roman"/>
          <w:sz w:val="20"/>
          <w:szCs w:val="20"/>
          <w:lang w:eastAsia="es-DO"/>
        </w:rPr>
        <w:tab/>
      </w:r>
      <w:r w:rsidR="001C4493" w:rsidRPr="00C30301">
        <w:rPr>
          <w:rFonts w:ascii="Trebuchet MS" w:eastAsia="Times New Roman" w:hAnsi="Trebuchet MS" w:cs="Times New Roman"/>
          <w:sz w:val="20"/>
          <w:szCs w:val="20"/>
          <w:lang w:eastAsia="es-DO"/>
        </w:rPr>
        <w:t>Responden inesperada e impulsivamente o antes de que se haya concluido la pregunta.</w:t>
      </w:r>
    </w:p>
    <w:p w14:paraId="045AE2C4" w14:textId="77777777" w:rsidR="001C4493" w:rsidRPr="00C30301" w:rsidRDefault="00F709F6" w:rsidP="00A8566B">
      <w:pPr>
        <w:spacing w:after="0" w:line="240" w:lineRule="auto"/>
        <w:ind w:left="1418" w:hanging="28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h.</w:t>
      </w:r>
      <w:r w:rsidRPr="00C30301">
        <w:rPr>
          <w:rFonts w:ascii="Trebuchet MS" w:eastAsia="Times New Roman" w:hAnsi="Trebuchet MS" w:cs="Times New Roman"/>
          <w:sz w:val="20"/>
          <w:szCs w:val="20"/>
          <w:lang w:eastAsia="es-DO"/>
        </w:rPr>
        <w:tab/>
      </w:r>
      <w:r w:rsidR="001C4493" w:rsidRPr="00C30301">
        <w:rPr>
          <w:rFonts w:ascii="Trebuchet MS" w:eastAsia="Times New Roman" w:hAnsi="Trebuchet MS" w:cs="Times New Roman"/>
          <w:sz w:val="20"/>
          <w:szCs w:val="20"/>
          <w:lang w:eastAsia="es-DO"/>
        </w:rPr>
        <w:t>Les es difícil esperar su turno.</w:t>
      </w:r>
    </w:p>
    <w:p w14:paraId="2DBA276F" w14:textId="77777777" w:rsidR="001C4493" w:rsidRPr="00C30301" w:rsidRDefault="00F709F6" w:rsidP="00A8566B">
      <w:pPr>
        <w:spacing w:after="0" w:line="240" w:lineRule="auto"/>
        <w:ind w:left="1418" w:hanging="28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i. </w:t>
      </w:r>
      <w:r w:rsidRPr="00C30301">
        <w:rPr>
          <w:rFonts w:ascii="Trebuchet MS" w:eastAsia="Times New Roman" w:hAnsi="Trebuchet MS" w:cs="Times New Roman"/>
          <w:sz w:val="20"/>
          <w:szCs w:val="20"/>
          <w:lang w:eastAsia="es-DO"/>
        </w:rPr>
        <w:tab/>
      </w:r>
      <w:r w:rsidR="001C4493" w:rsidRPr="00C30301">
        <w:rPr>
          <w:rFonts w:ascii="Trebuchet MS" w:eastAsia="Times New Roman" w:hAnsi="Trebuchet MS" w:cs="Times New Roman"/>
          <w:sz w:val="20"/>
          <w:szCs w:val="20"/>
          <w:lang w:eastAsia="es-DO"/>
        </w:rPr>
        <w:t>Interrumpen o se inmiscuyen en las act</w:t>
      </w:r>
      <w:r w:rsidR="00B81DC4" w:rsidRPr="00C30301">
        <w:rPr>
          <w:rFonts w:ascii="Trebuchet MS" w:eastAsia="Times New Roman" w:hAnsi="Trebuchet MS" w:cs="Times New Roman"/>
          <w:sz w:val="20"/>
          <w:szCs w:val="20"/>
          <w:lang w:eastAsia="es-DO"/>
        </w:rPr>
        <w:t>ividades de otras personas</w:t>
      </w:r>
      <w:r w:rsidR="001C4493" w:rsidRPr="00C30301">
        <w:rPr>
          <w:rFonts w:ascii="Trebuchet MS" w:eastAsia="Times New Roman" w:hAnsi="Trebuchet MS" w:cs="Times New Roman"/>
          <w:sz w:val="20"/>
          <w:szCs w:val="20"/>
          <w:lang w:eastAsia="es-DO"/>
        </w:rPr>
        <w:t>.</w:t>
      </w:r>
    </w:p>
    <w:p w14:paraId="5987A9EF" w14:textId="77777777" w:rsidR="001C4493" w:rsidRPr="00C30301" w:rsidRDefault="001C4493" w:rsidP="001C4493">
      <w:pPr>
        <w:spacing w:after="0" w:line="240" w:lineRule="auto"/>
        <w:ind w:left="4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448F2325"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lang w:eastAsia="es-DO"/>
        </w:rPr>
        <w:t>Bauermeister</w:t>
      </w:r>
      <w:proofErr w:type="spellEnd"/>
      <w:r w:rsidRPr="00C30301">
        <w:rPr>
          <w:rFonts w:ascii="Trebuchet MS" w:eastAsia="Times New Roman" w:hAnsi="Trebuchet MS" w:cs="Times New Roman"/>
          <w:sz w:val="20"/>
          <w:szCs w:val="20"/>
          <w:lang w:eastAsia="es-DO"/>
        </w:rPr>
        <w:t xml:space="preserve"> (2000) menciona algunos criterios que podrían servir de marco de referencia para que los padres y maestros adquieran conocimientos sobre el trastorno y puedan detectarlo a tiempo:</w:t>
      </w:r>
    </w:p>
    <w:p w14:paraId="42441CCE" w14:textId="77777777" w:rsidR="001C4493" w:rsidRPr="00C30301" w:rsidRDefault="001C4493" w:rsidP="001C4493">
      <w:pPr>
        <w:spacing w:after="0" w:line="240" w:lineRule="auto"/>
        <w:ind w:left="4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4A11E6EC" w14:textId="77777777" w:rsidR="001C4493" w:rsidRPr="00C30301" w:rsidRDefault="008E6DBB" w:rsidP="00A8566B">
      <w:pPr>
        <w:spacing w:after="0" w:line="240" w:lineRule="auto"/>
        <w:ind w:left="709" w:hanging="28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  </w:t>
      </w:r>
      <w:r w:rsidR="001C4493" w:rsidRPr="00C30301">
        <w:rPr>
          <w:rFonts w:ascii="Trebuchet MS" w:eastAsia="Times New Roman" w:hAnsi="Trebuchet MS" w:cs="Times New Roman"/>
          <w:sz w:val="20"/>
          <w:szCs w:val="20"/>
          <w:lang w:eastAsia="es-DO"/>
        </w:rPr>
        <w:t>Dificultad para actuar de acuerdo a las reglas: se trata de una dificultad para actuar de acuerdo a las instrucciones. Dicha dificultad lleva a pensar que los niños con esta  condición poseen una capacidad disminuida para responder en ausencia de consecuencias claras, frecuentes e inmediatas.</w:t>
      </w:r>
    </w:p>
    <w:p w14:paraId="2BD4CEA4" w14:textId="77777777" w:rsidR="001C4493" w:rsidRPr="00C30301" w:rsidRDefault="001C4493" w:rsidP="001C4493">
      <w:pPr>
        <w:spacing w:after="0" w:line="240" w:lineRule="auto"/>
        <w:ind w:left="4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1E083A6E" w14:textId="77777777" w:rsidR="001C4493" w:rsidRPr="00C30301" w:rsidRDefault="008E6DBB" w:rsidP="001C4493">
      <w:pPr>
        <w:spacing w:after="0" w:line="240" w:lineRule="auto"/>
        <w:ind w:left="70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w:t>
      </w:r>
      <w:r w:rsidR="001C4493" w:rsidRPr="00C30301">
        <w:rPr>
          <w:rFonts w:ascii="Trebuchet MS" w:eastAsia="Times New Roman" w:hAnsi="Trebuchet MS" w:cs="Times New Roman"/>
          <w:sz w:val="20"/>
          <w:szCs w:val="20"/>
          <w:lang w:eastAsia="es-DO"/>
        </w:rPr>
        <w:t>Variación de la conducta de acuerdo a la situación: la conducta inatenta, hiperactiva o impulsiva características de los niños o adolescentes con el diagnóstico puede variar de acuerdo a las situaciones en que se encuentren. Investigaciones han demostrado que pueden comportarse mejor cuando hacen tareas que disfrutan, cuando son supervisados o cuando esperan un premio por actuar o comportarse dentro de las normas establecidas en el hogar o la escuela.</w:t>
      </w:r>
    </w:p>
    <w:p w14:paraId="3CB64110" w14:textId="77777777" w:rsidR="001C4493" w:rsidRPr="00C30301" w:rsidRDefault="001C4493" w:rsidP="001C4493">
      <w:pPr>
        <w:spacing w:after="0" w:line="240" w:lineRule="auto"/>
        <w:ind w:left="4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36EAD802" w14:textId="77777777" w:rsidR="001C4493" w:rsidRPr="00C30301" w:rsidRDefault="008E6DBB" w:rsidP="001C4493">
      <w:pPr>
        <w:spacing w:after="0" w:line="240" w:lineRule="auto"/>
        <w:ind w:left="70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w:t>
      </w:r>
      <w:r w:rsidR="001C4493" w:rsidRPr="00C30301">
        <w:rPr>
          <w:rFonts w:ascii="Trebuchet MS" w:eastAsia="Times New Roman" w:hAnsi="Trebuchet MS" w:cs="Times New Roman"/>
          <w:sz w:val="20"/>
          <w:szCs w:val="20"/>
          <w:lang w:eastAsia="es-DO"/>
        </w:rPr>
        <w:t>Variabilidad e i</w:t>
      </w:r>
      <w:r w:rsidR="00B62D77" w:rsidRPr="00C30301">
        <w:rPr>
          <w:rFonts w:ascii="Trebuchet MS" w:eastAsia="Times New Roman" w:hAnsi="Trebuchet MS" w:cs="Times New Roman"/>
          <w:sz w:val="20"/>
          <w:szCs w:val="20"/>
          <w:lang w:eastAsia="es-DO"/>
        </w:rPr>
        <w:t>nconsistencia en su desempeño: e</w:t>
      </w:r>
      <w:r w:rsidR="001C4493" w:rsidRPr="00C30301">
        <w:rPr>
          <w:rFonts w:ascii="Trebuchet MS" w:eastAsia="Times New Roman" w:hAnsi="Trebuchet MS" w:cs="Times New Roman"/>
          <w:sz w:val="20"/>
          <w:szCs w:val="20"/>
          <w:lang w:eastAsia="es-DO"/>
        </w:rPr>
        <w:t>n ocasiones, estos niños y adolescentes se comportan de acuerdo con las reglas, son capaces de prestar atención en clase, hacen los trabajos con cuidado y hasta pueden hacer los exámenes perfectos. Sin embargo, en otros  momentos es todo lo contrario. Esta inconsistencia hace que padres y maestros tengan una percepción errónea y piensen que si el menor logra hacer</w:t>
      </w:r>
      <w:r w:rsidR="00C76780" w:rsidRPr="00C30301">
        <w:rPr>
          <w:rFonts w:ascii="Trebuchet MS" w:eastAsia="Times New Roman" w:hAnsi="Trebuchet MS" w:cs="Times New Roman"/>
          <w:sz w:val="20"/>
          <w:szCs w:val="20"/>
          <w:lang w:eastAsia="es-DO"/>
        </w:rPr>
        <w:t xml:space="preserve"> </w:t>
      </w:r>
      <w:r w:rsidR="001C4493" w:rsidRPr="00C30301">
        <w:rPr>
          <w:rFonts w:ascii="Trebuchet MS" w:eastAsia="Times New Roman" w:hAnsi="Trebuchet MS" w:cs="Times New Roman"/>
          <w:sz w:val="20"/>
          <w:szCs w:val="20"/>
          <w:lang w:eastAsia="es-DO"/>
        </w:rPr>
        <w:t xml:space="preserve">las cosas bien en ocasiones, puede hacerlas siempre de manera correcta.   </w:t>
      </w:r>
    </w:p>
    <w:p w14:paraId="6A6D8C5B" w14:textId="77777777" w:rsidR="001C4493" w:rsidRPr="00C30301" w:rsidRDefault="001C4493" w:rsidP="001C4493">
      <w:pPr>
        <w:spacing w:after="0" w:line="240" w:lineRule="auto"/>
        <w:rPr>
          <w:rFonts w:ascii="Trebuchet MS" w:eastAsia="Times New Roman" w:hAnsi="Trebuchet MS" w:cs="Times New Roman"/>
          <w:sz w:val="20"/>
          <w:szCs w:val="20"/>
          <w:lang w:eastAsia="es-DO"/>
        </w:rPr>
      </w:pPr>
    </w:p>
    <w:p w14:paraId="07AE71C7" w14:textId="77777777" w:rsidR="001C4493" w:rsidRPr="00C30301" w:rsidRDefault="00B62D77" w:rsidP="001C4493">
      <w:pPr>
        <w:spacing w:after="0" w:line="240" w:lineRule="auto"/>
        <w:ind w:left="70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lastRenderedPageBreak/>
        <w:t>•   Dificultad para motivarse: s</w:t>
      </w:r>
      <w:r w:rsidR="008604D2" w:rsidRPr="00C30301">
        <w:rPr>
          <w:rFonts w:ascii="Trebuchet MS" w:eastAsia="Times New Roman" w:hAnsi="Trebuchet MS" w:cs="Times New Roman"/>
          <w:sz w:val="20"/>
          <w:szCs w:val="20"/>
          <w:lang w:eastAsia="es-DO"/>
        </w:rPr>
        <w:t xml:space="preserve">e puede identificar </w:t>
      </w:r>
      <w:r w:rsidR="001C4493" w:rsidRPr="00C30301">
        <w:rPr>
          <w:rFonts w:ascii="Trebuchet MS" w:eastAsia="Times New Roman" w:hAnsi="Trebuchet MS" w:cs="Times New Roman"/>
          <w:sz w:val="20"/>
          <w:szCs w:val="20"/>
          <w:lang w:eastAsia="es-DO"/>
        </w:rPr>
        <w:t xml:space="preserve">en ocasiones como una barrera que se interpone entre el niño y los esfuerzos </w:t>
      </w:r>
      <w:r w:rsidR="00D772A6" w:rsidRPr="00C30301">
        <w:rPr>
          <w:rFonts w:ascii="Trebuchet MS" w:eastAsia="Times New Roman" w:hAnsi="Trebuchet MS" w:cs="Times New Roman"/>
          <w:sz w:val="20"/>
          <w:szCs w:val="20"/>
          <w:lang w:eastAsia="es-DO"/>
        </w:rPr>
        <w:t xml:space="preserve">de los adultos para motivarlos </w:t>
      </w:r>
      <w:r w:rsidR="001C4493" w:rsidRPr="00C30301">
        <w:rPr>
          <w:rFonts w:ascii="Trebuchet MS" w:eastAsia="Times New Roman" w:hAnsi="Trebuchet MS" w:cs="Times New Roman"/>
          <w:sz w:val="20"/>
          <w:szCs w:val="20"/>
          <w:lang w:eastAsia="es-DO"/>
        </w:rPr>
        <w:t>mediante recompensas y castigos.</w:t>
      </w:r>
    </w:p>
    <w:p w14:paraId="4A4F964A" w14:textId="77777777" w:rsidR="001C4493" w:rsidRPr="00C30301" w:rsidRDefault="001C4493" w:rsidP="001C4493">
      <w:pPr>
        <w:spacing w:after="0" w:line="240" w:lineRule="auto"/>
        <w:rPr>
          <w:rFonts w:ascii="Trebuchet MS" w:eastAsia="Times New Roman" w:hAnsi="Trebuchet MS" w:cs="Times New Roman"/>
          <w:sz w:val="20"/>
          <w:szCs w:val="20"/>
          <w:lang w:eastAsia="es-DO"/>
        </w:rPr>
      </w:pPr>
    </w:p>
    <w:p w14:paraId="6A457B28" w14:textId="77777777" w:rsidR="001C4493" w:rsidRPr="00C30301" w:rsidRDefault="00B62D77" w:rsidP="00E407E8">
      <w:pPr>
        <w:spacing w:after="0" w:line="240" w:lineRule="auto"/>
        <w:ind w:left="70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Demanda de atención: s</w:t>
      </w:r>
      <w:r w:rsidR="001C4493" w:rsidRPr="00C30301">
        <w:rPr>
          <w:rFonts w:ascii="Trebuchet MS" w:eastAsia="Times New Roman" w:hAnsi="Trebuchet MS" w:cs="Times New Roman"/>
          <w:sz w:val="20"/>
          <w:szCs w:val="20"/>
          <w:lang w:eastAsia="es-DO"/>
        </w:rPr>
        <w:t>uelen demandar atención todo el tiempo de los adultos que son significativos en sus vidas, ya sea a través del comportamiento activo, conversación continua, la manipulación, la insistencia d</w:t>
      </w:r>
      <w:r w:rsidR="00D772A6" w:rsidRPr="00C30301">
        <w:rPr>
          <w:rFonts w:ascii="Trebuchet MS" w:eastAsia="Times New Roman" w:hAnsi="Trebuchet MS" w:cs="Times New Roman"/>
          <w:sz w:val="20"/>
          <w:szCs w:val="20"/>
          <w:lang w:eastAsia="es-DO"/>
        </w:rPr>
        <w:t xml:space="preserve">e ser complacidos al momento o </w:t>
      </w:r>
      <w:r w:rsidR="001C4493" w:rsidRPr="00C30301">
        <w:rPr>
          <w:rFonts w:ascii="Trebuchet MS" w:eastAsia="Times New Roman" w:hAnsi="Trebuchet MS" w:cs="Times New Roman"/>
          <w:sz w:val="20"/>
          <w:szCs w:val="20"/>
          <w:lang w:eastAsia="es-DO"/>
        </w:rPr>
        <w:t>rabietas.</w:t>
      </w:r>
    </w:p>
    <w:p w14:paraId="0692AB6A" w14:textId="77777777" w:rsidR="00576C1C" w:rsidRPr="00C30301" w:rsidRDefault="00576C1C" w:rsidP="00E407E8">
      <w:pPr>
        <w:spacing w:after="0" w:line="240" w:lineRule="auto"/>
        <w:ind w:left="700" w:hanging="280"/>
        <w:jc w:val="both"/>
        <w:rPr>
          <w:rFonts w:ascii="Trebuchet MS" w:eastAsia="Times New Roman" w:hAnsi="Trebuchet MS" w:cs="Times New Roman"/>
          <w:sz w:val="20"/>
          <w:szCs w:val="20"/>
          <w:lang w:eastAsia="es-DO"/>
        </w:rPr>
      </w:pPr>
    </w:p>
    <w:p w14:paraId="43C6BAFA" w14:textId="5B31D923" w:rsidR="001C4493" w:rsidRPr="00C30301" w:rsidRDefault="00F76202"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1.1.</w:t>
      </w:r>
      <w:r w:rsidR="001C4493" w:rsidRPr="00C30301">
        <w:rPr>
          <w:rFonts w:ascii="Trebuchet MS" w:eastAsia="Times New Roman" w:hAnsi="Trebuchet MS" w:cs="Times New Roman"/>
          <w:b/>
          <w:bCs/>
          <w:sz w:val="20"/>
          <w:szCs w:val="20"/>
          <w:lang w:eastAsia="es-DO"/>
        </w:rPr>
        <w:t>3. Prevalencia</w:t>
      </w:r>
    </w:p>
    <w:p w14:paraId="39FFEEE0" w14:textId="77777777" w:rsidR="001C4493" w:rsidRPr="00C30301" w:rsidRDefault="001C4493" w:rsidP="001C4493">
      <w:pPr>
        <w:spacing w:after="0" w:line="240" w:lineRule="auto"/>
        <w:ind w:left="4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 xml:space="preserve"> </w:t>
      </w:r>
    </w:p>
    <w:p w14:paraId="2A7BC9FD"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La prevalencia del TDAH, se muestran muy variadas, pero generalmente se encuentra entre el 3-11% de los niños en edad escolar, con un promedio aproximado de un 4% de todos los niños  (</w:t>
      </w:r>
      <w:proofErr w:type="spellStart"/>
      <w:r w:rsidRPr="00C30301">
        <w:rPr>
          <w:rFonts w:ascii="Trebuchet MS" w:eastAsia="Times New Roman" w:hAnsi="Trebuchet MS" w:cs="Times New Roman"/>
          <w:sz w:val="20"/>
          <w:szCs w:val="20"/>
          <w:lang w:eastAsia="es-DO"/>
        </w:rPr>
        <w:t>Zametkin</w:t>
      </w:r>
      <w:proofErr w:type="spellEnd"/>
      <w:r w:rsidRPr="00C30301">
        <w:rPr>
          <w:rFonts w:ascii="Trebuchet MS" w:eastAsia="Times New Roman" w:hAnsi="Trebuchet MS" w:cs="Times New Roman"/>
          <w:sz w:val="20"/>
          <w:szCs w:val="20"/>
          <w:lang w:eastAsia="es-DO"/>
        </w:rPr>
        <w:t xml:space="preserve"> </w:t>
      </w:r>
      <w:r w:rsidR="00C75A78" w:rsidRPr="00C30301">
        <w:rPr>
          <w:rFonts w:ascii="Trebuchet MS" w:eastAsia="Times New Roman" w:hAnsi="Trebuchet MS" w:cs="Times New Roman"/>
          <w:sz w:val="20"/>
          <w:szCs w:val="20"/>
          <w:lang w:eastAsia="es-DO"/>
        </w:rPr>
        <w:t xml:space="preserve">&amp; </w:t>
      </w:r>
      <w:r w:rsidRPr="00C30301">
        <w:rPr>
          <w:rFonts w:ascii="Trebuchet MS" w:eastAsia="Times New Roman" w:hAnsi="Trebuchet MS" w:cs="Times New Roman"/>
          <w:sz w:val="20"/>
          <w:szCs w:val="20"/>
          <w:lang w:eastAsia="es-DO"/>
        </w:rPr>
        <w:t>Ernst, 1999).</w:t>
      </w:r>
    </w:p>
    <w:p w14:paraId="6A00B4BE" w14:textId="77777777" w:rsidR="001C4493" w:rsidRPr="00C30301" w:rsidRDefault="001C4493" w:rsidP="001C4493">
      <w:pPr>
        <w:spacing w:after="0" w:line="240" w:lineRule="auto"/>
        <w:ind w:left="4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3822C1F4" w14:textId="444C2767" w:rsidR="001C4493" w:rsidRPr="00C30301" w:rsidRDefault="001C4493" w:rsidP="00C032F8">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Para algunos autores el TDAH es, junto con el asma y la obesidad, una de las enfermedades más p</w:t>
      </w:r>
      <w:r w:rsidR="00D772A6" w:rsidRPr="00C30301">
        <w:rPr>
          <w:rFonts w:ascii="Trebuchet MS" w:eastAsia="Times New Roman" w:hAnsi="Trebuchet MS" w:cs="Times New Roman"/>
          <w:sz w:val="20"/>
          <w:szCs w:val="20"/>
          <w:lang w:eastAsia="es-DO"/>
        </w:rPr>
        <w:t xml:space="preserve">revalentes durante la infancia, lo cual lo </w:t>
      </w:r>
      <w:r w:rsidRPr="00C30301">
        <w:rPr>
          <w:rFonts w:ascii="Trebuchet MS" w:eastAsia="Times New Roman" w:hAnsi="Trebuchet MS" w:cs="Times New Roman"/>
          <w:sz w:val="20"/>
          <w:szCs w:val="20"/>
          <w:lang w:eastAsia="es-DO"/>
        </w:rPr>
        <w:t>convierte</w:t>
      </w:r>
      <w:r w:rsidR="000D6823" w:rsidRPr="00C30301">
        <w:rPr>
          <w:rFonts w:ascii="Trebuchet MS" w:eastAsia="Times New Roman" w:hAnsi="Trebuchet MS" w:cs="Times New Roman"/>
          <w:sz w:val="20"/>
          <w:szCs w:val="20"/>
          <w:lang w:eastAsia="es-DO"/>
        </w:rPr>
        <w:t xml:space="preserve"> en</w:t>
      </w:r>
      <w:r w:rsidRPr="00C30301">
        <w:rPr>
          <w:rFonts w:ascii="Trebuchet MS" w:eastAsia="Times New Roman" w:hAnsi="Trebuchet MS" w:cs="Times New Roman"/>
          <w:sz w:val="20"/>
          <w:szCs w:val="20"/>
          <w:lang w:eastAsia="es-DO"/>
        </w:rPr>
        <w:t xml:space="preserve"> uno de los trastornos neurológicos más </w:t>
      </w:r>
      <w:r w:rsidR="00D772A6" w:rsidRPr="00C30301">
        <w:rPr>
          <w:rFonts w:ascii="Trebuchet MS" w:eastAsia="Times New Roman" w:hAnsi="Trebuchet MS" w:cs="Times New Roman"/>
          <w:sz w:val="20"/>
          <w:szCs w:val="20"/>
          <w:lang w:eastAsia="es-DO"/>
        </w:rPr>
        <w:t>frecuentes en la edad infantil</w:t>
      </w:r>
      <w:r w:rsidRPr="00C30301">
        <w:rPr>
          <w:rFonts w:ascii="Trebuchet MS" w:eastAsia="Times New Roman" w:hAnsi="Trebuchet MS" w:cs="Times New Roman"/>
          <w:sz w:val="20"/>
          <w:szCs w:val="20"/>
          <w:lang w:eastAsia="es-DO"/>
        </w:rPr>
        <w:t>, llegando a ser en ocasiones la prin</w:t>
      </w:r>
      <w:r w:rsidR="000D6823" w:rsidRPr="00C30301">
        <w:rPr>
          <w:rFonts w:ascii="Trebuchet MS" w:eastAsia="Times New Roman" w:hAnsi="Trebuchet MS" w:cs="Times New Roman"/>
          <w:sz w:val="20"/>
          <w:szCs w:val="20"/>
          <w:lang w:eastAsia="es-DO"/>
        </w:rPr>
        <w:t>cipal causa de fracaso escolar</w:t>
      </w:r>
      <w:r w:rsidRPr="00C30301">
        <w:rPr>
          <w:rFonts w:ascii="Trebuchet MS" w:eastAsia="Times New Roman" w:hAnsi="Trebuchet MS" w:cs="Times New Roman"/>
          <w:sz w:val="20"/>
          <w:szCs w:val="20"/>
          <w:lang w:eastAsia="es-DO"/>
        </w:rPr>
        <w:t> (Artigas, 2006; Buñue</w:t>
      </w:r>
      <w:r w:rsidR="00D772A6" w:rsidRPr="00C30301">
        <w:rPr>
          <w:rFonts w:ascii="Trebuchet MS" w:eastAsia="Times New Roman" w:hAnsi="Trebuchet MS" w:cs="Times New Roman"/>
          <w:sz w:val="20"/>
          <w:szCs w:val="20"/>
          <w:lang w:eastAsia="es-DO"/>
        </w:rPr>
        <w:t>l, 2006;</w:t>
      </w:r>
      <w:r w:rsidRPr="00C30301">
        <w:rPr>
          <w:rFonts w:ascii="Trebuchet MS" w:eastAsia="Times New Roman" w:hAnsi="Trebuchet MS" w:cs="Times New Roman"/>
          <w:sz w:val="20"/>
          <w:szCs w:val="20"/>
          <w:lang w:eastAsia="es-DO"/>
        </w:rPr>
        <w:t xml:space="preserve"> Fernández Pérez &amp; López Benito, 2006; Fernández </w:t>
      </w:r>
      <w:proofErr w:type="spellStart"/>
      <w:r w:rsidRPr="00C30301">
        <w:rPr>
          <w:rFonts w:ascii="Trebuchet MS" w:eastAsia="Times New Roman" w:hAnsi="Trebuchet MS" w:cs="Times New Roman"/>
          <w:sz w:val="20"/>
          <w:szCs w:val="20"/>
          <w:lang w:eastAsia="es-DO"/>
        </w:rPr>
        <w:t>Jáen</w:t>
      </w:r>
      <w:proofErr w:type="spellEnd"/>
      <w:r w:rsidRPr="00C30301">
        <w:rPr>
          <w:rFonts w:ascii="Trebuchet MS" w:eastAsia="Times New Roman" w:hAnsi="Trebuchet MS" w:cs="Times New Roman"/>
          <w:sz w:val="20"/>
          <w:szCs w:val="20"/>
          <w:lang w:eastAsia="es-DO"/>
        </w:rPr>
        <w:t xml:space="preserve"> &amp; Calleja Pérez, 2004; </w:t>
      </w:r>
      <w:proofErr w:type="spellStart"/>
      <w:r w:rsidRPr="00C30301">
        <w:rPr>
          <w:rFonts w:ascii="Trebuchet MS" w:eastAsia="Times New Roman" w:hAnsi="Trebuchet MS" w:cs="Times New Roman"/>
          <w:sz w:val="20"/>
          <w:szCs w:val="20"/>
          <w:lang w:eastAsia="es-DO"/>
        </w:rPr>
        <w:t>Herranz</w:t>
      </w:r>
      <w:proofErr w:type="spellEnd"/>
      <w:r w:rsidRPr="00C30301">
        <w:rPr>
          <w:rFonts w:ascii="Trebuchet MS" w:eastAsia="Times New Roman" w:hAnsi="Trebuchet MS" w:cs="Times New Roman"/>
          <w:sz w:val="20"/>
          <w:szCs w:val="20"/>
          <w:lang w:eastAsia="es-DO"/>
        </w:rPr>
        <w:t xml:space="preserve"> &amp; Argumosa, 2000;</w:t>
      </w:r>
      <w:r w:rsidR="00E2590A" w:rsidRPr="00C30301">
        <w:rPr>
          <w:rFonts w:ascii="Trebuchet MS" w:eastAsia="Times New Roman" w:hAnsi="Trebuchet MS" w:cs="Times New Roman"/>
          <w:sz w:val="20"/>
          <w:szCs w:val="20"/>
          <w:lang w:eastAsia="es-DO"/>
        </w:rPr>
        <w:t xml:space="preserve"> López-Martín, Albert, Fernández-Jaén &amp; </w:t>
      </w:r>
      <w:proofErr w:type="spellStart"/>
      <w:r w:rsidR="00E2590A" w:rsidRPr="00C30301">
        <w:rPr>
          <w:rFonts w:ascii="Trebuchet MS" w:eastAsia="Times New Roman" w:hAnsi="Trebuchet MS" w:cs="Times New Roman"/>
          <w:sz w:val="20"/>
          <w:szCs w:val="20"/>
          <w:lang w:eastAsia="es-DO"/>
        </w:rPr>
        <w:t>Carretié</w:t>
      </w:r>
      <w:proofErr w:type="spellEnd"/>
      <w:r w:rsidRPr="00C30301">
        <w:rPr>
          <w:rFonts w:ascii="Trebuchet MS" w:eastAsia="Times New Roman" w:hAnsi="Trebuchet MS" w:cs="Times New Roman"/>
          <w:sz w:val="20"/>
          <w:szCs w:val="20"/>
          <w:lang w:eastAsia="es-DO"/>
        </w:rPr>
        <w:t>, 2009; Romero Ayuso,</w:t>
      </w:r>
      <w:r w:rsidR="00E2590A" w:rsidRPr="00C30301">
        <w:rPr>
          <w:rFonts w:ascii="Trebuchet MS" w:eastAsia="Times New Roman" w:hAnsi="Trebuchet MS" w:cs="Times New Roman"/>
          <w:sz w:val="20"/>
          <w:szCs w:val="20"/>
          <w:lang w:eastAsia="es-DO"/>
        </w:rPr>
        <w:t xml:space="preserve"> 2006; </w:t>
      </w:r>
      <w:proofErr w:type="spellStart"/>
      <w:r w:rsidR="00E2590A" w:rsidRPr="00C30301">
        <w:rPr>
          <w:rFonts w:ascii="Trebuchet MS" w:eastAsia="Times New Roman" w:hAnsi="Trebuchet MS" w:cs="Times New Roman"/>
          <w:sz w:val="20"/>
          <w:szCs w:val="20"/>
          <w:lang w:eastAsia="es-DO"/>
        </w:rPr>
        <w:t>Rubió</w:t>
      </w:r>
      <w:proofErr w:type="spellEnd"/>
      <w:r w:rsidR="00E2590A" w:rsidRPr="00C30301">
        <w:rPr>
          <w:rFonts w:ascii="Trebuchet MS" w:eastAsia="Times New Roman" w:hAnsi="Trebuchet MS" w:cs="Times New Roman"/>
          <w:sz w:val="20"/>
          <w:szCs w:val="20"/>
          <w:lang w:eastAsia="es-DO"/>
        </w:rPr>
        <w:t xml:space="preserve"> </w:t>
      </w:r>
      <w:proofErr w:type="spellStart"/>
      <w:r w:rsidR="00E2590A" w:rsidRPr="00C30301">
        <w:rPr>
          <w:rFonts w:ascii="Trebuchet MS" w:eastAsia="Times New Roman" w:hAnsi="Trebuchet MS" w:cs="Times New Roman"/>
          <w:sz w:val="20"/>
          <w:szCs w:val="20"/>
          <w:lang w:eastAsia="es-DO"/>
        </w:rPr>
        <w:t>Badía</w:t>
      </w:r>
      <w:proofErr w:type="spellEnd"/>
      <w:r w:rsidR="00E2590A" w:rsidRPr="00C30301">
        <w:rPr>
          <w:rFonts w:ascii="Trebuchet MS" w:eastAsia="Times New Roman" w:hAnsi="Trebuchet MS" w:cs="Times New Roman"/>
          <w:sz w:val="20"/>
          <w:szCs w:val="20"/>
          <w:lang w:eastAsia="es-DO"/>
        </w:rPr>
        <w:t>, Mena Pujol &amp; Murillo Abril, 2006</w:t>
      </w:r>
      <w:r w:rsidRPr="00C30301">
        <w:rPr>
          <w:rFonts w:ascii="Trebuchet MS" w:eastAsia="Times New Roman" w:hAnsi="Trebuchet MS" w:cs="Times New Roman"/>
          <w:sz w:val="20"/>
          <w:szCs w:val="20"/>
          <w:lang w:eastAsia="es-DO"/>
        </w:rPr>
        <w:t>).</w:t>
      </w:r>
    </w:p>
    <w:p w14:paraId="28777AD2" w14:textId="77777777" w:rsidR="00C032F8" w:rsidRPr="00C30301" w:rsidRDefault="00C032F8" w:rsidP="00C032F8">
      <w:pPr>
        <w:spacing w:after="0" w:line="240" w:lineRule="auto"/>
        <w:jc w:val="both"/>
        <w:rPr>
          <w:rFonts w:ascii="Trebuchet MS" w:hAnsi="Trebuchet MS"/>
          <w:sz w:val="20"/>
          <w:szCs w:val="20"/>
        </w:rPr>
      </w:pPr>
    </w:p>
    <w:p w14:paraId="0AAF8137" w14:textId="1F451821" w:rsidR="001C4493" w:rsidRPr="00C30301" w:rsidRDefault="001C4493" w:rsidP="00C032F8">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En algunas aulas se pueden encontrar hasta dos alumnos con este </w:t>
      </w:r>
      <w:r w:rsidR="00A4677A" w:rsidRPr="00C30301">
        <w:rPr>
          <w:rFonts w:ascii="Trebuchet MS" w:eastAsia="Times New Roman" w:hAnsi="Trebuchet MS" w:cs="Times New Roman"/>
          <w:sz w:val="20"/>
          <w:szCs w:val="20"/>
          <w:lang w:eastAsia="es-DO"/>
        </w:rPr>
        <w:t>trastorno,</w:t>
      </w:r>
      <w:r w:rsidR="00CC27B9" w:rsidRPr="00C30301">
        <w:rPr>
          <w:rFonts w:ascii="Trebuchet MS" w:eastAsia="Times New Roman" w:hAnsi="Trebuchet MS" w:cs="Times New Roman"/>
          <w:sz w:val="20"/>
          <w:szCs w:val="20"/>
          <w:lang w:eastAsia="es-DO"/>
        </w:rPr>
        <w:t xml:space="preserve"> afectando a un </w:t>
      </w:r>
      <w:r w:rsidRPr="00C30301">
        <w:rPr>
          <w:rFonts w:ascii="Trebuchet MS" w:eastAsia="Times New Roman" w:hAnsi="Trebuchet MS" w:cs="Times New Roman"/>
          <w:sz w:val="20"/>
          <w:szCs w:val="20"/>
          <w:lang w:eastAsia="es-DO"/>
        </w:rPr>
        <w:t>5% de los niños de todo el mund</w:t>
      </w:r>
      <w:r w:rsidR="00C75A78" w:rsidRPr="00C30301">
        <w:rPr>
          <w:rFonts w:ascii="Trebuchet MS" w:eastAsia="Times New Roman" w:hAnsi="Trebuchet MS" w:cs="Times New Roman"/>
          <w:sz w:val="20"/>
          <w:szCs w:val="20"/>
          <w:lang w:eastAsia="es-DO"/>
        </w:rPr>
        <w:t>o</w:t>
      </w:r>
      <w:r w:rsidRPr="00C30301">
        <w:rPr>
          <w:rFonts w:ascii="Trebuchet MS" w:eastAsia="Times New Roman" w:hAnsi="Trebuchet MS" w:cs="Times New Roman"/>
          <w:sz w:val="20"/>
          <w:szCs w:val="20"/>
          <w:lang w:eastAsia="es-DO"/>
        </w:rPr>
        <w:t>, pre</w:t>
      </w:r>
      <w:r w:rsidR="00A4677A" w:rsidRPr="00C30301">
        <w:rPr>
          <w:rFonts w:ascii="Trebuchet MS" w:eastAsia="Times New Roman" w:hAnsi="Trebuchet MS" w:cs="Times New Roman"/>
          <w:sz w:val="20"/>
          <w:szCs w:val="20"/>
          <w:lang w:eastAsia="es-DO"/>
        </w:rPr>
        <w:t>dominando más en varones que en</w:t>
      </w:r>
      <w:r w:rsidR="006E75E9" w:rsidRPr="00C30301">
        <w:rPr>
          <w:rFonts w:ascii="Trebuchet MS" w:eastAsia="Times New Roman" w:hAnsi="Trebuchet MS" w:cs="Times New Roman"/>
          <w:sz w:val="20"/>
          <w:szCs w:val="20"/>
          <w:lang w:eastAsia="es-DO"/>
        </w:rPr>
        <w:t> niñas (</w:t>
      </w:r>
      <w:proofErr w:type="spellStart"/>
      <w:r w:rsidR="006E75E9" w:rsidRPr="00C30301">
        <w:rPr>
          <w:rFonts w:ascii="Trebuchet MS" w:eastAsia="Times New Roman" w:hAnsi="Trebuchet MS" w:cs="Times New Roman"/>
          <w:sz w:val="20"/>
          <w:szCs w:val="20"/>
          <w:lang w:eastAsia="es-DO"/>
        </w:rPr>
        <w:t>Bitaubé</w:t>
      </w:r>
      <w:proofErr w:type="spellEnd"/>
      <w:r w:rsidR="006E75E9" w:rsidRPr="00C30301">
        <w:rPr>
          <w:rFonts w:ascii="Trebuchet MS" w:eastAsia="Times New Roman" w:hAnsi="Trebuchet MS" w:cs="Times New Roman"/>
          <w:sz w:val="20"/>
          <w:szCs w:val="20"/>
          <w:lang w:eastAsia="es-DO"/>
        </w:rPr>
        <w:t>,</w:t>
      </w:r>
      <w:r w:rsidR="00237FB2" w:rsidRPr="00C30301">
        <w:rPr>
          <w:rFonts w:ascii="Trebuchet MS" w:eastAsia="Times New Roman" w:hAnsi="Trebuchet MS" w:cs="Times New Roman"/>
          <w:sz w:val="20"/>
          <w:szCs w:val="20"/>
          <w:lang w:eastAsia="es-DO"/>
        </w:rPr>
        <w:t xml:space="preserve"> López </w:t>
      </w:r>
      <w:r w:rsidR="009C3B99" w:rsidRPr="00C30301">
        <w:rPr>
          <w:rFonts w:ascii="Trebuchet MS" w:eastAsia="Times New Roman" w:hAnsi="Trebuchet MS" w:cs="Times New Roman"/>
          <w:sz w:val="20"/>
          <w:szCs w:val="20"/>
          <w:lang w:eastAsia="es-DO"/>
        </w:rPr>
        <w:t>Martín, Fernández-Jaén</w:t>
      </w:r>
      <w:r w:rsidR="006E75E9" w:rsidRPr="00C30301">
        <w:rPr>
          <w:rFonts w:ascii="Trebuchet MS" w:eastAsia="Times New Roman" w:hAnsi="Trebuchet MS" w:cs="Times New Roman"/>
          <w:sz w:val="20"/>
          <w:szCs w:val="20"/>
          <w:lang w:eastAsia="es-DO"/>
        </w:rPr>
        <w:t xml:space="preserve"> &amp; </w:t>
      </w:r>
      <w:proofErr w:type="spellStart"/>
      <w:r w:rsidR="006E75E9" w:rsidRPr="00C30301">
        <w:rPr>
          <w:rFonts w:ascii="Trebuchet MS" w:eastAsia="Times New Roman" w:hAnsi="Trebuchet MS" w:cs="Times New Roman"/>
          <w:sz w:val="20"/>
          <w:szCs w:val="20"/>
          <w:lang w:eastAsia="es-DO"/>
        </w:rPr>
        <w:t>Carretié</w:t>
      </w:r>
      <w:proofErr w:type="spellEnd"/>
      <w:r w:rsidR="006E75E9" w:rsidRPr="00C30301">
        <w:rPr>
          <w:rFonts w:ascii="Trebuchet MS" w:eastAsia="Times New Roman" w:hAnsi="Trebuchet MS" w:cs="Times New Roman"/>
          <w:sz w:val="20"/>
          <w:szCs w:val="20"/>
          <w:lang w:eastAsia="es-DO"/>
        </w:rPr>
        <w:t xml:space="preserve"> </w:t>
      </w:r>
      <w:proofErr w:type="spellStart"/>
      <w:r w:rsidR="006E75E9" w:rsidRPr="00C30301">
        <w:rPr>
          <w:rFonts w:ascii="Trebuchet MS" w:eastAsia="Times New Roman" w:hAnsi="Trebuchet MS" w:cs="Times New Roman"/>
          <w:sz w:val="20"/>
          <w:szCs w:val="20"/>
          <w:lang w:eastAsia="es-DO"/>
        </w:rPr>
        <w:t>Arangüena</w:t>
      </w:r>
      <w:proofErr w:type="spellEnd"/>
      <w:r w:rsidRPr="00C30301">
        <w:rPr>
          <w:rFonts w:ascii="Trebuchet MS" w:eastAsia="Times New Roman" w:hAnsi="Trebuchet MS" w:cs="Times New Roman"/>
          <w:sz w:val="20"/>
          <w:szCs w:val="20"/>
          <w:lang w:eastAsia="es-DO"/>
        </w:rPr>
        <w:t xml:space="preserve">, 2009; </w:t>
      </w:r>
      <w:r w:rsidR="00C75A78" w:rsidRPr="00C30301">
        <w:rPr>
          <w:rFonts w:ascii="Trebuchet MS" w:eastAsia="Times New Roman" w:hAnsi="Trebuchet MS" w:cs="Times New Roman"/>
          <w:sz w:val="20"/>
          <w:szCs w:val="20"/>
          <w:lang w:eastAsia="es-DO"/>
        </w:rPr>
        <w:t xml:space="preserve">Gallegos, 2010; </w:t>
      </w:r>
      <w:proofErr w:type="spellStart"/>
      <w:r w:rsidRPr="00C30301">
        <w:rPr>
          <w:rFonts w:ascii="Trebuchet MS" w:eastAsia="Times New Roman" w:hAnsi="Trebuchet MS" w:cs="Times New Roman"/>
          <w:sz w:val="20"/>
          <w:szCs w:val="20"/>
          <w:lang w:eastAsia="es-DO"/>
        </w:rPr>
        <w:t>Herranz</w:t>
      </w:r>
      <w:proofErr w:type="spellEnd"/>
      <w:r w:rsidRPr="00C30301">
        <w:rPr>
          <w:rFonts w:ascii="Trebuchet MS" w:eastAsia="Times New Roman" w:hAnsi="Trebuchet MS" w:cs="Times New Roman"/>
          <w:sz w:val="20"/>
          <w:szCs w:val="20"/>
          <w:lang w:eastAsia="es-DO"/>
        </w:rPr>
        <w:t xml:space="preserve"> &amp; Argumosa, 2000; </w:t>
      </w:r>
      <w:proofErr w:type="spellStart"/>
      <w:r w:rsidR="002A2EB3" w:rsidRPr="00C30301">
        <w:rPr>
          <w:rFonts w:ascii="Trebuchet MS" w:eastAsia="Times New Roman" w:hAnsi="Trebuchet MS" w:cs="Times New Roman"/>
          <w:sz w:val="20"/>
          <w:szCs w:val="20"/>
          <w:lang w:eastAsia="es-DO"/>
        </w:rPr>
        <w:t>Kaufman</w:t>
      </w:r>
      <w:proofErr w:type="spellEnd"/>
      <w:r w:rsidR="002A2EB3" w:rsidRPr="00C30301">
        <w:rPr>
          <w:rFonts w:ascii="Trebuchet MS" w:eastAsia="Times New Roman" w:hAnsi="Trebuchet MS" w:cs="Times New Roman"/>
          <w:sz w:val="20"/>
          <w:szCs w:val="20"/>
          <w:lang w:eastAsia="es-DO"/>
        </w:rPr>
        <w:t xml:space="preserve">, </w:t>
      </w:r>
      <w:proofErr w:type="spellStart"/>
      <w:r w:rsidR="002A2EB3" w:rsidRPr="00C30301">
        <w:rPr>
          <w:rFonts w:ascii="Trebuchet MS" w:eastAsia="Times New Roman" w:hAnsi="Trebuchet MS" w:cs="Times New Roman"/>
          <w:sz w:val="20"/>
          <w:szCs w:val="20"/>
          <w:lang w:eastAsia="es-DO"/>
        </w:rPr>
        <w:t>Bajaj</w:t>
      </w:r>
      <w:proofErr w:type="spellEnd"/>
      <w:r w:rsidR="00BE4E17" w:rsidRPr="00C30301">
        <w:rPr>
          <w:rFonts w:ascii="Trebuchet MS" w:eastAsia="Times New Roman" w:hAnsi="Trebuchet MS" w:cs="Times New Roman"/>
          <w:sz w:val="20"/>
          <w:szCs w:val="20"/>
          <w:lang w:eastAsia="es-DO"/>
        </w:rPr>
        <w:t xml:space="preserve"> &amp; </w:t>
      </w:r>
      <w:proofErr w:type="spellStart"/>
      <w:r w:rsidR="00BE4E17" w:rsidRPr="00C30301">
        <w:rPr>
          <w:rFonts w:ascii="Trebuchet MS" w:eastAsia="Times New Roman" w:hAnsi="Trebuchet MS" w:cs="Times New Roman"/>
          <w:sz w:val="20"/>
          <w:szCs w:val="20"/>
          <w:lang w:eastAsia="es-DO"/>
        </w:rPr>
        <w:t>Schiltz</w:t>
      </w:r>
      <w:proofErr w:type="spellEnd"/>
      <w:r w:rsidR="00C75A78" w:rsidRPr="00C30301">
        <w:rPr>
          <w:rFonts w:ascii="Trebuchet MS" w:eastAsia="Times New Roman" w:hAnsi="Trebuchet MS" w:cs="Times New Roman"/>
          <w:sz w:val="20"/>
          <w:szCs w:val="20"/>
          <w:lang w:eastAsia="es-DO"/>
        </w:rPr>
        <w:t xml:space="preserve">, 2011; </w:t>
      </w:r>
      <w:r w:rsidR="00B04A36" w:rsidRPr="00C30301">
        <w:rPr>
          <w:rFonts w:ascii="Trebuchet MS" w:eastAsia="Times New Roman" w:hAnsi="Trebuchet MS" w:cs="Times New Roman"/>
          <w:sz w:val="20"/>
          <w:szCs w:val="20"/>
          <w:lang w:eastAsia="es-DO"/>
        </w:rPr>
        <w:t xml:space="preserve">Martínez </w:t>
      </w:r>
      <w:r w:rsidRPr="00C30301">
        <w:rPr>
          <w:rFonts w:ascii="Trebuchet MS" w:eastAsia="Times New Roman" w:hAnsi="Trebuchet MS" w:cs="Times New Roman"/>
          <w:sz w:val="20"/>
          <w:szCs w:val="20"/>
          <w:lang w:eastAsia="es-DO"/>
        </w:rPr>
        <w:t xml:space="preserve">et al., 2003; </w:t>
      </w:r>
      <w:r w:rsidR="006D3339" w:rsidRPr="00C30301">
        <w:rPr>
          <w:rFonts w:ascii="Trebuchet MS" w:hAnsi="Trebuchet MS"/>
          <w:sz w:val="20"/>
          <w:szCs w:val="20"/>
        </w:rPr>
        <w:t>Miranda-Casas, Soriano &amp; García, 2002</w:t>
      </w:r>
      <w:r w:rsidR="00C75A78" w:rsidRPr="00C30301">
        <w:rPr>
          <w:rFonts w:ascii="Trebuchet MS" w:eastAsia="Times New Roman" w:hAnsi="Trebuchet MS" w:cs="Times New Roman"/>
          <w:sz w:val="20"/>
          <w:szCs w:val="20"/>
          <w:lang w:eastAsia="es-DO"/>
        </w:rPr>
        <w:t xml:space="preserve">; </w:t>
      </w:r>
      <w:r w:rsidR="007D0D92" w:rsidRPr="00C30301">
        <w:rPr>
          <w:rFonts w:ascii="Trebuchet MS" w:eastAsia="Times New Roman" w:hAnsi="Trebuchet MS" w:cs="Times New Roman"/>
          <w:sz w:val="20"/>
          <w:szCs w:val="20"/>
          <w:lang w:eastAsia="es-DO"/>
        </w:rPr>
        <w:t>Molero</w:t>
      </w:r>
      <w:r w:rsidR="00241B1F" w:rsidRPr="00C30301">
        <w:rPr>
          <w:rFonts w:ascii="Trebuchet MS" w:eastAsia="Times New Roman" w:hAnsi="Trebuchet MS" w:cs="Times New Roman"/>
          <w:sz w:val="20"/>
          <w:szCs w:val="20"/>
          <w:lang w:eastAsia="es-DO"/>
        </w:rPr>
        <w:t xml:space="preserve">, 2009; Navarro, Meléndez, Sales &amp; </w:t>
      </w:r>
      <w:proofErr w:type="spellStart"/>
      <w:r w:rsidR="00241B1F" w:rsidRPr="00C30301">
        <w:rPr>
          <w:rFonts w:ascii="Trebuchet MS" w:eastAsia="Times New Roman" w:hAnsi="Trebuchet MS" w:cs="Times New Roman"/>
          <w:sz w:val="20"/>
          <w:szCs w:val="20"/>
          <w:lang w:eastAsia="es-DO"/>
        </w:rPr>
        <w:t>Sancerni</w:t>
      </w:r>
      <w:proofErr w:type="spellEnd"/>
      <w:r w:rsidRPr="00C30301">
        <w:rPr>
          <w:rFonts w:ascii="Trebuchet MS" w:eastAsia="Times New Roman" w:hAnsi="Trebuchet MS" w:cs="Times New Roman"/>
          <w:sz w:val="20"/>
          <w:szCs w:val="20"/>
          <w:lang w:eastAsia="es-DO"/>
        </w:rPr>
        <w:t xml:space="preserve">, 2012; </w:t>
      </w:r>
      <w:proofErr w:type="spellStart"/>
      <w:r w:rsidRPr="00C30301">
        <w:rPr>
          <w:rFonts w:ascii="Trebuchet MS" w:eastAsia="Times New Roman" w:hAnsi="Trebuchet MS" w:cs="Times New Roman"/>
          <w:sz w:val="20"/>
          <w:szCs w:val="20"/>
          <w:lang w:eastAsia="es-DO"/>
        </w:rPr>
        <w:t>Orjales</w:t>
      </w:r>
      <w:proofErr w:type="spellEnd"/>
      <w:r w:rsidRPr="00C30301">
        <w:rPr>
          <w:rFonts w:ascii="Trebuchet MS" w:eastAsia="Times New Roman" w:hAnsi="Trebuchet MS" w:cs="Times New Roman"/>
          <w:sz w:val="20"/>
          <w:szCs w:val="20"/>
          <w:lang w:eastAsia="es-DO"/>
        </w:rPr>
        <w:t xml:space="preserve">, 2002; San Sebastián, 2005). </w:t>
      </w:r>
    </w:p>
    <w:p w14:paraId="09FCD3EE" w14:textId="77777777" w:rsidR="00C032F8" w:rsidRPr="00C30301" w:rsidRDefault="00C032F8" w:rsidP="00C032F8">
      <w:pPr>
        <w:spacing w:after="0" w:line="240" w:lineRule="auto"/>
        <w:jc w:val="both"/>
        <w:rPr>
          <w:rFonts w:ascii="Trebuchet MS" w:eastAsia="Times New Roman" w:hAnsi="Trebuchet MS" w:cs="Times New Roman"/>
          <w:sz w:val="20"/>
          <w:szCs w:val="20"/>
          <w:lang w:eastAsia="es-DO"/>
        </w:rPr>
      </w:pPr>
    </w:p>
    <w:p w14:paraId="435B06BC"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En una investigación realizada en los Estados Unidos, analizaron la prevalencia del TDAH en la población general, con grupos de niños entre los </w:t>
      </w:r>
      <w:r w:rsidR="005D109A" w:rsidRPr="00C30301">
        <w:rPr>
          <w:rFonts w:ascii="Trebuchet MS" w:eastAsia="Times New Roman" w:hAnsi="Trebuchet MS" w:cs="Times New Roman"/>
          <w:sz w:val="20"/>
          <w:szCs w:val="20"/>
          <w:lang w:eastAsia="es-DO"/>
        </w:rPr>
        <w:t>4-18 años de edad, basándose en</w:t>
      </w:r>
      <w:r w:rsidRPr="00C30301">
        <w:rPr>
          <w:rFonts w:ascii="Trebuchet MS" w:eastAsia="Times New Roman" w:hAnsi="Trebuchet MS" w:cs="Times New Roman"/>
          <w:sz w:val="20"/>
          <w:szCs w:val="20"/>
          <w:lang w:eastAsia="es-DO"/>
        </w:rPr>
        <w:t> diferentes reportes de países como en los Estados Unidos, Canadá, Inglaterra</w:t>
      </w:r>
      <w:r w:rsidR="00A4677A" w:rsidRPr="00C30301">
        <w:rPr>
          <w:rFonts w:ascii="Trebuchet MS" w:eastAsia="Times New Roman" w:hAnsi="Trebuchet MS" w:cs="Times New Roman"/>
          <w:sz w:val="20"/>
          <w:szCs w:val="20"/>
          <w:lang w:eastAsia="es-DO"/>
        </w:rPr>
        <w:t xml:space="preserve"> y Puerto Rico, encontrando una</w:t>
      </w:r>
      <w:r w:rsidRPr="00C30301">
        <w:rPr>
          <w:rFonts w:ascii="Trebuchet MS" w:eastAsia="Times New Roman" w:hAnsi="Trebuchet MS" w:cs="Times New Roman"/>
          <w:sz w:val="20"/>
          <w:szCs w:val="20"/>
          <w:lang w:eastAsia="es-DO"/>
        </w:rPr>
        <w:t xml:space="preserve"> prevalencia entre el 1.7 y 10.1% (</w:t>
      </w:r>
      <w:proofErr w:type="spellStart"/>
      <w:r w:rsidRPr="00C30301">
        <w:rPr>
          <w:rFonts w:ascii="Trebuchet MS" w:eastAsia="Times New Roman" w:hAnsi="Trebuchet MS" w:cs="Times New Roman"/>
          <w:sz w:val="20"/>
          <w:szCs w:val="20"/>
          <w:lang w:eastAsia="es-DO"/>
        </w:rPr>
        <w:t>Bauermeister</w:t>
      </w:r>
      <w:proofErr w:type="spellEnd"/>
      <w:r w:rsidRPr="00C30301">
        <w:rPr>
          <w:rFonts w:ascii="Trebuchet MS" w:eastAsia="Times New Roman" w:hAnsi="Trebuchet MS" w:cs="Times New Roman"/>
          <w:sz w:val="20"/>
          <w:szCs w:val="20"/>
          <w:lang w:eastAsia="es-DO"/>
        </w:rPr>
        <w:t xml:space="preserve">, Canino </w:t>
      </w:r>
      <w:r w:rsidR="00C75A78" w:rsidRPr="00C30301">
        <w:rPr>
          <w:rFonts w:ascii="Trebuchet MS" w:eastAsia="Times New Roman" w:hAnsi="Trebuchet MS" w:cs="Times New Roman"/>
          <w:sz w:val="20"/>
          <w:szCs w:val="20"/>
          <w:lang w:eastAsia="es-DO"/>
        </w:rPr>
        <w:t>&amp;</w:t>
      </w:r>
      <w:r w:rsidRPr="00C30301">
        <w:rPr>
          <w:rFonts w:ascii="Trebuchet MS" w:eastAsia="Times New Roman" w:hAnsi="Trebuchet MS" w:cs="Times New Roman"/>
          <w:sz w:val="20"/>
          <w:szCs w:val="20"/>
          <w:lang w:eastAsia="es-DO"/>
        </w:rPr>
        <w:t xml:space="preserve"> </w:t>
      </w:r>
      <w:proofErr w:type="spellStart"/>
      <w:r w:rsidRPr="00C30301">
        <w:rPr>
          <w:rFonts w:ascii="Trebuchet MS" w:eastAsia="Times New Roman" w:hAnsi="Trebuchet MS" w:cs="Times New Roman"/>
          <w:sz w:val="20"/>
          <w:szCs w:val="20"/>
          <w:lang w:eastAsia="es-DO"/>
        </w:rPr>
        <w:t>Bird</w:t>
      </w:r>
      <w:proofErr w:type="spellEnd"/>
      <w:r w:rsidRPr="00C30301">
        <w:rPr>
          <w:rFonts w:ascii="Trebuchet MS" w:eastAsia="Times New Roman" w:hAnsi="Trebuchet MS" w:cs="Times New Roman"/>
          <w:sz w:val="20"/>
          <w:szCs w:val="20"/>
          <w:lang w:eastAsia="es-DO"/>
        </w:rPr>
        <w:t>, 1994).</w:t>
      </w:r>
    </w:p>
    <w:p w14:paraId="161E39C2"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209A8AB1"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Por otro lado, autores como Barkley (1982), Gutiérrez-Moyano y </w:t>
      </w:r>
      <w:proofErr w:type="spellStart"/>
      <w:r w:rsidRPr="00C30301">
        <w:rPr>
          <w:rFonts w:ascii="Trebuchet MS" w:eastAsia="Times New Roman" w:hAnsi="Trebuchet MS" w:cs="Times New Roman"/>
          <w:sz w:val="20"/>
          <w:szCs w:val="20"/>
          <w:lang w:eastAsia="es-DO"/>
        </w:rPr>
        <w:t>Becoña</w:t>
      </w:r>
      <w:proofErr w:type="spellEnd"/>
      <w:r w:rsidRPr="00C30301">
        <w:rPr>
          <w:rFonts w:ascii="Trebuchet MS" w:eastAsia="Times New Roman" w:hAnsi="Trebuchet MS" w:cs="Times New Roman"/>
          <w:sz w:val="20"/>
          <w:szCs w:val="20"/>
          <w:lang w:eastAsia="es-DO"/>
        </w:rPr>
        <w:t xml:space="preserve"> (1989) y Serrano (1990), sostienen que la prevalencia de los niños hiperactivos varía entre un 3% y un 5% en la edad escolar (Moreno, 2001).  </w:t>
      </w:r>
    </w:p>
    <w:p w14:paraId="63C75927" w14:textId="77777777" w:rsidR="00F86B04"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71B4177D" w14:textId="6F5809D9" w:rsidR="001C4493" w:rsidRPr="00C30301" w:rsidRDefault="00F76202"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1.1.</w:t>
      </w:r>
      <w:r w:rsidR="001C4493" w:rsidRPr="00C30301">
        <w:rPr>
          <w:rFonts w:ascii="Trebuchet MS" w:eastAsia="Times New Roman" w:hAnsi="Trebuchet MS" w:cs="Times New Roman"/>
          <w:b/>
          <w:bCs/>
          <w:sz w:val="20"/>
          <w:szCs w:val="20"/>
          <w:lang w:eastAsia="es-DO"/>
        </w:rPr>
        <w:t>4. Etiología</w:t>
      </w:r>
    </w:p>
    <w:p w14:paraId="24F60CF3"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0E5B878B"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El TDAH es calificado como un síndrome en el que convergen diferentes factores causales y trastornos c</w:t>
      </w:r>
      <w:r w:rsidR="00EA1348" w:rsidRPr="00C30301">
        <w:rPr>
          <w:rFonts w:ascii="Trebuchet MS" w:eastAsia="Times New Roman" w:hAnsi="Trebuchet MS" w:cs="Times New Roman"/>
          <w:sz w:val="20"/>
          <w:szCs w:val="20"/>
          <w:lang w:eastAsia="es-DO"/>
        </w:rPr>
        <w:t>omórbides asociados (García</w:t>
      </w:r>
      <w:r w:rsidRPr="00C30301">
        <w:rPr>
          <w:rFonts w:ascii="Trebuchet MS" w:eastAsia="Times New Roman" w:hAnsi="Trebuchet MS" w:cs="Times New Roman"/>
          <w:sz w:val="20"/>
          <w:szCs w:val="20"/>
          <w:lang w:eastAsia="es-DO"/>
        </w:rPr>
        <w:t xml:space="preserve"> et al., 2006). Sin embargo, las teorías que cuentan con mayor evidencia actualmente en la comunidad científica respecto a su etiolog</w:t>
      </w:r>
      <w:r w:rsidR="00E23D5D" w:rsidRPr="00C30301">
        <w:rPr>
          <w:rFonts w:ascii="Trebuchet MS" w:eastAsia="Times New Roman" w:hAnsi="Trebuchet MS" w:cs="Times New Roman"/>
          <w:sz w:val="20"/>
          <w:szCs w:val="20"/>
          <w:lang w:eastAsia="es-DO"/>
        </w:rPr>
        <w:t>ía contemplan causas genéticas</w:t>
      </w:r>
      <w:r w:rsidRPr="00C30301">
        <w:rPr>
          <w:rFonts w:ascii="Trebuchet MS" w:eastAsia="Times New Roman" w:hAnsi="Trebuchet MS" w:cs="Times New Roman"/>
          <w:sz w:val="20"/>
          <w:szCs w:val="20"/>
          <w:lang w:eastAsia="es-DO"/>
        </w:rPr>
        <w:t xml:space="preserve"> y neurológicas, las cuales, plantean un origen neurofisiológico (</w:t>
      </w:r>
      <w:proofErr w:type="spellStart"/>
      <w:r w:rsidRPr="00C30301">
        <w:rPr>
          <w:rFonts w:ascii="Trebuchet MS" w:eastAsia="Times New Roman" w:hAnsi="Trebuchet MS" w:cs="Times New Roman"/>
          <w:sz w:val="20"/>
          <w:szCs w:val="20"/>
          <w:lang w:eastAsia="es-DO"/>
        </w:rPr>
        <w:t>Inostroza</w:t>
      </w:r>
      <w:proofErr w:type="spellEnd"/>
      <w:r w:rsidRPr="00C30301">
        <w:rPr>
          <w:rFonts w:ascii="Trebuchet MS" w:eastAsia="Times New Roman" w:hAnsi="Trebuchet MS" w:cs="Times New Roman"/>
          <w:sz w:val="20"/>
          <w:szCs w:val="20"/>
          <w:lang w:eastAsia="es-DO"/>
        </w:rPr>
        <w:t xml:space="preserve">, 2007). </w:t>
      </w:r>
    </w:p>
    <w:p w14:paraId="686B9AFD"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0325BE4C"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Ciertos autores, como </w:t>
      </w:r>
      <w:proofErr w:type="spellStart"/>
      <w:r w:rsidRPr="00C30301">
        <w:rPr>
          <w:rFonts w:ascii="Trebuchet MS" w:eastAsia="Times New Roman" w:hAnsi="Trebuchet MS" w:cs="Times New Roman"/>
          <w:sz w:val="20"/>
          <w:szCs w:val="20"/>
          <w:lang w:eastAsia="es-DO"/>
        </w:rPr>
        <w:t>Sibón</w:t>
      </w:r>
      <w:proofErr w:type="spellEnd"/>
      <w:r w:rsidRPr="00C30301">
        <w:rPr>
          <w:rFonts w:ascii="Trebuchet MS" w:eastAsia="Times New Roman" w:hAnsi="Trebuchet MS" w:cs="Times New Roman"/>
          <w:sz w:val="20"/>
          <w:szCs w:val="20"/>
          <w:lang w:eastAsia="es-DO"/>
        </w:rPr>
        <w:t xml:space="preserve"> (2010), afirman  que las auténticas causas del trastorno aún no están claras, por tanto, lo más prudente es pensar que en algunos casos de hiperactividad predominan las causas biológicas, en otros las ambientales y, en otros, una mezcla de ambas. Las evidencias etiológicas hasta la fecha sugieren  improbable  encontrar una causa única, considerándose más bien la vía final de una serie de vulnerabilidades biológicas que interactúan entre sí y con otras variables ambientales, tanto de orden biológico como psicosocial.</w:t>
      </w:r>
    </w:p>
    <w:p w14:paraId="5A0209AD"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1B3A282A"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Barkley</w:t>
      </w:r>
      <w:r w:rsidR="007275B9" w:rsidRPr="00C30301">
        <w:rPr>
          <w:rFonts w:ascii="Trebuchet MS" w:eastAsia="Times New Roman" w:hAnsi="Trebuchet MS" w:cs="Times New Roman"/>
          <w:sz w:val="20"/>
          <w:szCs w:val="20"/>
          <w:lang w:eastAsia="es-DO"/>
        </w:rPr>
        <w:t xml:space="preserve"> y Russel</w:t>
      </w:r>
      <w:r w:rsidRPr="00C30301">
        <w:rPr>
          <w:rFonts w:ascii="Trebuchet MS" w:eastAsia="Times New Roman" w:hAnsi="Trebuchet MS" w:cs="Times New Roman"/>
          <w:sz w:val="20"/>
          <w:szCs w:val="20"/>
          <w:lang w:eastAsia="es-DO"/>
        </w:rPr>
        <w:t xml:space="preserve"> (1999), sostiene</w:t>
      </w:r>
      <w:r w:rsidR="006D132A" w:rsidRPr="00C30301">
        <w:rPr>
          <w:rFonts w:ascii="Trebuchet MS" w:eastAsia="Times New Roman" w:hAnsi="Trebuchet MS" w:cs="Times New Roman"/>
          <w:sz w:val="20"/>
          <w:szCs w:val="20"/>
          <w:lang w:eastAsia="es-DO"/>
        </w:rPr>
        <w:t>n</w:t>
      </w:r>
      <w:r w:rsidRPr="00C30301">
        <w:rPr>
          <w:rFonts w:ascii="Trebuchet MS" w:eastAsia="Times New Roman" w:hAnsi="Trebuchet MS" w:cs="Times New Roman"/>
          <w:sz w:val="20"/>
          <w:szCs w:val="20"/>
          <w:lang w:eastAsia="es-DO"/>
        </w:rPr>
        <w:t xml:space="preserve"> que cuando los sistemas cerebrales funcionan inadecuadamente, como en el caso del TDAH, los niveles de autocontrol y de la fuerza de voluntad se ven imposibilitados. Lo que quiere decir que el autocontrol y la fuerza de la voluntad se convierten en </w:t>
      </w:r>
      <w:r w:rsidRPr="00C30301">
        <w:rPr>
          <w:rFonts w:ascii="Trebuchet MS" w:eastAsia="Times New Roman" w:hAnsi="Trebuchet MS" w:cs="Times New Roman"/>
          <w:sz w:val="20"/>
          <w:szCs w:val="20"/>
          <w:lang w:eastAsia="es-DO"/>
        </w:rPr>
        <w:lastRenderedPageBreak/>
        <w:t xml:space="preserve">un agente poderoso para que un niño con TDAH pueda controlarse a sí mismo. Los niños que padecen TDHA sufren de un deterioro en </w:t>
      </w:r>
      <w:r w:rsidR="000608B6" w:rsidRPr="00C30301">
        <w:rPr>
          <w:rFonts w:ascii="Trebuchet MS" w:eastAsia="Times New Roman" w:hAnsi="Trebuchet MS" w:cs="Times New Roman"/>
          <w:sz w:val="20"/>
          <w:szCs w:val="20"/>
          <w:lang w:eastAsia="es-DO"/>
        </w:rPr>
        <w:t xml:space="preserve">desarrollar la </w:t>
      </w:r>
      <w:r w:rsidRPr="00C30301">
        <w:rPr>
          <w:rFonts w:ascii="Trebuchet MS" w:eastAsia="Times New Roman" w:hAnsi="Trebuchet MS" w:cs="Times New Roman"/>
          <w:sz w:val="20"/>
          <w:szCs w:val="20"/>
          <w:lang w:eastAsia="es-DO"/>
        </w:rPr>
        <w:t>facultad de poder utilizar el autocontrol para dirigir su conducta hacia el futuro y el logro de las metas propuestas.</w:t>
      </w:r>
    </w:p>
    <w:p w14:paraId="21239678"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6D5050CF" w14:textId="5D140C2F" w:rsidR="001C4493" w:rsidRPr="00C30301" w:rsidRDefault="00E6786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Según, </w:t>
      </w:r>
      <w:proofErr w:type="spellStart"/>
      <w:r w:rsidRPr="00C30301">
        <w:rPr>
          <w:rFonts w:ascii="Trebuchet MS" w:eastAsia="Times New Roman" w:hAnsi="Trebuchet MS" w:cs="Times New Roman"/>
          <w:sz w:val="20"/>
          <w:szCs w:val="20"/>
          <w:lang w:eastAsia="es-DO"/>
        </w:rPr>
        <w:t>Ries</w:t>
      </w:r>
      <w:proofErr w:type="spellEnd"/>
      <w:r w:rsidR="00F56368" w:rsidRPr="00C30301">
        <w:rPr>
          <w:rFonts w:ascii="Trebuchet MS" w:eastAsia="Times New Roman" w:hAnsi="Trebuchet MS" w:cs="Times New Roman"/>
          <w:sz w:val="20"/>
          <w:szCs w:val="20"/>
          <w:lang w:eastAsia="es-DO"/>
        </w:rPr>
        <w:t xml:space="preserve"> (1999), existen</w:t>
      </w:r>
      <w:r w:rsidR="001C4493" w:rsidRPr="00C30301">
        <w:rPr>
          <w:rFonts w:ascii="Trebuchet MS" w:eastAsia="Times New Roman" w:hAnsi="Trebuchet MS" w:cs="Times New Roman"/>
          <w:sz w:val="20"/>
          <w:szCs w:val="20"/>
          <w:lang w:eastAsia="es-DO"/>
        </w:rPr>
        <w:t> múltiples la</w:t>
      </w:r>
      <w:r w:rsidR="00F56368" w:rsidRPr="00C30301">
        <w:rPr>
          <w:rFonts w:ascii="Trebuchet MS" w:eastAsia="Times New Roman" w:hAnsi="Trebuchet MS" w:cs="Times New Roman"/>
          <w:sz w:val="20"/>
          <w:szCs w:val="20"/>
          <w:lang w:eastAsia="es-DO"/>
        </w:rPr>
        <w:t>s causas a las que se les puede</w:t>
      </w:r>
      <w:r w:rsidR="001C4493" w:rsidRPr="00C30301">
        <w:rPr>
          <w:rFonts w:ascii="Trebuchet MS" w:eastAsia="Times New Roman" w:hAnsi="Trebuchet MS" w:cs="Times New Roman"/>
          <w:sz w:val="20"/>
          <w:szCs w:val="20"/>
          <w:lang w:eastAsia="es-DO"/>
        </w:rPr>
        <w:t> atribuir la incidencia del trastorno de déficit de atención, algunas de las cuales se indican a continuación:</w:t>
      </w:r>
    </w:p>
    <w:p w14:paraId="3D38FF86"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4EAF87ED" w14:textId="77777777" w:rsidR="001C4493" w:rsidRPr="00C30301" w:rsidRDefault="001C4493" w:rsidP="00A8566B">
      <w:pPr>
        <w:spacing w:after="0" w:line="240" w:lineRule="auto"/>
        <w:ind w:left="709" w:hanging="28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r w:rsidR="00AA511A" w:rsidRPr="00C30301">
        <w:rPr>
          <w:rFonts w:ascii="Trebuchet MS" w:eastAsia="Times New Roman" w:hAnsi="Trebuchet MS" w:cs="Times New Roman"/>
          <w:sz w:val="20"/>
          <w:szCs w:val="20"/>
          <w:lang w:eastAsia="es-DO"/>
        </w:rPr>
        <w:t xml:space="preserve"> </w:t>
      </w:r>
      <w:r w:rsidR="00F709F6" w:rsidRPr="00C30301">
        <w:rPr>
          <w:rFonts w:ascii="Trebuchet MS" w:eastAsia="Times New Roman" w:hAnsi="Trebuchet MS" w:cs="Times New Roman"/>
          <w:sz w:val="20"/>
          <w:szCs w:val="20"/>
          <w:lang w:eastAsia="es-DO"/>
        </w:rPr>
        <w:tab/>
      </w:r>
      <w:r w:rsidR="007A25A8" w:rsidRPr="00C30301">
        <w:rPr>
          <w:rFonts w:ascii="Trebuchet MS" w:eastAsia="Times New Roman" w:hAnsi="Trebuchet MS" w:cs="Times New Roman"/>
          <w:sz w:val="20"/>
          <w:szCs w:val="20"/>
          <w:lang w:eastAsia="es-DO"/>
        </w:rPr>
        <w:t>Causas genéticas: a</w:t>
      </w:r>
      <w:r w:rsidR="003F2A04" w:rsidRPr="00C30301">
        <w:rPr>
          <w:rFonts w:ascii="Trebuchet MS" w:eastAsia="Times New Roman" w:hAnsi="Trebuchet MS" w:cs="Times New Roman"/>
          <w:sz w:val="20"/>
          <w:szCs w:val="20"/>
          <w:lang w:eastAsia="es-DO"/>
        </w:rPr>
        <w:t>lgunos niños</w:t>
      </w:r>
      <w:r w:rsidRPr="00C30301">
        <w:rPr>
          <w:rFonts w:ascii="Trebuchet MS" w:eastAsia="Times New Roman" w:hAnsi="Trebuchet MS" w:cs="Times New Roman"/>
          <w:sz w:val="20"/>
          <w:szCs w:val="20"/>
          <w:lang w:eastAsia="es-DO"/>
        </w:rPr>
        <w:t xml:space="preserve"> con este tra</w:t>
      </w:r>
      <w:r w:rsidR="003F2A04" w:rsidRPr="00C30301">
        <w:rPr>
          <w:rFonts w:ascii="Trebuchet MS" w:eastAsia="Times New Roman" w:hAnsi="Trebuchet MS" w:cs="Times New Roman"/>
          <w:sz w:val="20"/>
          <w:szCs w:val="20"/>
          <w:lang w:eastAsia="es-DO"/>
        </w:rPr>
        <w:t>storno a menudo tienden a tener</w:t>
      </w:r>
      <w:r w:rsidRPr="00C30301">
        <w:rPr>
          <w:rFonts w:ascii="Trebuchet MS" w:eastAsia="Times New Roman" w:hAnsi="Trebuchet MS" w:cs="Times New Roman"/>
          <w:sz w:val="20"/>
          <w:szCs w:val="20"/>
          <w:lang w:eastAsia="es-DO"/>
        </w:rPr>
        <w:t> un</w:t>
      </w:r>
      <w:r w:rsidR="007222A1" w:rsidRPr="00C30301">
        <w:rPr>
          <w:rFonts w:ascii="Trebuchet MS" w:eastAsia="Times New Roman" w:hAnsi="Trebuchet MS" w:cs="Times New Roman"/>
          <w:sz w:val="20"/>
          <w:szCs w:val="20"/>
          <w:lang w:eastAsia="es-DO"/>
        </w:rPr>
        <w:t xml:space="preserve"> familiar que lo padece, ya sea</w:t>
      </w:r>
      <w:r w:rsidRPr="00C30301">
        <w:rPr>
          <w:rFonts w:ascii="Trebuchet MS" w:eastAsia="Times New Roman" w:hAnsi="Trebuchet MS" w:cs="Times New Roman"/>
          <w:sz w:val="20"/>
          <w:szCs w:val="20"/>
          <w:lang w:eastAsia="es-DO"/>
        </w:rPr>
        <w:t xml:space="preserve"> uno de sus padres, un hermano, un abuelo u otro pariente con historial de conductas similares. Por lo cual el trastorno del déficit de atención tiende a aparecer en determinadas familias.</w:t>
      </w:r>
    </w:p>
    <w:p w14:paraId="3EFE7D8B" w14:textId="77777777" w:rsidR="001C4493" w:rsidRPr="00C30301" w:rsidRDefault="001C4493" w:rsidP="001C4493">
      <w:pPr>
        <w:spacing w:after="0" w:line="240" w:lineRule="auto"/>
        <w:ind w:left="46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44230D4B" w14:textId="77777777" w:rsidR="001C4493" w:rsidRPr="00C30301" w:rsidRDefault="001C4493" w:rsidP="001C4493">
      <w:pPr>
        <w:spacing w:after="0" w:line="240" w:lineRule="auto"/>
        <w:ind w:left="70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r w:rsidR="00AA511A"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sz w:val="20"/>
          <w:szCs w:val="20"/>
          <w:lang w:eastAsia="es-DO"/>
        </w:rPr>
        <w:t>Causas biológicas/</w:t>
      </w:r>
      <w:r w:rsidR="00F01516" w:rsidRPr="00C30301">
        <w:rPr>
          <w:rFonts w:ascii="Trebuchet MS" w:eastAsia="Times New Roman" w:hAnsi="Trebuchet MS" w:cs="Times New Roman"/>
          <w:sz w:val="20"/>
          <w:szCs w:val="20"/>
          <w:lang w:eastAsia="es-DO"/>
        </w:rPr>
        <w:t>fisiológicas: m</w:t>
      </w:r>
      <w:r w:rsidRPr="00C30301">
        <w:rPr>
          <w:rFonts w:ascii="Trebuchet MS" w:eastAsia="Times New Roman" w:hAnsi="Trebuchet MS" w:cs="Times New Roman"/>
          <w:sz w:val="20"/>
          <w:szCs w:val="20"/>
          <w:lang w:eastAsia="es-DO"/>
        </w:rPr>
        <w:t>uchos médicos describen el TDAH, como una disfunción neurológica, localizada en el área del cer</w:t>
      </w:r>
      <w:r w:rsidR="007222A1" w:rsidRPr="00C30301">
        <w:rPr>
          <w:rFonts w:ascii="Trebuchet MS" w:eastAsia="Times New Roman" w:hAnsi="Trebuchet MS" w:cs="Times New Roman"/>
          <w:sz w:val="20"/>
          <w:szCs w:val="20"/>
          <w:lang w:eastAsia="es-DO"/>
        </w:rPr>
        <w:t xml:space="preserve">ebro que es capaz de controlar </w:t>
      </w:r>
      <w:r w:rsidRPr="00C30301">
        <w:rPr>
          <w:rFonts w:ascii="Trebuchet MS" w:eastAsia="Times New Roman" w:hAnsi="Trebuchet MS" w:cs="Times New Roman"/>
          <w:sz w:val="20"/>
          <w:szCs w:val="20"/>
          <w:lang w:eastAsia="es-DO"/>
        </w:rPr>
        <w:t>los impulsos y contribuye a filtrar los estímulos sens</w:t>
      </w:r>
      <w:r w:rsidR="007222A1" w:rsidRPr="00C30301">
        <w:rPr>
          <w:rFonts w:ascii="Trebuchet MS" w:eastAsia="Times New Roman" w:hAnsi="Trebuchet MS" w:cs="Times New Roman"/>
          <w:sz w:val="20"/>
          <w:szCs w:val="20"/>
          <w:lang w:eastAsia="es-DO"/>
        </w:rPr>
        <w:t xml:space="preserve">oriales y enfocar la atención. </w:t>
      </w:r>
      <w:r w:rsidRPr="00C30301">
        <w:rPr>
          <w:rFonts w:ascii="Trebuchet MS" w:eastAsia="Times New Roman" w:hAnsi="Trebuchet MS" w:cs="Times New Roman"/>
          <w:sz w:val="20"/>
          <w:szCs w:val="20"/>
          <w:lang w:eastAsia="es-DO"/>
        </w:rPr>
        <w:t>Sostien</w:t>
      </w:r>
      <w:r w:rsidR="003F2A04" w:rsidRPr="00C30301">
        <w:rPr>
          <w:rFonts w:ascii="Trebuchet MS" w:eastAsia="Times New Roman" w:hAnsi="Trebuchet MS" w:cs="Times New Roman"/>
          <w:sz w:val="20"/>
          <w:szCs w:val="20"/>
          <w:lang w:eastAsia="es-DO"/>
        </w:rPr>
        <w:t>en que puede existir</w:t>
      </w:r>
      <w:r w:rsidRPr="00C30301">
        <w:rPr>
          <w:rFonts w:ascii="Trebuchet MS" w:eastAsia="Times New Roman" w:hAnsi="Trebuchet MS" w:cs="Times New Roman"/>
          <w:sz w:val="20"/>
          <w:szCs w:val="20"/>
          <w:lang w:eastAsia="es-DO"/>
        </w:rPr>
        <w:t xml:space="preserve"> un desequilibrio o un déficit de dopamina, sustancia que transmite los mensajes neurosensoriales. La explicación es que cuando nos concentramos, aparentemente el cerebro libera neurotransmisores adicionales, lo que nos permite aplicarnos a una cosa y bloquear los estímulos competitivos. Las personas con el trastorno del déficit de atención presentarían un déficit de estos neurotransmisores.</w:t>
      </w:r>
    </w:p>
    <w:p w14:paraId="0FC1E13F" w14:textId="77777777" w:rsidR="001C4493" w:rsidRPr="00C30301" w:rsidRDefault="001C4493" w:rsidP="001C4493">
      <w:pPr>
        <w:spacing w:after="0" w:line="240" w:lineRule="auto"/>
        <w:ind w:left="46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1BEAF00D" w14:textId="77777777" w:rsidR="001C4493" w:rsidRPr="00C30301" w:rsidRDefault="001C4493" w:rsidP="001C4493">
      <w:pPr>
        <w:spacing w:after="0" w:line="240" w:lineRule="auto"/>
        <w:ind w:left="70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Complicaciones o traumas durante el embarazo o el parto.</w:t>
      </w:r>
    </w:p>
    <w:p w14:paraId="1F07E51D" w14:textId="77777777" w:rsidR="001C4493" w:rsidRPr="00C30301" w:rsidRDefault="001C4493" w:rsidP="001C4493">
      <w:pPr>
        <w:spacing w:after="0" w:line="240" w:lineRule="auto"/>
        <w:ind w:left="70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0CED3A77" w14:textId="77777777" w:rsidR="001C4493" w:rsidRPr="00C30301" w:rsidRDefault="001C4493" w:rsidP="001C4493">
      <w:pPr>
        <w:spacing w:after="0" w:line="240" w:lineRule="auto"/>
        <w:ind w:left="70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Envenenamiento por plomo.</w:t>
      </w:r>
    </w:p>
    <w:p w14:paraId="03E8B22A" w14:textId="77777777" w:rsidR="001C4493" w:rsidRPr="00C30301" w:rsidRDefault="001C4493" w:rsidP="001C4493">
      <w:pPr>
        <w:spacing w:after="0" w:line="240" w:lineRule="auto"/>
        <w:ind w:left="70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11079AF3" w14:textId="77777777" w:rsidR="001C4493" w:rsidRPr="00C30301" w:rsidRDefault="001C4493" w:rsidP="00A8566B">
      <w:pPr>
        <w:spacing w:after="0" w:line="240" w:lineRule="auto"/>
        <w:ind w:left="709" w:hanging="289"/>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w:t>
      </w:r>
      <w:r w:rsidR="00F709F6" w:rsidRPr="00C30301">
        <w:rPr>
          <w:rFonts w:ascii="Trebuchet MS" w:eastAsia="Times New Roman" w:hAnsi="Trebuchet MS" w:cs="Times New Roman"/>
          <w:sz w:val="20"/>
          <w:szCs w:val="20"/>
          <w:lang w:eastAsia="es-DO"/>
        </w:rPr>
        <w:tab/>
      </w:r>
      <w:r w:rsidR="0098294D" w:rsidRPr="00C30301">
        <w:rPr>
          <w:rFonts w:ascii="Trebuchet MS" w:eastAsia="Times New Roman" w:hAnsi="Trebuchet MS" w:cs="Times New Roman"/>
          <w:sz w:val="20"/>
          <w:szCs w:val="20"/>
          <w:lang w:eastAsia="es-DO"/>
        </w:rPr>
        <w:t>La dieta: a</w:t>
      </w:r>
      <w:r w:rsidRPr="00C30301">
        <w:rPr>
          <w:rFonts w:ascii="Trebuchet MS" w:eastAsia="Times New Roman" w:hAnsi="Trebuchet MS" w:cs="Times New Roman"/>
          <w:sz w:val="20"/>
          <w:szCs w:val="20"/>
          <w:lang w:eastAsia="es-DO"/>
        </w:rPr>
        <w:t>lgunos profesionales de la salud sostienen que la dieta y las alergias alimentarias están</w:t>
      </w:r>
      <w:r w:rsidR="00E456B0" w:rsidRPr="00C30301">
        <w:rPr>
          <w:rFonts w:ascii="Trebuchet MS" w:eastAsia="Times New Roman" w:hAnsi="Trebuchet MS" w:cs="Times New Roman"/>
          <w:sz w:val="20"/>
          <w:szCs w:val="20"/>
          <w:lang w:eastAsia="es-DO"/>
        </w:rPr>
        <w:t xml:space="preserve"> vinculadas a los síntomas del Trastorno del Déficit de A</w:t>
      </w:r>
      <w:r w:rsidRPr="00C30301">
        <w:rPr>
          <w:rFonts w:ascii="Trebuchet MS" w:eastAsia="Times New Roman" w:hAnsi="Trebuchet MS" w:cs="Times New Roman"/>
          <w:sz w:val="20"/>
          <w:szCs w:val="20"/>
          <w:lang w:eastAsia="es-DO"/>
        </w:rPr>
        <w:t xml:space="preserve">tención </w:t>
      </w:r>
      <w:r w:rsidR="00E456B0" w:rsidRPr="00C30301">
        <w:rPr>
          <w:rFonts w:ascii="Trebuchet MS" w:eastAsia="Times New Roman" w:hAnsi="Trebuchet MS" w:cs="Times New Roman"/>
          <w:sz w:val="20"/>
          <w:szCs w:val="20"/>
          <w:lang w:eastAsia="es-DO"/>
        </w:rPr>
        <w:t>e H</w:t>
      </w:r>
      <w:r w:rsidRPr="00C30301">
        <w:rPr>
          <w:rFonts w:ascii="Trebuchet MS" w:eastAsia="Times New Roman" w:hAnsi="Trebuchet MS" w:cs="Times New Roman"/>
          <w:sz w:val="20"/>
          <w:szCs w:val="20"/>
          <w:lang w:eastAsia="es-DO"/>
        </w:rPr>
        <w:t>iperactividad. Aunque en la actualidad, las investigaciones no brindan respaldo a este planteamiento, existen defensores de esta teoría.</w:t>
      </w:r>
    </w:p>
    <w:p w14:paraId="6BD01DC3" w14:textId="77777777" w:rsidR="00C71EA5" w:rsidRPr="00C30301" w:rsidRDefault="00C71EA5" w:rsidP="00A8566B">
      <w:pPr>
        <w:spacing w:after="0" w:line="240" w:lineRule="auto"/>
        <w:ind w:left="709" w:hanging="289"/>
        <w:jc w:val="both"/>
        <w:rPr>
          <w:rFonts w:ascii="Trebuchet MS" w:eastAsia="Times New Roman" w:hAnsi="Trebuchet MS" w:cs="Times New Roman"/>
          <w:sz w:val="20"/>
          <w:szCs w:val="20"/>
          <w:lang w:eastAsia="es-DO"/>
        </w:rPr>
      </w:pPr>
    </w:p>
    <w:p w14:paraId="2A12B89A" w14:textId="77777777" w:rsidR="001C4493" w:rsidRPr="00C30301" w:rsidRDefault="00C71EA5" w:rsidP="003555B1">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En la comprensión del factor etiológico que genera el cuadro de impulsividad, desatención y excesiva actividad motora manifestado en los niños con TDAH, el estudio de la función e</w:t>
      </w:r>
      <w:r w:rsidR="00B045A3" w:rsidRPr="00C30301">
        <w:rPr>
          <w:rFonts w:ascii="Trebuchet MS" w:eastAsia="Times New Roman" w:hAnsi="Trebuchet MS" w:cs="Times New Roman"/>
          <w:sz w:val="20"/>
          <w:szCs w:val="20"/>
          <w:lang w:eastAsia="es-DO"/>
        </w:rPr>
        <w:t>jecutiva se ha descrito como una</w:t>
      </w:r>
      <w:r w:rsidRPr="00C30301">
        <w:rPr>
          <w:rFonts w:ascii="Trebuchet MS" w:eastAsia="Times New Roman" w:hAnsi="Trebuchet MS" w:cs="Times New Roman"/>
          <w:sz w:val="20"/>
          <w:szCs w:val="20"/>
          <w:lang w:eastAsia="es-DO"/>
        </w:rPr>
        <w:t xml:space="preserve"> de </w:t>
      </w:r>
      <w:r w:rsidR="001B3468" w:rsidRPr="00C30301">
        <w:rPr>
          <w:rFonts w:ascii="Trebuchet MS" w:eastAsia="Times New Roman" w:hAnsi="Trebuchet MS" w:cs="Times New Roman"/>
          <w:sz w:val="20"/>
          <w:szCs w:val="20"/>
          <w:lang w:eastAsia="es-DO"/>
        </w:rPr>
        <w:t>las líneas</w:t>
      </w:r>
      <w:r w:rsidRPr="00C30301">
        <w:rPr>
          <w:rFonts w:ascii="Trebuchet MS" w:eastAsia="Times New Roman" w:hAnsi="Trebuchet MS" w:cs="Times New Roman"/>
          <w:sz w:val="20"/>
          <w:szCs w:val="20"/>
          <w:lang w:eastAsia="es-DO"/>
        </w:rPr>
        <w:t xml:space="preserve"> de investigación con mayor heurística (Servera, 2005).</w:t>
      </w:r>
    </w:p>
    <w:p w14:paraId="2B40C20A" w14:textId="77777777" w:rsidR="003555B1" w:rsidRPr="00C30301" w:rsidRDefault="003555B1" w:rsidP="003555B1">
      <w:pPr>
        <w:spacing w:after="0" w:line="240" w:lineRule="auto"/>
        <w:jc w:val="both"/>
        <w:rPr>
          <w:rFonts w:ascii="Trebuchet MS" w:eastAsia="Times New Roman" w:hAnsi="Trebuchet MS" w:cs="Times New Roman"/>
          <w:sz w:val="20"/>
          <w:szCs w:val="20"/>
          <w:lang w:eastAsia="es-DO"/>
        </w:rPr>
      </w:pPr>
    </w:p>
    <w:p w14:paraId="6E60C828" w14:textId="5E222CB4" w:rsidR="001C4493" w:rsidRPr="00C30301" w:rsidRDefault="00F76202"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1.1.</w:t>
      </w:r>
      <w:r w:rsidR="001C4493" w:rsidRPr="00C30301">
        <w:rPr>
          <w:rFonts w:ascii="Trebuchet MS" w:eastAsia="Times New Roman" w:hAnsi="Trebuchet MS" w:cs="Times New Roman"/>
          <w:b/>
          <w:bCs/>
          <w:sz w:val="20"/>
          <w:szCs w:val="20"/>
          <w:lang w:eastAsia="es-DO"/>
        </w:rPr>
        <w:t>5.  Neurobiología del TDAH</w:t>
      </w:r>
    </w:p>
    <w:p w14:paraId="11EB8E29"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 xml:space="preserve"> </w:t>
      </w:r>
    </w:p>
    <w:p w14:paraId="14B97677"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Una de las estructuras cerebrales íntimamente relacionada con el TDAH es la corteza prefrontal. En la población general, la parte anterior del hemisferio derecho es ligeramente más grande que su homóloga en el hemisferio izquierdo. En los pacientes con TDAH se ha demostrado una disminución significativa de esta asimetría mediante estudios con resonancia magnética (</w:t>
      </w:r>
      <w:proofErr w:type="spellStart"/>
      <w:r w:rsidR="00C75A78" w:rsidRPr="00C30301">
        <w:rPr>
          <w:rFonts w:ascii="Trebuchet MS" w:eastAsia="Times New Roman" w:hAnsi="Trebuchet MS" w:cs="Times New Roman"/>
          <w:sz w:val="20"/>
          <w:szCs w:val="20"/>
          <w:lang w:eastAsia="es-DO"/>
        </w:rPr>
        <w:t>Filipek</w:t>
      </w:r>
      <w:proofErr w:type="spellEnd"/>
      <w:r w:rsidR="00C75A78" w:rsidRPr="00C30301">
        <w:rPr>
          <w:rFonts w:ascii="Trebuchet MS" w:eastAsia="Times New Roman" w:hAnsi="Trebuchet MS" w:cs="Times New Roman"/>
          <w:sz w:val="20"/>
          <w:szCs w:val="20"/>
          <w:lang w:eastAsia="es-DO"/>
        </w:rPr>
        <w:t xml:space="preserve"> et al., 1997</w:t>
      </w:r>
      <w:r w:rsidR="00364C5C" w:rsidRPr="00C30301">
        <w:rPr>
          <w:rFonts w:ascii="Trebuchet MS" w:eastAsia="Times New Roman" w:hAnsi="Trebuchet MS" w:cs="Times New Roman"/>
          <w:sz w:val="20"/>
          <w:szCs w:val="20"/>
          <w:lang w:eastAsia="es-DO"/>
        </w:rPr>
        <w:t xml:space="preserve">; </w:t>
      </w:r>
      <w:proofErr w:type="spellStart"/>
      <w:r w:rsidR="00AE5A7B" w:rsidRPr="00C30301">
        <w:rPr>
          <w:rFonts w:ascii="Trebuchet MS" w:eastAsia="Times New Roman" w:hAnsi="Trebuchet MS" w:cs="Times New Roman"/>
          <w:sz w:val="20"/>
          <w:szCs w:val="20"/>
          <w:lang w:eastAsia="es-DO"/>
        </w:rPr>
        <w:t>Reiss</w:t>
      </w:r>
      <w:proofErr w:type="spellEnd"/>
      <w:r w:rsidR="00AE5A7B" w:rsidRPr="00C30301">
        <w:rPr>
          <w:rFonts w:ascii="Trebuchet MS" w:eastAsia="Times New Roman" w:hAnsi="Trebuchet MS" w:cs="Times New Roman"/>
          <w:sz w:val="20"/>
          <w:szCs w:val="20"/>
          <w:lang w:eastAsia="es-DO"/>
        </w:rPr>
        <w:t xml:space="preserve">, </w:t>
      </w:r>
      <w:proofErr w:type="spellStart"/>
      <w:r w:rsidR="00AE5A7B" w:rsidRPr="00C30301">
        <w:rPr>
          <w:rFonts w:ascii="Trebuchet MS" w:eastAsia="Times New Roman" w:hAnsi="Trebuchet MS" w:cs="Times New Roman"/>
          <w:sz w:val="20"/>
          <w:szCs w:val="20"/>
          <w:lang w:eastAsia="es-DO"/>
        </w:rPr>
        <w:t>Abrams</w:t>
      </w:r>
      <w:proofErr w:type="spellEnd"/>
      <w:r w:rsidR="00AE5A7B" w:rsidRPr="00C30301">
        <w:rPr>
          <w:rFonts w:ascii="Trebuchet MS" w:eastAsia="Times New Roman" w:hAnsi="Trebuchet MS" w:cs="Times New Roman"/>
          <w:sz w:val="20"/>
          <w:szCs w:val="20"/>
          <w:lang w:eastAsia="es-DO"/>
        </w:rPr>
        <w:t>, Singer, Ross &amp;</w:t>
      </w:r>
      <w:r w:rsidR="00BD5386" w:rsidRPr="00C30301">
        <w:rPr>
          <w:rFonts w:ascii="Trebuchet MS" w:eastAsia="Times New Roman" w:hAnsi="Trebuchet MS" w:cs="Times New Roman"/>
          <w:sz w:val="20"/>
          <w:szCs w:val="20"/>
          <w:lang w:eastAsia="es-DO"/>
        </w:rPr>
        <w:t xml:space="preserve"> </w:t>
      </w:r>
      <w:proofErr w:type="spellStart"/>
      <w:r w:rsidR="00BD5386" w:rsidRPr="00C30301">
        <w:rPr>
          <w:rFonts w:ascii="Trebuchet MS" w:eastAsia="Times New Roman" w:hAnsi="Trebuchet MS" w:cs="Times New Roman"/>
          <w:sz w:val="20"/>
          <w:szCs w:val="20"/>
          <w:lang w:eastAsia="es-DO"/>
        </w:rPr>
        <w:t>Denckla</w:t>
      </w:r>
      <w:proofErr w:type="spellEnd"/>
      <w:r w:rsidR="00BD5386" w:rsidRPr="00C30301">
        <w:rPr>
          <w:rFonts w:ascii="Trebuchet MS" w:eastAsia="Times New Roman" w:hAnsi="Trebuchet MS" w:cs="Times New Roman"/>
          <w:sz w:val="20"/>
          <w:szCs w:val="20"/>
          <w:lang w:eastAsia="es-DO"/>
        </w:rPr>
        <w:t>,</w:t>
      </w:r>
      <w:r w:rsidR="002E7D32"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sz w:val="20"/>
          <w:szCs w:val="20"/>
          <w:lang w:eastAsia="es-DO"/>
        </w:rPr>
        <w:t>1996), así como disminución del tamaño de las regiones prefrontales del hemisferio derecho (Castellanos et al. 1996).    </w:t>
      </w:r>
    </w:p>
    <w:p w14:paraId="2A027638"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3B7E04A8"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Otros estudios han revelado una disminución de la sustancia gris en el giro frontal derecho y en el giro del cíngulo posterior derecho, así como en la sustancia blanca central izquierda (</w:t>
      </w:r>
      <w:proofErr w:type="spellStart"/>
      <w:r w:rsidRPr="00C30301">
        <w:rPr>
          <w:rFonts w:ascii="Trebuchet MS" w:eastAsia="Times New Roman" w:hAnsi="Trebuchet MS" w:cs="Times New Roman"/>
          <w:sz w:val="20"/>
          <w:szCs w:val="20"/>
          <w:lang w:eastAsia="es-DO"/>
        </w:rPr>
        <w:t>Overmeyer</w:t>
      </w:r>
      <w:proofErr w:type="spellEnd"/>
      <w:r w:rsidRPr="00C30301">
        <w:rPr>
          <w:rFonts w:ascii="Trebuchet MS" w:eastAsia="Times New Roman" w:hAnsi="Trebuchet MS" w:cs="Times New Roman"/>
          <w:sz w:val="20"/>
          <w:szCs w:val="20"/>
          <w:lang w:eastAsia="es-DO"/>
        </w:rPr>
        <w:t xml:space="preserve"> et al., 2001). Trabajos anteriores ya habían encontrado una disminución de la sustancia blanca anterior derecha en los niños con TDAH (</w:t>
      </w:r>
      <w:proofErr w:type="spellStart"/>
      <w:r w:rsidRPr="00C30301">
        <w:rPr>
          <w:rFonts w:ascii="Trebuchet MS" w:eastAsia="Times New Roman" w:hAnsi="Trebuchet MS" w:cs="Times New Roman"/>
          <w:sz w:val="20"/>
          <w:szCs w:val="20"/>
          <w:lang w:eastAsia="es-DO"/>
        </w:rPr>
        <w:t>Pueyo</w:t>
      </w:r>
      <w:proofErr w:type="spellEnd"/>
      <w:r w:rsidRPr="00C30301">
        <w:rPr>
          <w:rFonts w:ascii="Trebuchet MS" w:eastAsia="Times New Roman" w:hAnsi="Trebuchet MS" w:cs="Times New Roman"/>
          <w:sz w:val="20"/>
          <w:szCs w:val="20"/>
          <w:lang w:eastAsia="es-DO"/>
        </w:rPr>
        <w:t xml:space="preserve"> et al., 2000).</w:t>
      </w:r>
    </w:p>
    <w:p w14:paraId="6C85715A"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565A7F1B" w14:textId="0D7D431A" w:rsidR="001C4493" w:rsidRPr="00C30301" w:rsidRDefault="001C4493" w:rsidP="001C4493">
      <w:pPr>
        <w:spacing w:after="0" w:line="240" w:lineRule="auto"/>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lang w:eastAsia="es-DO"/>
        </w:rPr>
        <w:t>Filipek</w:t>
      </w:r>
      <w:proofErr w:type="spellEnd"/>
      <w:r w:rsidRPr="00C30301">
        <w:rPr>
          <w:rFonts w:ascii="Trebuchet MS" w:eastAsia="Times New Roman" w:hAnsi="Trebuchet MS" w:cs="Times New Roman"/>
          <w:sz w:val="20"/>
          <w:szCs w:val="20"/>
          <w:lang w:eastAsia="es-DO"/>
        </w:rPr>
        <w:t xml:space="preserve"> et al. (1997),  mediante estudios con resonancia magnética encontraron anomalías estructurales en el TDAH. Dichos autores detectaron un menor volumen en el núcleo caudado izquierdo y el córtex frontal anterosuperior derecho, lo cual indicaba una inversión del patrón normal de asimetría. Asimismo observaron un volumen hemisférico y ventricular similar a</w:t>
      </w:r>
      <w:r w:rsidR="00364C5C" w:rsidRPr="00C30301">
        <w:rPr>
          <w:rFonts w:ascii="Trebuchet MS" w:eastAsia="Times New Roman" w:hAnsi="Trebuchet MS" w:cs="Times New Roman"/>
          <w:sz w:val="20"/>
          <w:szCs w:val="20"/>
          <w:lang w:eastAsia="es-DO"/>
        </w:rPr>
        <w:t>l grupo control</w:t>
      </w:r>
      <w:r w:rsidRPr="00C30301">
        <w:rPr>
          <w:rFonts w:ascii="Trebuchet MS" w:eastAsia="Times New Roman" w:hAnsi="Trebuchet MS" w:cs="Times New Roman"/>
          <w:sz w:val="20"/>
          <w:szCs w:val="20"/>
          <w:lang w:eastAsia="es-DO"/>
        </w:rPr>
        <w:t xml:space="preserve">, lo cual significaba que no era debido a una degeneración o atrofia. Además, encontraron </w:t>
      </w:r>
      <w:r w:rsidRPr="00C30301">
        <w:rPr>
          <w:rFonts w:ascii="Trebuchet MS" w:eastAsia="Times New Roman" w:hAnsi="Trebuchet MS" w:cs="Times New Roman"/>
          <w:sz w:val="20"/>
          <w:szCs w:val="20"/>
          <w:lang w:eastAsia="es-DO"/>
        </w:rPr>
        <w:lastRenderedPageBreak/>
        <w:t>diferencias en distintas regiones cerebrales según hubiera o no respuesta al tratamiento farmacológico. Asimismo, otros  es</w:t>
      </w:r>
      <w:r w:rsidR="00E84366" w:rsidRPr="00C30301">
        <w:rPr>
          <w:rFonts w:ascii="Trebuchet MS" w:eastAsia="Times New Roman" w:hAnsi="Trebuchet MS" w:cs="Times New Roman"/>
          <w:sz w:val="20"/>
          <w:szCs w:val="20"/>
          <w:lang w:eastAsia="es-DO"/>
        </w:rPr>
        <w:t>tudios con resonancia magnética</w:t>
      </w:r>
      <w:r w:rsidRPr="00C30301">
        <w:rPr>
          <w:rFonts w:ascii="Trebuchet MS" w:eastAsia="Times New Roman" w:hAnsi="Trebuchet MS" w:cs="Times New Roman"/>
          <w:sz w:val="20"/>
          <w:szCs w:val="20"/>
          <w:lang w:eastAsia="es-DO"/>
        </w:rPr>
        <w:t xml:space="preserve"> han cuantificado reducciones del 10% en el lóbulo frontal (corteza prefrontal dorsolateral y cíngulo anterior), ganglios basales (núcleo caudado y globo pálido) y algunas regiones del cuerpo calloso que unen regiones frontales y parietales, particularmente en el lado derecho de todas estas regiones (</w:t>
      </w:r>
      <w:proofErr w:type="spellStart"/>
      <w:r w:rsidRPr="00C30301">
        <w:rPr>
          <w:rFonts w:ascii="Trebuchet MS" w:eastAsia="Times New Roman" w:hAnsi="Trebuchet MS" w:cs="Times New Roman"/>
          <w:sz w:val="20"/>
          <w:szCs w:val="20"/>
          <w:lang w:eastAsia="es-DO"/>
        </w:rPr>
        <w:t>Solanto</w:t>
      </w:r>
      <w:proofErr w:type="spellEnd"/>
      <w:r w:rsidRPr="00C30301">
        <w:rPr>
          <w:rFonts w:ascii="Trebuchet MS" w:eastAsia="Times New Roman" w:hAnsi="Trebuchet MS" w:cs="Times New Roman"/>
          <w:sz w:val="20"/>
          <w:szCs w:val="20"/>
          <w:lang w:eastAsia="es-DO"/>
        </w:rPr>
        <w:t>, 2000).</w:t>
      </w:r>
    </w:p>
    <w:p w14:paraId="68CB20EC" w14:textId="77777777" w:rsidR="0017519F" w:rsidRPr="00C30301" w:rsidRDefault="006E1276"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53BAF013" w14:textId="77777777" w:rsidR="0017519F" w:rsidRPr="00C30301" w:rsidRDefault="0017519F"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Castellanos et</w:t>
      </w:r>
      <w:r w:rsidR="006E1276" w:rsidRPr="00C30301">
        <w:rPr>
          <w:rFonts w:ascii="Trebuchet MS" w:eastAsia="Times New Roman" w:hAnsi="Trebuchet MS" w:cs="Times New Roman"/>
          <w:sz w:val="20"/>
          <w:szCs w:val="20"/>
          <w:lang w:eastAsia="es-DO"/>
        </w:rPr>
        <w:t xml:space="preserve"> al.</w:t>
      </w:r>
      <w:r w:rsidRPr="00C30301">
        <w:rPr>
          <w:rFonts w:ascii="Trebuchet MS" w:eastAsia="Times New Roman" w:hAnsi="Trebuchet MS" w:cs="Times New Roman"/>
          <w:sz w:val="20"/>
          <w:szCs w:val="20"/>
          <w:lang w:eastAsia="es-DO"/>
        </w:rPr>
        <w:t xml:space="preserve"> </w:t>
      </w:r>
      <w:r w:rsidR="006E1276" w:rsidRPr="00C30301">
        <w:rPr>
          <w:rFonts w:ascii="Trebuchet MS" w:eastAsia="Times New Roman" w:hAnsi="Trebuchet MS" w:cs="Times New Roman"/>
          <w:sz w:val="20"/>
          <w:szCs w:val="20"/>
          <w:lang w:eastAsia="es-DO"/>
        </w:rPr>
        <w:t>(</w:t>
      </w:r>
      <w:r w:rsidRPr="00C30301">
        <w:rPr>
          <w:rFonts w:ascii="Trebuchet MS" w:eastAsia="Times New Roman" w:hAnsi="Trebuchet MS" w:cs="Times New Roman"/>
          <w:sz w:val="20"/>
          <w:szCs w:val="20"/>
          <w:lang w:eastAsia="es-DO"/>
        </w:rPr>
        <w:t>1996</w:t>
      </w:r>
      <w:r w:rsidR="006E1276" w:rsidRPr="00C30301">
        <w:rPr>
          <w:rFonts w:ascii="Trebuchet MS" w:eastAsia="Times New Roman" w:hAnsi="Trebuchet MS" w:cs="Times New Roman"/>
          <w:sz w:val="20"/>
          <w:szCs w:val="20"/>
          <w:lang w:eastAsia="es-DO"/>
        </w:rPr>
        <w:t>)</w:t>
      </w:r>
      <w:r w:rsidRPr="00C30301">
        <w:rPr>
          <w:rFonts w:ascii="Trebuchet MS" w:eastAsia="Times New Roman" w:hAnsi="Trebuchet MS" w:cs="Times New Roman"/>
          <w:sz w:val="20"/>
          <w:szCs w:val="20"/>
          <w:lang w:eastAsia="es-DO"/>
        </w:rPr>
        <w:t>, indican que el cerebelo también está implicado en la fisiopatología del TDAH, siendo el volumen de los hemisferios cerebelosos significativamente menor en los niñ</w:t>
      </w:r>
      <w:r w:rsidR="006E1276" w:rsidRPr="00C30301">
        <w:rPr>
          <w:rFonts w:ascii="Trebuchet MS" w:eastAsia="Times New Roman" w:hAnsi="Trebuchet MS" w:cs="Times New Roman"/>
          <w:sz w:val="20"/>
          <w:szCs w:val="20"/>
          <w:lang w:eastAsia="es-DO"/>
        </w:rPr>
        <w:t xml:space="preserve">os varones con TDAH. En esta misma línea, </w:t>
      </w:r>
      <w:proofErr w:type="spellStart"/>
      <w:r w:rsidRPr="00C30301">
        <w:rPr>
          <w:rFonts w:ascii="Trebuchet MS" w:eastAsia="Times New Roman" w:hAnsi="Trebuchet MS" w:cs="Times New Roman"/>
          <w:sz w:val="20"/>
          <w:szCs w:val="20"/>
          <w:lang w:eastAsia="es-DO"/>
        </w:rPr>
        <w:t>Berquin</w:t>
      </w:r>
      <w:proofErr w:type="spellEnd"/>
      <w:r w:rsidRPr="00C30301">
        <w:rPr>
          <w:rFonts w:ascii="Trebuchet MS" w:eastAsia="Times New Roman" w:hAnsi="Trebuchet MS" w:cs="Times New Roman"/>
          <w:sz w:val="20"/>
          <w:szCs w:val="20"/>
          <w:lang w:eastAsia="es-DO"/>
        </w:rPr>
        <w:t xml:space="preserve"> et al.</w:t>
      </w:r>
      <w:r w:rsidR="006E1276"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sz w:val="20"/>
          <w:szCs w:val="20"/>
          <w:lang w:eastAsia="es-DO"/>
        </w:rPr>
        <w:t>1998</w:t>
      </w:r>
      <w:r w:rsidR="006E1276" w:rsidRPr="00C30301">
        <w:rPr>
          <w:rFonts w:ascii="Trebuchet MS" w:eastAsia="Times New Roman" w:hAnsi="Trebuchet MS" w:cs="Times New Roman"/>
          <w:sz w:val="20"/>
          <w:szCs w:val="20"/>
          <w:lang w:eastAsia="es-DO"/>
        </w:rPr>
        <w:t>)</w:t>
      </w:r>
      <w:r w:rsidRPr="00C30301">
        <w:rPr>
          <w:rFonts w:ascii="Trebuchet MS" w:eastAsia="Times New Roman" w:hAnsi="Trebuchet MS" w:cs="Times New Roman"/>
          <w:sz w:val="20"/>
          <w:szCs w:val="20"/>
          <w:lang w:eastAsia="es-DO"/>
        </w:rPr>
        <w:t xml:space="preserve"> encontraron que el vermis cerebeloso globalmente, y en especial, los lóbulos </w:t>
      </w:r>
      <w:proofErr w:type="spellStart"/>
      <w:r w:rsidRPr="00C30301">
        <w:rPr>
          <w:rFonts w:ascii="Trebuchet MS" w:eastAsia="Times New Roman" w:hAnsi="Trebuchet MS" w:cs="Times New Roman"/>
          <w:sz w:val="20"/>
          <w:szCs w:val="20"/>
          <w:lang w:eastAsia="es-DO"/>
        </w:rPr>
        <w:t>posteroinferiores</w:t>
      </w:r>
      <w:proofErr w:type="spellEnd"/>
      <w:r w:rsidRPr="00C30301">
        <w:rPr>
          <w:rFonts w:ascii="Trebuchet MS" w:eastAsia="Times New Roman" w:hAnsi="Trebuchet MS" w:cs="Times New Roman"/>
          <w:sz w:val="20"/>
          <w:szCs w:val="20"/>
          <w:lang w:eastAsia="es-DO"/>
        </w:rPr>
        <w:t xml:space="preserve"> (lóbulos VIII-X) fueron significativamente más pequeños en individuos con TDAH. </w:t>
      </w:r>
    </w:p>
    <w:p w14:paraId="4598E9C9" w14:textId="77777777" w:rsidR="0017519F" w:rsidRPr="00C30301" w:rsidRDefault="0017519F" w:rsidP="001C4493">
      <w:pPr>
        <w:spacing w:after="0" w:line="240" w:lineRule="auto"/>
        <w:jc w:val="both"/>
        <w:rPr>
          <w:rFonts w:ascii="Trebuchet MS" w:eastAsia="Times New Roman" w:hAnsi="Trebuchet MS" w:cs="Times New Roman"/>
          <w:sz w:val="20"/>
          <w:szCs w:val="20"/>
          <w:lang w:eastAsia="es-DO"/>
        </w:rPr>
      </w:pPr>
    </w:p>
    <w:p w14:paraId="164D988B" w14:textId="77777777" w:rsidR="001C4493" w:rsidRPr="00C30301" w:rsidRDefault="00DA6CD6"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Otros estudios </w:t>
      </w:r>
      <w:r w:rsidR="005F1D41" w:rsidRPr="00C30301">
        <w:rPr>
          <w:rFonts w:ascii="Trebuchet MS" w:eastAsia="Times New Roman" w:hAnsi="Trebuchet MS" w:cs="Times New Roman"/>
          <w:sz w:val="20"/>
          <w:szCs w:val="20"/>
          <w:lang w:eastAsia="es-DO"/>
        </w:rPr>
        <w:t xml:space="preserve">que </w:t>
      </w:r>
      <w:r w:rsidR="001C4493" w:rsidRPr="00C30301">
        <w:rPr>
          <w:rFonts w:ascii="Trebuchet MS" w:eastAsia="Times New Roman" w:hAnsi="Trebuchet MS" w:cs="Times New Roman"/>
          <w:sz w:val="20"/>
          <w:szCs w:val="20"/>
          <w:lang w:eastAsia="es-DO"/>
        </w:rPr>
        <w:t xml:space="preserve">apoyan que el TDAH </w:t>
      </w:r>
      <w:r w:rsidR="00364C5C" w:rsidRPr="00C30301">
        <w:rPr>
          <w:rFonts w:ascii="Trebuchet MS" w:eastAsia="Times New Roman" w:hAnsi="Trebuchet MS" w:cs="Times New Roman"/>
          <w:sz w:val="20"/>
          <w:szCs w:val="20"/>
          <w:lang w:eastAsia="es-DO"/>
        </w:rPr>
        <w:t xml:space="preserve">es </w:t>
      </w:r>
      <w:r w:rsidR="001C4493" w:rsidRPr="00C30301">
        <w:rPr>
          <w:rFonts w:ascii="Trebuchet MS" w:eastAsia="Times New Roman" w:hAnsi="Trebuchet MS" w:cs="Times New Roman"/>
          <w:sz w:val="20"/>
          <w:szCs w:val="20"/>
          <w:lang w:eastAsia="es-DO"/>
        </w:rPr>
        <w:t xml:space="preserve">un trastorno del desarrollo son los llevados a cabo por </w:t>
      </w:r>
      <w:proofErr w:type="spellStart"/>
      <w:r w:rsidR="001C4493" w:rsidRPr="00C30301">
        <w:rPr>
          <w:rFonts w:ascii="Trebuchet MS" w:eastAsia="Times New Roman" w:hAnsi="Trebuchet MS" w:cs="Times New Roman"/>
          <w:sz w:val="20"/>
          <w:szCs w:val="20"/>
          <w:lang w:eastAsia="es-DO"/>
        </w:rPr>
        <w:t>Nopoulos</w:t>
      </w:r>
      <w:proofErr w:type="spellEnd"/>
      <w:r w:rsidR="001C4493" w:rsidRPr="00C30301">
        <w:rPr>
          <w:rFonts w:ascii="Trebuchet MS" w:eastAsia="Times New Roman" w:hAnsi="Trebuchet MS" w:cs="Times New Roman"/>
          <w:sz w:val="20"/>
          <w:szCs w:val="20"/>
          <w:lang w:eastAsia="es-DO"/>
        </w:rPr>
        <w:t xml:space="preserve"> et al.</w:t>
      </w:r>
      <w:r w:rsidR="00B53D05" w:rsidRPr="00C30301">
        <w:rPr>
          <w:rFonts w:ascii="Trebuchet MS" w:eastAsia="Times New Roman" w:hAnsi="Trebuchet MS" w:cs="Times New Roman"/>
          <w:sz w:val="20"/>
          <w:szCs w:val="20"/>
          <w:lang w:eastAsia="es-DO"/>
        </w:rPr>
        <w:t xml:space="preserve"> </w:t>
      </w:r>
      <w:r w:rsidR="001C4493" w:rsidRPr="00C30301">
        <w:rPr>
          <w:rFonts w:ascii="Trebuchet MS" w:eastAsia="Times New Roman" w:hAnsi="Trebuchet MS" w:cs="Times New Roman"/>
          <w:sz w:val="20"/>
          <w:szCs w:val="20"/>
          <w:lang w:eastAsia="es-DO"/>
        </w:rPr>
        <w:t>(2000), que detectaron alteraciones de la migración neuronal y anomalías en la fosa posterior (exce</w:t>
      </w:r>
      <w:r w:rsidR="007832F0" w:rsidRPr="00C30301">
        <w:rPr>
          <w:rFonts w:ascii="Trebuchet MS" w:eastAsia="Times New Roman" w:hAnsi="Trebuchet MS" w:cs="Times New Roman"/>
          <w:sz w:val="20"/>
          <w:szCs w:val="20"/>
          <w:lang w:eastAsia="es-DO"/>
        </w:rPr>
        <w:t>so de líquido cefalorraquídeo</w:t>
      </w:r>
      <w:r w:rsidR="001B3468" w:rsidRPr="00C30301">
        <w:rPr>
          <w:rFonts w:ascii="Trebuchet MS" w:eastAsia="Times New Roman" w:hAnsi="Trebuchet MS" w:cs="Times New Roman"/>
          <w:sz w:val="20"/>
          <w:szCs w:val="20"/>
          <w:lang w:eastAsia="es-DO"/>
        </w:rPr>
        <w:t xml:space="preserve">); </w:t>
      </w:r>
      <w:r w:rsidR="00AE6A23" w:rsidRPr="00C30301">
        <w:rPr>
          <w:rFonts w:ascii="Trebuchet MS" w:eastAsia="Times New Roman" w:hAnsi="Trebuchet MS" w:cs="Times New Roman"/>
          <w:sz w:val="20"/>
          <w:szCs w:val="20"/>
          <w:lang w:eastAsia="es-DO"/>
        </w:rPr>
        <w:t>dicho exceso</w:t>
      </w:r>
      <w:r w:rsidR="007832F0" w:rsidRPr="00C30301">
        <w:rPr>
          <w:rFonts w:ascii="Trebuchet MS" w:eastAsia="Times New Roman" w:hAnsi="Trebuchet MS" w:cs="Times New Roman"/>
          <w:sz w:val="20"/>
          <w:szCs w:val="20"/>
          <w:lang w:eastAsia="es-DO"/>
        </w:rPr>
        <w:t xml:space="preserve"> se observó en la línea media, lo que indicaría una disminución en el volumen del vermis cerebeloso, estructura que se forma durante el segundo trimestre </w:t>
      </w:r>
      <w:r w:rsidR="00D65B48" w:rsidRPr="00C30301">
        <w:rPr>
          <w:rFonts w:ascii="Trebuchet MS" w:eastAsia="Times New Roman" w:hAnsi="Trebuchet MS" w:cs="Times New Roman"/>
          <w:sz w:val="20"/>
          <w:szCs w:val="20"/>
          <w:lang w:eastAsia="es-DO"/>
        </w:rPr>
        <w:t>del desarrollo fetal, lo que significa que e</w:t>
      </w:r>
      <w:r w:rsidR="001C4493" w:rsidRPr="00C30301">
        <w:rPr>
          <w:rFonts w:ascii="Trebuchet MS" w:eastAsia="Times New Roman" w:hAnsi="Trebuchet MS" w:cs="Times New Roman"/>
          <w:sz w:val="20"/>
          <w:szCs w:val="20"/>
          <w:lang w:eastAsia="es-DO"/>
        </w:rPr>
        <w:t>ste trastorno del desarrollo tendría su origen en las primeras etapas de la gestación, debido a que las alteraciones de la migración neuronal parecen estar causadas por una susceptibilidad genética</w:t>
      </w:r>
      <w:r w:rsidR="00D65B48" w:rsidRPr="00C30301">
        <w:rPr>
          <w:rFonts w:ascii="Trebuchet MS" w:eastAsia="Times New Roman" w:hAnsi="Trebuchet MS" w:cs="Times New Roman"/>
          <w:sz w:val="20"/>
          <w:szCs w:val="20"/>
          <w:lang w:eastAsia="es-DO"/>
        </w:rPr>
        <w:t>,</w:t>
      </w:r>
      <w:r w:rsidR="001C4493" w:rsidRPr="00C30301">
        <w:rPr>
          <w:rFonts w:ascii="Trebuchet MS" w:eastAsia="Times New Roman" w:hAnsi="Trebuchet MS" w:cs="Times New Roman"/>
          <w:sz w:val="20"/>
          <w:szCs w:val="20"/>
          <w:lang w:eastAsia="es-DO"/>
        </w:rPr>
        <w:t xml:space="preserve"> acompañada de alteraciones ambientales que ocurrían en el segundo trimestre del desarrollo prenatal. </w:t>
      </w:r>
    </w:p>
    <w:p w14:paraId="39E1BBC7"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23ED8C60" w14:textId="595AFA2A" w:rsidR="001C4493" w:rsidRPr="00C30301" w:rsidRDefault="00F76202"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1.1.</w:t>
      </w:r>
      <w:r w:rsidR="001C4493" w:rsidRPr="00C30301">
        <w:rPr>
          <w:rFonts w:ascii="Trebuchet MS" w:eastAsia="Times New Roman" w:hAnsi="Trebuchet MS" w:cs="Times New Roman"/>
          <w:b/>
          <w:bCs/>
          <w:sz w:val="20"/>
          <w:szCs w:val="20"/>
          <w:lang w:eastAsia="es-DO"/>
        </w:rPr>
        <w:t>6. Neurofisiología del TDAH</w:t>
      </w:r>
    </w:p>
    <w:p w14:paraId="6B2EF280"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 xml:space="preserve"> </w:t>
      </w:r>
    </w:p>
    <w:p w14:paraId="0319F81D"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Varios trabajos corroboran los hallazgos mediante técnicas de neuroimagen que han detectado una anatomía y fisiología anormales del lóbulo prefrontal derecho, en niños c</w:t>
      </w:r>
      <w:r w:rsidR="000404A1" w:rsidRPr="00C30301">
        <w:rPr>
          <w:rFonts w:ascii="Trebuchet MS" w:eastAsia="Times New Roman" w:hAnsi="Trebuchet MS" w:cs="Times New Roman"/>
          <w:sz w:val="20"/>
          <w:szCs w:val="20"/>
          <w:lang w:eastAsia="es-DO"/>
        </w:rPr>
        <w:t>on TDAH (</w:t>
      </w:r>
      <w:proofErr w:type="spellStart"/>
      <w:r w:rsidR="005C0CE2" w:rsidRPr="00C30301">
        <w:rPr>
          <w:rFonts w:ascii="Trebuchet MS" w:eastAsia="Times New Roman" w:hAnsi="Trebuchet MS" w:cs="Times New Roman"/>
          <w:sz w:val="20"/>
          <w:szCs w:val="20"/>
          <w:lang w:eastAsia="es-DO"/>
        </w:rPr>
        <w:t>Pliszka</w:t>
      </w:r>
      <w:proofErr w:type="spellEnd"/>
      <w:r w:rsidR="005C0CE2" w:rsidRPr="00C30301">
        <w:rPr>
          <w:rFonts w:ascii="Trebuchet MS" w:eastAsia="Times New Roman" w:hAnsi="Trebuchet MS" w:cs="Times New Roman"/>
          <w:sz w:val="20"/>
          <w:szCs w:val="20"/>
          <w:lang w:eastAsia="es-DO"/>
        </w:rPr>
        <w:t xml:space="preserve">, </w:t>
      </w:r>
      <w:proofErr w:type="spellStart"/>
      <w:r w:rsidR="005C0CE2" w:rsidRPr="00C30301">
        <w:rPr>
          <w:rFonts w:ascii="Trebuchet MS" w:eastAsia="Times New Roman" w:hAnsi="Trebuchet MS" w:cs="Times New Roman"/>
          <w:sz w:val="20"/>
          <w:szCs w:val="20"/>
          <w:lang w:eastAsia="es-DO"/>
        </w:rPr>
        <w:t>Liotti</w:t>
      </w:r>
      <w:proofErr w:type="spellEnd"/>
      <w:r w:rsidR="00F52B53" w:rsidRPr="00C30301">
        <w:rPr>
          <w:rFonts w:ascii="Trebuchet MS" w:eastAsia="Times New Roman" w:hAnsi="Trebuchet MS" w:cs="Times New Roman"/>
          <w:sz w:val="20"/>
          <w:szCs w:val="20"/>
          <w:lang w:eastAsia="es-DO"/>
        </w:rPr>
        <w:t xml:space="preserve"> &amp; </w:t>
      </w:r>
      <w:proofErr w:type="spellStart"/>
      <w:r w:rsidR="00F52B53" w:rsidRPr="00C30301">
        <w:rPr>
          <w:rFonts w:ascii="Trebuchet MS" w:eastAsia="Times New Roman" w:hAnsi="Trebuchet MS" w:cs="Times New Roman"/>
          <w:sz w:val="20"/>
          <w:szCs w:val="20"/>
          <w:lang w:eastAsia="es-DO"/>
        </w:rPr>
        <w:t>Woldorff</w:t>
      </w:r>
      <w:proofErr w:type="spellEnd"/>
      <w:r w:rsidR="00F52B53"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sz w:val="20"/>
          <w:szCs w:val="20"/>
          <w:lang w:eastAsia="es-DO"/>
        </w:rPr>
        <w:t>2000</w:t>
      </w:r>
      <w:r w:rsidR="00163427" w:rsidRPr="00C30301">
        <w:rPr>
          <w:rFonts w:ascii="Trebuchet MS" w:eastAsia="Times New Roman" w:hAnsi="Trebuchet MS" w:cs="Times New Roman"/>
          <w:sz w:val="20"/>
          <w:szCs w:val="20"/>
          <w:lang w:eastAsia="es-DO"/>
        </w:rPr>
        <w:t xml:space="preserve">; </w:t>
      </w:r>
      <w:proofErr w:type="spellStart"/>
      <w:r w:rsidR="004044A2" w:rsidRPr="00C30301">
        <w:rPr>
          <w:rFonts w:ascii="Trebuchet MS" w:eastAsia="Times New Roman" w:hAnsi="Trebuchet MS" w:cs="Times New Roman"/>
          <w:sz w:val="20"/>
          <w:szCs w:val="20"/>
          <w:lang w:eastAsia="es-DO"/>
        </w:rPr>
        <w:t>Silber</w:t>
      </w:r>
      <w:r w:rsidR="0030673F" w:rsidRPr="00C30301">
        <w:rPr>
          <w:rFonts w:ascii="Trebuchet MS" w:eastAsia="Times New Roman" w:hAnsi="Trebuchet MS" w:cs="Times New Roman"/>
          <w:sz w:val="20"/>
          <w:szCs w:val="20"/>
          <w:lang w:eastAsia="es-DO"/>
        </w:rPr>
        <w:t>s</w:t>
      </w:r>
      <w:r w:rsidR="004044A2" w:rsidRPr="00C30301">
        <w:rPr>
          <w:rFonts w:ascii="Trebuchet MS" w:eastAsia="Times New Roman" w:hAnsi="Trebuchet MS" w:cs="Times New Roman"/>
          <w:sz w:val="20"/>
          <w:szCs w:val="20"/>
          <w:lang w:eastAsia="es-DO"/>
        </w:rPr>
        <w:t>tein</w:t>
      </w:r>
      <w:proofErr w:type="spellEnd"/>
      <w:r w:rsidR="004044A2" w:rsidRPr="00C30301">
        <w:rPr>
          <w:rFonts w:ascii="Trebuchet MS" w:eastAsia="Times New Roman" w:hAnsi="Trebuchet MS" w:cs="Times New Roman"/>
          <w:sz w:val="20"/>
          <w:szCs w:val="20"/>
          <w:lang w:eastAsia="es-DO"/>
        </w:rPr>
        <w:t xml:space="preserve"> et al., </w:t>
      </w:r>
      <w:r w:rsidR="00163427" w:rsidRPr="00C30301">
        <w:rPr>
          <w:rFonts w:ascii="Trebuchet MS" w:eastAsia="Times New Roman" w:hAnsi="Trebuchet MS" w:cs="Times New Roman"/>
          <w:sz w:val="20"/>
          <w:szCs w:val="20"/>
          <w:lang w:eastAsia="es-DO"/>
        </w:rPr>
        <w:t>1998</w:t>
      </w:r>
      <w:r w:rsidRPr="00C30301">
        <w:rPr>
          <w:rFonts w:ascii="Trebuchet MS" w:eastAsia="Times New Roman" w:hAnsi="Trebuchet MS" w:cs="Times New Roman"/>
          <w:sz w:val="20"/>
          <w:szCs w:val="20"/>
          <w:lang w:eastAsia="es-DO"/>
        </w:rPr>
        <w:t>).</w:t>
      </w:r>
    </w:p>
    <w:p w14:paraId="16501B52"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1A34E7C5" w14:textId="78D0FD49" w:rsidR="001C4493" w:rsidRPr="00C30301" w:rsidRDefault="001C4493" w:rsidP="003D1561">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Los estudios clásicos con electroencefalografía intentaron determinar si existía relación entre la sintomatología clínica y las características </w:t>
      </w:r>
      <w:proofErr w:type="spellStart"/>
      <w:r w:rsidRPr="00C30301">
        <w:rPr>
          <w:rFonts w:ascii="Trebuchet MS" w:eastAsia="Times New Roman" w:hAnsi="Trebuchet MS" w:cs="Times New Roman"/>
          <w:sz w:val="20"/>
          <w:szCs w:val="20"/>
          <w:lang w:eastAsia="es-DO"/>
        </w:rPr>
        <w:t>electroencefalográficas</w:t>
      </w:r>
      <w:proofErr w:type="spellEnd"/>
      <w:r w:rsidRPr="00C30301">
        <w:rPr>
          <w:rFonts w:ascii="Trebuchet MS" w:eastAsia="Times New Roman" w:hAnsi="Trebuchet MS" w:cs="Times New Roman"/>
          <w:sz w:val="20"/>
          <w:szCs w:val="20"/>
          <w:lang w:eastAsia="es-DO"/>
        </w:rPr>
        <w:t>, poniend</w:t>
      </w:r>
      <w:r w:rsidR="00E84366" w:rsidRPr="00C30301">
        <w:rPr>
          <w:rFonts w:ascii="Trebuchet MS" w:eastAsia="Times New Roman" w:hAnsi="Trebuchet MS" w:cs="Times New Roman"/>
          <w:sz w:val="20"/>
          <w:szCs w:val="20"/>
          <w:lang w:eastAsia="es-DO"/>
        </w:rPr>
        <w:t xml:space="preserve">o de manifiesto </w:t>
      </w:r>
      <w:r w:rsidRPr="00C30301">
        <w:rPr>
          <w:rFonts w:ascii="Trebuchet MS" w:eastAsia="Times New Roman" w:hAnsi="Trebuchet MS" w:cs="Times New Roman"/>
          <w:sz w:val="20"/>
          <w:szCs w:val="20"/>
          <w:lang w:eastAsia="es-DO"/>
        </w:rPr>
        <w:t>la presencia de un patrón de baja maduración cerebral en algunos niños con TDAH  (</w:t>
      </w:r>
      <w:proofErr w:type="spellStart"/>
      <w:r w:rsidR="006664DF" w:rsidRPr="00C30301">
        <w:rPr>
          <w:rFonts w:ascii="Trebuchet MS" w:eastAsia="Times New Roman" w:hAnsi="Trebuchet MS" w:cs="Times New Roman"/>
          <w:sz w:val="20"/>
          <w:szCs w:val="20"/>
          <w:lang w:eastAsia="es-DO"/>
        </w:rPr>
        <w:t>Satterfield</w:t>
      </w:r>
      <w:proofErr w:type="spellEnd"/>
      <w:r w:rsidR="006664DF" w:rsidRPr="00C30301">
        <w:rPr>
          <w:rFonts w:ascii="Trebuchet MS" w:eastAsia="Times New Roman" w:hAnsi="Trebuchet MS" w:cs="Times New Roman"/>
          <w:sz w:val="20"/>
          <w:szCs w:val="20"/>
          <w:lang w:eastAsia="es-DO"/>
        </w:rPr>
        <w:t xml:space="preserve">, </w:t>
      </w:r>
      <w:proofErr w:type="spellStart"/>
      <w:r w:rsidR="006664DF" w:rsidRPr="00C30301">
        <w:rPr>
          <w:rFonts w:ascii="Trebuchet MS" w:eastAsia="Times New Roman" w:hAnsi="Trebuchet MS" w:cs="Times New Roman"/>
          <w:sz w:val="20"/>
          <w:szCs w:val="20"/>
          <w:lang w:eastAsia="es-DO"/>
        </w:rPr>
        <w:t>Schell</w:t>
      </w:r>
      <w:proofErr w:type="spellEnd"/>
      <w:r w:rsidR="006664DF" w:rsidRPr="00C30301">
        <w:rPr>
          <w:rFonts w:ascii="Trebuchet MS" w:eastAsia="Times New Roman" w:hAnsi="Trebuchet MS" w:cs="Times New Roman"/>
          <w:sz w:val="20"/>
          <w:szCs w:val="20"/>
          <w:lang w:eastAsia="es-DO"/>
        </w:rPr>
        <w:t>, Backs</w:t>
      </w:r>
      <w:r w:rsidR="003D1561" w:rsidRPr="00C30301">
        <w:rPr>
          <w:rFonts w:ascii="Trebuchet MS" w:eastAsia="Times New Roman" w:hAnsi="Trebuchet MS" w:cs="Times New Roman"/>
          <w:sz w:val="20"/>
          <w:szCs w:val="20"/>
          <w:lang w:eastAsia="es-DO"/>
        </w:rPr>
        <w:t xml:space="preserve"> &amp;  </w:t>
      </w:r>
      <w:proofErr w:type="spellStart"/>
      <w:r w:rsidR="003D1561" w:rsidRPr="00C30301">
        <w:rPr>
          <w:rFonts w:ascii="Trebuchet MS" w:eastAsia="Times New Roman" w:hAnsi="Trebuchet MS" w:cs="Times New Roman"/>
          <w:sz w:val="20"/>
          <w:szCs w:val="20"/>
          <w:lang w:eastAsia="es-DO"/>
        </w:rPr>
        <w:t>Hidaka</w:t>
      </w:r>
      <w:proofErr w:type="spellEnd"/>
      <w:r w:rsidR="003D1561" w:rsidRPr="00C30301">
        <w:rPr>
          <w:rFonts w:ascii="Trebuchet MS" w:eastAsia="Times New Roman" w:hAnsi="Trebuchet MS" w:cs="Times New Roman"/>
          <w:sz w:val="20"/>
          <w:szCs w:val="20"/>
          <w:lang w:eastAsia="es-DO"/>
        </w:rPr>
        <w:t>,</w:t>
      </w:r>
      <w:r w:rsidRPr="00C30301">
        <w:rPr>
          <w:rFonts w:ascii="Trebuchet MS" w:eastAsia="Times New Roman" w:hAnsi="Trebuchet MS" w:cs="Times New Roman"/>
          <w:sz w:val="20"/>
          <w:szCs w:val="20"/>
          <w:lang w:eastAsia="es-DO"/>
        </w:rPr>
        <w:t xml:space="preserve"> 1984). Estudios más recientes han reportado la presencia de un incremento de la actividad theta e</w:t>
      </w:r>
      <w:r w:rsidR="00D901A6" w:rsidRPr="00C30301">
        <w:rPr>
          <w:rFonts w:ascii="Trebuchet MS" w:eastAsia="Times New Roman" w:hAnsi="Trebuchet MS" w:cs="Times New Roman"/>
          <w:sz w:val="20"/>
          <w:szCs w:val="20"/>
          <w:lang w:eastAsia="es-DO"/>
        </w:rPr>
        <w:t xml:space="preserve">n el electroencefalograma (EEG) </w:t>
      </w:r>
      <w:r w:rsidRPr="00C30301">
        <w:rPr>
          <w:rFonts w:ascii="Trebuchet MS" w:eastAsia="Times New Roman" w:hAnsi="Trebuchet MS" w:cs="Times New Roman"/>
          <w:sz w:val="20"/>
          <w:szCs w:val="20"/>
          <w:lang w:eastAsia="es-DO"/>
        </w:rPr>
        <w:t>(</w:t>
      </w:r>
      <w:r w:rsidR="00D901A6" w:rsidRPr="00C30301">
        <w:rPr>
          <w:rFonts w:ascii="Trebuchet MS" w:hAnsi="Trebuchet MS"/>
          <w:sz w:val="20"/>
          <w:szCs w:val="20"/>
        </w:rPr>
        <w:t>Boutros,</w:t>
      </w:r>
      <w:r w:rsidR="002E7D32" w:rsidRPr="00C30301">
        <w:rPr>
          <w:rFonts w:ascii="Trebuchet MS" w:hAnsi="Trebuchet MS"/>
          <w:sz w:val="20"/>
          <w:szCs w:val="20"/>
        </w:rPr>
        <w:t xml:space="preserve"> </w:t>
      </w:r>
      <w:proofErr w:type="spellStart"/>
      <w:r w:rsidR="00D901A6" w:rsidRPr="00C30301">
        <w:rPr>
          <w:rFonts w:ascii="Trebuchet MS" w:hAnsi="Trebuchet MS"/>
          <w:sz w:val="20"/>
          <w:szCs w:val="20"/>
        </w:rPr>
        <w:t>Fraenkel</w:t>
      </w:r>
      <w:proofErr w:type="spellEnd"/>
      <w:r w:rsidR="00D901A6" w:rsidRPr="00C30301">
        <w:rPr>
          <w:rFonts w:ascii="Trebuchet MS" w:hAnsi="Trebuchet MS"/>
          <w:sz w:val="20"/>
          <w:szCs w:val="20"/>
        </w:rPr>
        <w:t xml:space="preserve"> &amp; </w:t>
      </w:r>
      <w:proofErr w:type="spellStart"/>
      <w:r w:rsidR="00D901A6" w:rsidRPr="00C30301">
        <w:rPr>
          <w:rFonts w:ascii="Trebuchet MS" w:hAnsi="Trebuchet MS"/>
          <w:sz w:val="20"/>
          <w:szCs w:val="20"/>
        </w:rPr>
        <w:t>Feingold</w:t>
      </w:r>
      <w:proofErr w:type="spellEnd"/>
      <w:r w:rsidRPr="00C30301">
        <w:rPr>
          <w:rFonts w:ascii="Trebuchet MS" w:eastAsia="Times New Roman" w:hAnsi="Trebuchet MS" w:cs="Times New Roman"/>
          <w:sz w:val="20"/>
          <w:szCs w:val="20"/>
          <w:lang w:eastAsia="es-DO"/>
        </w:rPr>
        <w:t>, 200</w:t>
      </w:r>
      <w:r w:rsidR="00D901A6" w:rsidRPr="00C30301">
        <w:rPr>
          <w:rFonts w:ascii="Trebuchet MS" w:eastAsia="Times New Roman" w:hAnsi="Trebuchet MS" w:cs="Times New Roman"/>
          <w:sz w:val="20"/>
          <w:szCs w:val="20"/>
          <w:lang w:eastAsia="es-DO"/>
        </w:rPr>
        <w:t>5)</w:t>
      </w:r>
      <w:r w:rsidRPr="00C30301">
        <w:rPr>
          <w:rFonts w:ascii="Trebuchet MS" w:eastAsia="Times New Roman" w:hAnsi="Trebuchet MS" w:cs="Times New Roman"/>
          <w:sz w:val="20"/>
          <w:szCs w:val="20"/>
          <w:lang w:eastAsia="es-DO"/>
        </w:rPr>
        <w:t xml:space="preserve">, siguiendo un patrón diferente </w:t>
      </w:r>
      <w:r w:rsidR="00270C27" w:rsidRPr="00C30301">
        <w:rPr>
          <w:rFonts w:ascii="Trebuchet MS" w:eastAsia="Times New Roman" w:hAnsi="Trebuchet MS" w:cs="Times New Roman"/>
          <w:sz w:val="20"/>
          <w:szCs w:val="20"/>
          <w:lang w:eastAsia="es-DO"/>
        </w:rPr>
        <w:t>en niños y niñas (</w:t>
      </w:r>
      <w:proofErr w:type="spellStart"/>
      <w:r w:rsidR="00270C27" w:rsidRPr="00C30301">
        <w:rPr>
          <w:rFonts w:ascii="Trebuchet MS" w:eastAsia="Times New Roman" w:hAnsi="Trebuchet MS" w:cs="Times New Roman"/>
          <w:sz w:val="20"/>
          <w:szCs w:val="20"/>
          <w:lang w:eastAsia="es-DO"/>
        </w:rPr>
        <w:t>Hermens</w:t>
      </w:r>
      <w:proofErr w:type="spellEnd"/>
      <w:r w:rsidR="00270C27" w:rsidRPr="00C30301">
        <w:rPr>
          <w:rFonts w:ascii="Trebuchet MS" w:eastAsia="Times New Roman" w:hAnsi="Trebuchet MS" w:cs="Times New Roman"/>
          <w:sz w:val="20"/>
          <w:szCs w:val="20"/>
          <w:lang w:eastAsia="es-DO"/>
        </w:rPr>
        <w:t xml:space="preserve">, </w:t>
      </w:r>
      <w:proofErr w:type="spellStart"/>
      <w:r w:rsidR="00270C27" w:rsidRPr="00C30301">
        <w:rPr>
          <w:rFonts w:ascii="Trebuchet MS" w:eastAsia="Times New Roman" w:hAnsi="Trebuchet MS" w:cs="Times New Roman"/>
          <w:sz w:val="20"/>
          <w:szCs w:val="20"/>
          <w:lang w:eastAsia="es-DO"/>
        </w:rPr>
        <w:t>Koh</w:t>
      </w:r>
      <w:r w:rsidR="006664DF" w:rsidRPr="00C30301">
        <w:rPr>
          <w:rFonts w:ascii="Trebuchet MS" w:eastAsia="Times New Roman" w:hAnsi="Trebuchet MS" w:cs="Times New Roman"/>
          <w:sz w:val="20"/>
          <w:szCs w:val="20"/>
          <w:lang w:eastAsia="es-DO"/>
        </w:rPr>
        <w:t>n</w:t>
      </w:r>
      <w:proofErr w:type="spellEnd"/>
      <w:r w:rsidR="006664DF" w:rsidRPr="00C30301">
        <w:rPr>
          <w:rFonts w:ascii="Trebuchet MS" w:eastAsia="Times New Roman" w:hAnsi="Trebuchet MS" w:cs="Times New Roman"/>
          <w:sz w:val="20"/>
          <w:szCs w:val="20"/>
          <w:lang w:eastAsia="es-DO"/>
        </w:rPr>
        <w:t xml:space="preserve">, Clarke, </w:t>
      </w:r>
      <w:proofErr w:type="spellStart"/>
      <w:r w:rsidR="006664DF" w:rsidRPr="00C30301">
        <w:rPr>
          <w:rFonts w:ascii="Trebuchet MS" w:eastAsia="Times New Roman" w:hAnsi="Trebuchet MS" w:cs="Times New Roman"/>
          <w:sz w:val="20"/>
          <w:szCs w:val="20"/>
          <w:lang w:eastAsia="es-DO"/>
        </w:rPr>
        <w:t>Gordonm</w:t>
      </w:r>
      <w:proofErr w:type="spellEnd"/>
      <w:r w:rsidR="002E7D32" w:rsidRPr="00C30301">
        <w:rPr>
          <w:rFonts w:ascii="Trebuchet MS" w:eastAsia="Times New Roman" w:hAnsi="Trebuchet MS" w:cs="Times New Roman"/>
          <w:sz w:val="20"/>
          <w:szCs w:val="20"/>
          <w:lang w:eastAsia="es-DO"/>
        </w:rPr>
        <w:t xml:space="preserve"> &amp; </w:t>
      </w:r>
      <w:r w:rsidR="00A30A3B" w:rsidRPr="00C30301">
        <w:rPr>
          <w:rFonts w:ascii="Trebuchet MS" w:eastAsia="Times New Roman" w:hAnsi="Trebuchet MS" w:cs="Times New Roman"/>
          <w:sz w:val="20"/>
          <w:szCs w:val="20"/>
          <w:lang w:eastAsia="es-DO"/>
        </w:rPr>
        <w:t>Williams</w:t>
      </w:r>
      <w:r w:rsidRPr="00C30301">
        <w:rPr>
          <w:rFonts w:ascii="Trebuchet MS" w:eastAsia="Times New Roman" w:hAnsi="Trebuchet MS" w:cs="Times New Roman"/>
          <w:sz w:val="20"/>
          <w:szCs w:val="20"/>
          <w:lang w:eastAsia="es-DO"/>
        </w:rPr>
        <w:t>, 2005).</w:t>
      </w:r>
    </w:p>
    <w:p w14:paraId="7AAC25E9" w14:textId="77777777" w:rsidR="001C4493" w:rsidRPr="00C30301" w:rsidRDefault="001C4493" w:rsidP="001C4493">
      <w:pPr>
        <w:spacing w:after="240" w:line="240" w:lineRule="auto"/>
        <w:rPr>
          <w:rFonts w:ascii="Trebuchet MS" w:eastAsia="Times New Roman" w:hAnsi="Trebuchet MS" w:cs="Times New Roman"/>
          <w:sz w:val="20"/>
          <w:szCs w:val="20"/>
          <w:lang w:eastAsia="es-DO"/>
        </w:rPr>
      </w:pPr>
    </w:p>
    <w:p w14:paraId="3937686F"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shd w:val="clear" w:color="auto" w:fill="FFFFFF"/>
          <w:lang w:eastAsia="es-DO"/>
        </w:rPr>
        <w:t>1.2.  Función Ejecutiva</w:t>
      </w:r>
    </w:p>
    <w:p w14:paraId="1DAE4FDB"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shd w:val="clear" w:color="auto" w:fill="FFFFFF"/>
          <w:lang w:eastAsia="es-DO"/>
        </w:rPr>
        <w:t xml:space="preserve"> </w:t>
      </w:r>
    </w:p>
    <w:p w14:paraId="433A3CC1" w14:textId="5C880E39" w:rsidR="001C4493" w:rsidRPr="00C30301" w:rsidRDefault="00F76202"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shd w:val="clear" w:color="auto" w:fill="FFFFFF"/>
          <w:lang w:eastAsia="es-DO"/>
        </w:rPr>
        <w:t>1.2.</w:t>
      </w:r>
      <w:r w:rsidR="001C4493" w:rsidRPr="00C30301">
        <w:rPr>
          <w:rFonts w:ascii="Trebuchet MS" w:eastAsia="Times New Roman" w:hAnsi="Trebuchet MS" w:cs="Times New Roman"/>
          <w:b/>
          <w:bCs/>
          <w:sz w:val="20"/>
          <w:szCs w:val="20"/>
          <w:shd w:val="clear" w:color="auto" w:fill="FFFFFF"/>
          <w:lang w:eastAsia="es-DO"/>
        </w:rPr>
        <w:t>1. Definición</w:t>
      </w:r>
    </w:p>
    <w:p w14:paraId="2C399ACC"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shd w:val="clear" w:color="auto" w:fill="FFFFFF"/>
          <w:lang w:eastAsia="es-DO"/>
        </w:rPr>
        <w:t xml:space="preserve"> </w:t>
      </w:r>
    </w:p>
    <w:p w14:paraId="38F4400E"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En los últimos años el auge del estudio de las neurociencias y con esto de la actividad cerebral, como base del comportamiento, ha permitido incorporar nuevos hallazgos y conceptos que sirven de plataforma para explicar el funcionamiento del cerebro.</w:t>
      </w:r>
    </w:p>
    <w:p w14:paraId="0D4A188E"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 </w:t>
      </w:r>
    </w:p>
    <w:p w14:paraId="6E9CAD4A"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Uno de los casos documentados que dieron inicio al estudio de las funciones ejecutivas (FE) y del lóbulo frontal y que constituye un hito importante en la historia de la Neuropsicología es el caso de Phineas </w:t>
      </w:r>
      <w:proofErr w:type="spellStart"/>
      <w:r w:rsidRPr="00C30301">
        <w:rPr>
          <w:rFonts w:ascii="Trebuchet MS" w:eastAsia="Times New Roman" w:hAnsi="Trebuchet MS" w:cs="Times New Roman"/>
          <w:sz w:val="20"/>
          <w:szCs w:val="20"/>
          <w:shd w:val="clear" w:color="auto" w:fill="FFFFFF"/>
          <w:lang w:eastAsia="es-DO"/>
        </w:rPr>
        <w:t>Gage</w:t>
      </w:r>
      <w:proofErr w:type="spellEnd"/>
      <w:r w:rsidRPr="00C30301">
        <w:rPr>
          <w:rFonts w:ascii="Trebuchet MS" w:eastAsia="Times New Roman" w:hAnsi="Trebuchet MS" w:cs="Times New Roman"/>
          <w:sz w:val="20"/>
          <w:szCs w:val="20"/>
          <w:shd w:val="clear" w:color="auto" w:fill="FFFFFF"/>
          <w:lang w:eastAsia="es-DO"/>
        </w:rPr>
        <w:t>, un minero que sufrió un accidente en el año 1848 producido por la explosión de un barrero, el cual le atravesó la zona orbitofrontal, sin afectarle las funciones sensoriales, vegetativas o motoras. A partir de ese suceso el minero tuvo cambios conductuales muy significativos, pues pasó de ser un trabajador bien adaptado y responsable, a ser una persona caprichosa, grosera, inestable y con gran labilidad emocional. Desde ese acontecimiento este caso corresponde el primer ejemplo documentado en la historia de la Neuropsicología de síndrome disejecutivo (Portellano, 2005).</w:t>
      </w:r>
    </w:p>
    <w:p w14:paraId="0BB0E872"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 </w:t>
      </w:r>
    </w:p>
    <w:p w14:paraId="1CD21AEF"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lastRenderedPageBreak/>
        <w:t xml:space="preserve">Tirapu (2009) sostiene </w:t>
      </w:r>
      <w:r w:rsidR="009875A3" w:rsidRPr="00C30301">
        <w:rPr>
          <w:rFonts w:ascii="Trebuchet MS" w:eastAsia="Times New Roman" w:hAnsi="Trebuchet MS" w:cs="Times New Roman"/>
          <w:sz w:val="20"/>
          <w:szCs w:val="20"/>
          <w:shd w:val="clear" w:color="auto" w:fill="FFFFFF"/>
          <w:lang w:eastAsia="es-DO"/>
        </w:rPr>
        <w:t>que las funciones ejecutivas (FFEE), en términos genéricos, hacen referencia a un conjunto de capacidades cognitivas que están implicadas en la resolución d</w:t>
      </w:r>
      <w:r w:rsidR="00C00B93" w:rsidRPr="00C30301">
        <w:rPr>
          <w:rFonts w:ascii="Trebuchet MS" w:eastAsia="Times New Roman" w:hAnsi="Trebuchet MS" w:cs="Times New Roman"/>
          <w:sz w:val="20"/>
          <w:szCs w:val="20"/>
          <w:shd w:val="clear" w:color="auto" w:fill="FFFFFF"/>
          <w:lang w:eastAsia="es-DO"/>
        </w:rPr>
        <w:t>e situaciones novedosas, como son:</w:t>
      </w:r>
      <w:r w:rsidR="009875A3" w:rsidRPr="00C30301">
        <w:rPr>
          <w:rFonts w:ascii="Trebuchet MS" w:eastAsia="Times New Roman" w:hAnsi="Trebuchet MS" w:cs="Times New Roman"/>
          <w:sz w:val="20"/>
          <w:szCs w:val="20"/>
          <w:shd w:val="clear" w:color="auto" w:fill="FFFFFF"/>
          <w:lang w:eastAsia="es-DO"/>
        </w:rPr>
        <w:t xml:space="preserve"> la formulación de objetivos, las habilidades implicadas en la ejecución de los planes, la planificación de estrategias y el reconocimiento del logro/no logro</w:t>
      </w:r>
      <w:r w:rsidR="007B66CB" w:rsidRPr="00C30301">
        <w:rPr>
          <w:rFonts w:ascii="Trebuchet MS" w:eastAsia="Times New Roman" w:hAnsi="Trebuchet MS" w:cs="Times New Roman"/>
          <w:sz w:val="20"/>
          <w:szCs w:val="20"/>
          <w:shd w:val="clear" w:color="auto" w:fill="FFFFFF"/>
          <w:lang w:eastAsia="es-DO"/>
        </w:rPr>
        <w:t xml:space="preserve"> y de la necesidad de alterar el nivel de actividad, detenerla y generar planes de acción nuevos</w:t>
      </w:r>
      <w:r w:rsidR="009875A3" w:rsidRPr="00C30301">
        <w:rPr>
          <w:rFonts w:ascii="Trebuchet MS" w:eastAsia="Times New Roman" w:hAnsi="Trebuchet MS" w:cs="Times New Roman"/>
          <w:sz w:val="20"/>
          <w:szCs w:val="20"/>
          <w:shd w:val="clear" w:color="auto" w:fill="FFFFFF"/>
          <w:lang w:eastAsia="es-DO"/>
        </w:rPr>
        <w:t>; estas habilidades cognitivas permiten al in</w:t>
      </w:r>
      <w:r w:rsidR="00C20F5B" w:rsidRPr="00C30301">
        <w:rPr>
          <w:rFonts w:ascii="Trebuchet MS" w:eastAsia="Times New Roman" w:hAnsi="Trebuchet MS" w:cs="Times New Roman"/>
          <w:sz w:val="20"/>
          <w:szCs w:val="20"/>
          <w:shd w:val="clear" w:color="auto" w:fill="FFFFFF"/>
          <w:lang w:eastAsia="es-DO"/>
        </w:rPr>
        <w:t xml:space="preserve">dividuo modular las operaciones </w:t>
      </w:r>
      <w:r w:rsidR="009875A3" w:rsidRPr="00C30301">
        <w:rPr>
          <w:rFonts w:ascii="Trebuchet MS" w:eastAsia="Times New Roman" w:hAnsi="Trebuchet MS" w:cs="Times New Roman"/>
          <w:sz w:val="20"/>
          <w:szCs w:val="20"/>
          <w:shd w:val="clear" w:color="auto" w:fill="FFFFFF"/>
          <w:lang w:eastAsia="es-DO"/>
        </w:rPr>
        <w:t>de varios subprocesos cognitivos y consecuentemente</w:t>
      </w:r>
      <w:r w:rsidR="001B3468" w:rsidRPr="00C30301">
        <w:rPr>
          <w:rFonts w:ascii="Trebuchet MS" w:eastAsia="Times New Roman" w:hAnsi="Trebuchet MS" w:cs="Times New Roman"/>
          <w:sz w:val="20"/>
          <w:szCs w:val="20"/>
          <w:shd w:val="clear" w:color="auto" w:fill="FFFFFF"/>
          <w:lang w:eastAsia="es-DO"/>
        </w:rPr>
        <w:t>,</w:t>
      </w:r>
      <w:r w:rsidR="00EA00D1" w:rsidRPr="00C30301">
        <w:rPr>
          <w:rFonts w:ascii="Trebuchet MS" w:eastAsia="Times New Roman" w:hAnsi="Trebuchet MS" w:cs="Times New Roman"/>
          <w:sz w:val="20"/>
          <w:szCs w:val="20"/>
          <w:shd w:val="clear" w:color="auto" w:fill="FFFFFF"/>
          <w:lang w:eastAsia="es-DO"/>
        </w:rPr>
        <w:t xml:space="preserve"> de</w:t>
      </w:r>
      <w:r w:rsidR="009875A3" w:rsidRPr="00C30301">
        <w:rPr>
          <w:rFonts w:ascii="Trebuchet MS" w:eastAsia="Times New Roman" w:hAnsi="Trebuchet MS" w:cs="Times New Roman"/>
          <w:sz w:val="20"/>
          <w:szCs w:val="20"/>
          <w:shd w:val="clear" w:color="auto" w:fill="FFFFFF"/>
          <w:lang w:eastAsia="es-DO"/>
        </w:rPr>
        <w:t xml:space="preserve"> la dinámica de los aspectos más complejos de la cognición humana. En este sentido, plantea que</w:t>
      </w:r>
      <w:r w:rsidRPr="00C30301">
        <w:rPr>
          <w:rFonts w:ascii="Trebuchet MS" w:eastAsia="Times New Roman" w:hAnsi="Trebuchet MS" w:cs="Times New Roman"/>
          <w:sz w:val="20"/>
          <w:szCs w:val="20"/>
          <w:shd w:val="clear" w:color="auto" w:fill="FFFFFF"/>
          <w:lang w:eastAsia="es-DO"/>
        </w:rPr>
        <w:t>:</w:t>
      </w:r>
    </w:p>
    <w:p w14:paraId="435FFB2C"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 </w:t>
      </w:r>
    </w:p>
    <w:p w14:paraId="5433913D" w14:textId="77777777" w:rsidR="001C4493" w:rsidRPr="00C30301" w:rsidRDefault="00474B5B" w:rsidP="00A8566B">
      <w:pPr>
        <w:spacing w:after="0" w:line="240" w:lineRule="auto"/>
        <w:ind w:left="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El término FFEE es utilizado para hacer referencia a un amplio conjunto de habilidades cognitivas que permiten la anticipación y establecimiento de metas, la formación de planes, el inicio de las actividades, su autorregulación y la habilidad de llev</w:t>
      </w:r>
      <w:r w:rsidR="009875A3" w:rsidRPr="00C30301">
        <w:rPr>
          <w:rFonts w:ascii="Trebuchet MS" w:eastAsia="Times New Roman" w:hAnsi="Trebuchet MS" w:cs="Times New Roman"/>
          <w:sz w:val="20"/>
          <w:szCs w:val="20"/>
          <w:lang w:eastAsia="es-DO"/>
        </w:rPr>
        <w:t xml:space="preserve">arlas a cabo eficientemente. De </w:t>
      </w:r>
      <w:r w:rsidRPr="00C30301">
        <w:rPr>
          <w:rFonts w:ascii="Trebuchet MS" w:eastAsia="Times New Roman" w:hAnsi="Trebuchet MS" w:cs="Times New Roman"/>
          <w:sz w:val="20"/>
          <w:szCs w:val="20"/>
          <w:lang w:eastAsia="es-DO"/>
        </w:rPr>
        <w:t>forma sintética podemos concebir las FFEE como un conjunto de procesos cognitivos que actúan en aras a la resolución de situaciones novedosas para las que no tenemos un plan previo de resolución</w:t>
      </w:r>
      <w:r w:rsidR="001122DE" w:rsidRPr="00C30301">
        <w:rPr>
          <w:rFonts w:ascii="Trebuchet MS" w:eastAsia="Times New Roman" w:hAnsi="Trebuchet MS" w:cs="Times New Roman"/>
          <w:sz w:val="20"/>
          <w:szCs w:val="20"/>
          <w:lang w:eastAsia="es-DO"/>
        </w:rPr>
        <w:t xml:space="preserve"> (Tirapu, 2009, p.</w:t>
      </w:r>
      <w:r w:rsidRPr="00C30301">
        <w:rPr>
          <w:rFonts w:ascii="Trebuchet MS" w:eastAsia="Times New Roman" w:hAnsi="Trebuchet MS" w:cs="Times New Roman"/>
          <w:sz w:val="20"/>
          <w:szCs w:val="20"/>
          <w:lang w:eastAsia="es-DO"/>
        </w:rPr>
        <w:t>235</w:t>
      </w:r>
      <w:r w:rsidR="001C4493" w:rsidRPr="00C30301">
        <w:rPr>
          <w:rFonts w:ascii="Trebuchet MS" w:eastAsia="Times New Roman" w:hAnsi="Trebuchet MS" w:cs="Times New Roman"/>
          <w:sz w:val="20"/>
          <w:szCs w:val="20"/>
          <w:lang w:eastAsia="es-DO"/>
        </w:rPr>
        <w:t>)</w:t>
      </w:r>
    </w:p>
    <w:p w14:paraId="5957AB39"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 </w:t>
      </w:r>
    </w:p>
    <w:p w14:paraId="13509049"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Luria (</w:t>
      </w:r>
      <w:r w:rsidRPr="00C30301">
        <w:rPr>
          <w:rFonts w:ascii="Trebuchet MS" w:eastAsia="Times New Roman" w:hAnsi="Trebuchet MS" w:cs="Times New Roman"/>
          <w:sz w:val="20"/>
          <w:szCs w:val="20"/>
          <w:lang w:eastAsia="es-DO"/>
        </w:rPr>
        <w:t>1988</w:t>
      </w:r>
      <w:r w:rsidRPr="00C30301">
        <w:rPr>
          <w:rFonts w:ascii="Trebuchet MS" w:eastAsia="Times New Roman" w:hAnsi="Trebuchet MS" w:cs="Times New Roman"/>
          <w:sz w:val="20"/>
          <w:szCs w:val="20"/>
          <w:shd w:val="clear" w:color="auto" w:fill="FFFFFF"/>
          <w:lang w:eastAsia="es-DO"/>
        </w:rPr>
        <w:t>) es considerado el primer autor que sin referirse específicamente al término de funciones ejecutivas, las conceptualizó como un conjunto de trastornos en la motivación, iniciativa, formulación de metas, planes de acción y en la automonotorización de la conducta asociada a daños frontales.</w:t>
      </w:r>
    </w:p>
    <w:p w14:paraId="14BC0D8C"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 </w:t>
      </w:r>
    </w:p>
    <w:p w14:paraId="0D608336"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lang w:eastAsia="es-DO"/>
        </w:rPr>
        <w:t>Lezak</w:t>
      </w:r>
      <w:proofErr w:type="spellEnd"/>
      <w:r w:rsidRPr="00C30301">
        <w:rPr>
          <w:rFonts w:ascii="Trebuchet MS" w:eastAsia="Times New Roman" w:hAnsi="Trebuchet MS" w:cs="Times New Roman"/>
          <w:sz w:val="20"/>
          <w:szCs w:val="20"/>
          <w:lang w:eastAsia="es-DO"/>
        </w:rPr>
        <w:t xml:space="preserve"> (1982, 1987) se considera la primera autora que acuñó el concepto de funciones ejecutivas, definiéndolas como las capacidades para la realización de una conducta creativa, eficaz y socialmente adaptada.</w:t>
      </w:r>
    </w:p>
    <w:p w14:paraId="4A966FCE"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084C0CBA"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Portellano (2005) sostiene que las funciones ejecutivas se encargan de manera directa o indirecta del conjunto de funciones del lóbulo frontal y supervisan y coordinan las actividades que guardan relación con la inteligencia, control motor, lenguaje, atención, memoria, flexibilidad mental y regulación de la conducta emocional.</w:t>
      </w:r>
    </w:p>
    <w:p w14:paraId="6890FBB5"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 </w:t>
      </w:r>
    </w:p>
    <w:p w14:paraId="1D153B2D"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A pesar de que diversos autores han conceptualizado el término de funciones ejecutivas</w:t>
      </w:r>
      <w:r w:rsidR="000404A1" w:rsidRPr="00C30301">
        <w:rPr>
          <w:rFonts w:ascii="Trebuchet MS" w:eastAsia="Times New Roman" w:hAnsi="Trebuchet MS" w:cs="Times New Roman"/>
          <w:sz w:val="20"/>
          <w:szCs w:val="20"/>
          <w:lang w:eastAsia="es-DO"/>
        </w:rPr>
        <w:t>,</w:t>
      </w:r>
      <w:r w:rsidRPr="00C30301">
        <w:rPr>
          <w:rFonts w:ascii="Trebuchet MS" w:eastAsia="Times New Roman" w:hAnsi="Trebuchet MS" w:cs="Times New Roman"/>
          <w:sz w:val="20"/>
          <w:szCs w:val="20"/>
          <w:lang w:eastAsia="es-DO"/>
        </w:rPr>
        <w:t xml:space="preserve"> es un concepto que aún no se establece de forma concreta; no obstante, otra aproximación a su descripción es que se pueden considerar como:</w:t>
      </w:r>
    </w:p>
    <w:p w14:paraId="528C00D1"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6008391A" w14:textId="2AD100BC" w:rsidR="001C4493" w:rsidRPr="00C30301" w:rsidRDefault="001C4493" w:rsidP="00A8566B">
      <w:pPr>
        <w:spacing w:after="0" w:line="240" w:lineRule="auto"/>
        <w:ind w:left="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Procesos cognitivos implicados en el control consciente de las conductas y los pensamientos…algunos componentes integrados en estos procesos son la memoria de trabajo como capacidad para mantener la información en línea, la orientación y adecuación de los recursos atencionales, la inhibición de respuestas inapropiadas en determinadas circunstancias y la monitorización de la conducta en referencia a estados motivacionales y emocionales del organismo. De manera más concreta, estas funciones pueden agruparse en torno a una serie de componentes, como son las capacidades implicadas en la formulación de metas, las facultades empleadas en la planificación de los procesos y las estrategias para lograr los objetivos, y las aptitudes para llevar a cabo esas actividad</w:t>
      </w:r>
      <w:r w:rsidR="00E67863" w:rsidRPr="00C30301">
        <w:rPr>
          <w:rFonts w:ascii="Trebuchet MS" w:eastAsia="Times New Roman" w:hAnsi="Trebuchet MS" w:cs="Times New Roman"/>
          <w:sz w:val="20"/>
          <w:szCs w:val="20"/>
          <w:lang w:eastAsia="es-DO"/>
        </w:rPr>
        <w:t>es de una forma eficaz (Tir</w:t>
      </w:r>
      <w:r w:rsidR="000404A1" w:rsidRPr="00C30301">
        <w:rPr>
          <w:rFonts w:ascii="Trebuchet MS" w:eastAsia="Times New Roman" w:hAnsi="Trebuchet MS" w:cs="Times New Roman"/>
          <w:sz w:val="20"/>
          <w:szCs w:val="20"/>
          <w:lang w:eastAsia="es-DO"/>
        </w:rPr>
        <w:t>apu &amp;</w:t>
      </w:r>
      <w:r w:rsidRPr="00C30301">
        <w:rPr>
          <w:rFonts w:ascii="Trebuchet MS" w:eastAsia="Times New Roman" w:hAnsi="Trebuchet MS" w:cs="Times New Roman"/>
          <w:sz w:val="20"/>
          <w:szCs w:val="20"/>
          <w:lang w:eastAsia="es-DO"/>
        </w:rPr>
        <w:t xml:space="preserve"> Luna, 2008, p.222)</w:t>
      </w:r>
    </w:p>
    <w:p w14:paraId="368378DB"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6CC03E4D"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Tirapu y Luna (2008) sostienen que el término funciones ejecutivas ha sido usado en exceso y cuando se hace referencia al contenido de la definición al parecer no reflejan que es un sistema unitario, sino, un sistema supramodal de procesamiento múltiple. En este sentido, señalan varias afirmaciones sobre las funciones ejecutivas:</w:t>
      </w:r>
    </w:p>
    <w:p w14:paraId="2622FA86"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26F1A58C" w14:textId="77777777" w:rsidR="001C4493" w:rsidRPr="00C30301" w:rsidRDefault="001C4493" w:rsidP="00A8566B">
      <w:pPr>
        <w:spacing w:after="0" w:line="240" w:lineRule="auto"/>
        <w:ind w:left="709" w:hanging="28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Comienzan a surgir en el primer año de vida.</w:t>
      </w:r>
    </w:p>
    <w:p w14:paraId="1F68AE8C" w14:textId="77777777" w:rsidR="001C4493" w:rsidRPr="00C30301" w:rsidRDefault="001C4493" w:rsidP="00A8566B">
      <w:pPr>
        <w:spacing w:after="0" w:line="240" w:lineRule="auto"/>
        <w:ind w:left="709" w:hanging="28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Tienen su desarrollo en un amplio rango de edades, con un pico significativo entre los 2 y los 5 años y a partir de los 12 años.</w:t>
      </w:r>
    </w:p>
    <w:p w14:paraId="0DFCFDAA" w14:textId="77777777" w:rsidR="001C4493" w:rsidRPr="00C30301" w:rsidRDefault="001C4493" w:rsidP="00A8566B">
      <w:pPr>
        <w:spacing w:after="0" w:line="240" w:lineRule="auto"/>
        <w:ind w:left="709" w:hanging="28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lastRenderedPageBreak/>
        <w:t xml:space="preserve">• </w:t>
      </w:r>
      <w:r w:rsidR="00F709F6" w:rsidRPr="00C30301">
        <w:rPr>
          <w:rFonts w:ascii="Trebuchet MS" w:eastAsia="Times New Roman" w:hAnsi="Trebuchet MS" w:cs="Times New Roman"/>
          <w:sz w:val="20"/>
          <w:szCs w:val="20"/>
          <w:lang w:eastAsia="es-DO"/>
        </w:rPr>
        <w:tab/>
      </w:r>
      <w:r w:rsidRPr="00C30301">
        <w:rPr>
          <w:rFonts w:ascii="Trebuchet MS" w:eastAsia="Times New Roman" w:hAnsi="Trebuchet MS" w:cs="Times New Roman"/>
          <w:sz w:val="20"/>
          <w:szCs w:val="20"/>
          <w:lang w:eastAsia="es-DO"/>
        </w:rPr>
        <w:t>Las alteraciones en su funcionamiento pueden acontecer en diferentes etapas y situaciones y al parecer tienen concordancia con las exigencias de las tareas.</w:t>
      </w:r>
    </w:p>
    <w:p w14:paraId="3D9C1D34" w14:textId="77777777" w:rsidR="001C4493" w:rsidRPr="00C30301" w:rsidRDefault="001C4493" w:rsidP="00A8566B">
      <w:pPr>
        <w:spacing w:after="0" w:line="240" w:lineRule="auto"/>
        <w:ind w:left="709" w:hanging="28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w:t>
      </w:r>
      <w:r w:rsidR="00F709F6" w:rsidRPr="00C30301">
        <w:rPr>
          <w:rFonts w:ascii="Trebuchet MS" w:eastAsia="Times New Roman" w:hAnsi="Trebuchet MS" w:cs="Times New Roman"/>
          <w:sz w:val="20"/>
          <w:szCs w:val="20"/>
          <w:lang w:eastAsia="es-DO"/>
        </w:rPr>
        <w:tab/>
      </w:r>
      <w:r w:rsidRPr="00C30301">
        <w:rPr>
          <w:rFonts w:ascii="Trebuchet MS" w:eastAsia="Times New Roman" w:hAnsi="Trebuchet MS" w:cs="Times New Roman"/>
          <w:sz w:val="20"/>
          <w:szCs w:val="20"/>
          <w:lang w:eastAsia="es-DO"/>
        </w:rPr>
        <w:t>Se pueden abordar focalizándolas desde un punto puramente cognitivo o frío (relacionado con la corteza frontal dorsolateral) o desde el aspecto emocional o cálido (corteza orbitofrontal).</w:t>
      </w:r>
    </w:p>
    <w:p w14:paraId="29192171" w14:textId="77777777" w:rsidR="001C4493" w:rsidRPr="00C30301" w:rsidRDefault="001C4493" w:rsidP="00A8566B">
      <w:pPr>
        <w:spacing w:after="0" w:line="240" w:lineRule="auto"/>
        <w:ind w:left="709" w:hanging="28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Las dificultades presentadas pueden deberse  a alteraciones comunes a diferentes perturbaciones.</w:t>
      </w:r>
    </w:p>
    <w:p w14:paraId="4424C5D1" w14:textId="77777777" w:rsidR="001C4493" w:rsidRPr="00C30301" w:rsidRDefault="001C4493" w:rsidP="00A8566B">
      <w:pPr>
        <w:spacing w:after="0" w:line="240" w:lineRule="auto"/>
        <w:ind w:left="709" w:hanging="28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Distintas alteraciones que suceden en el desarrollo cogn</w:t>
      </w:r>
      <w:r w:rsidR="00160548" w:rsidRPr="00C30301">
        <w:rPr>
          <w:rFonts w:ascii="Trebuchet MS" w:eastAsia="Times New Roman" w:hAnsi="Trebuchet MS" w:cs="Times New Roman"/>
          <w:sz w:val="20"/>
          <w:szCs w:val="20"/>
          <w:lang w:eastAsia="es-DO"/>
        </w:rPr>
        <w:t xml:space="preserve">itivo se pueden explicar por la </w:t>
      </w:r>
      <w:r w:rsidRPr="00C30301">
        <w:rPr>
          <w:rFonts w:ascii="Trebuchet MS" w:eastAsia="Times New Roman" w:hAnsi="Trebuchet MS" w:cs="Times New Roman"/>
          <w:sz w:val="20"/>
          <w:szCs w:val="20"/>
          <w:lang w:eastAsia="es-DO"/>
        </w:rPr>
        <w:t>afectación de las funciones ejecutivas.</w:t>
      </w:r>
    </w:p>
    <w:p w14:paraId="2D1EE8DA" w14:textId="77777777" w:rsidR="00E6063E" w:rsidRPr="00C30301" w:rsidRDefault="00E6063E" w:rsidP="00A8566B">
      <w:pPr>
        <w:spacing w:after="0" w:line="240" w:lineRule="auto"/>
        <w:ind w:left="709" w:hanging="283"/>
        <w:jc w:val="both"/>
        <w:rPr>
          <w:rFonts w:ascii="Trebuchet MS" w:eastAsia="Times New Roman" w:hAnsi="Trebuchet MS" w:cs="Times New Roman"/>
          <w:sz w:val="20"/>
          <w:szCs w:val="20"/>
          <w:lang w:eastAsia="es-DO"/>
        </w:rPr>
      </w:pPr>
    </w:p>
    <w:p w14:paraId="15D7C279" w14:textId="536F5B68"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shd w:val="clear" w:color="auto" w:fill="FFFFFF"/>
          <w:lang w:eastAsia="es-DO"/>
        </w:rPr>
        <w:t>1.2.2. Bases neuroanatómicas de las funciones ejecutivas</w:t>
      </w:r>
    </w:p>
    <w:p w14:paraId="114C562E"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shd w:val="clear" w:color="auto" w:fill="FFFFFF"/>
          <w:lang w:eastAsia="es-DO"/>
        </w:rPr>
        <w:t xml:space="preserve"> </w:t>
      </w:r>
    </w:p>
    <w:p w14:paraId="3892DB5C" w14:textId="77777777" w:rsidR="001C4493" w:rsidRPr="00C30301" w:rsidRDefault="001C4493" w:rsidP="00081D99">
      <w:pPr>
        <w:spacing w:after="0" w:line="240" w:lineRule="auto"/>
        <w:ind w:left="284" w:hanging="30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a.   </w:t>
      </w:r>
      <w:r w:rsidRPr="00C30301">
        <w:rPr>
          <w:rFonts w:ascii="Trebuchet MS" w:eastAsia="Times New Roman" w:hAnsi="Trebuchet MS" w:cs="Times New Roman"/>
          <w:b/>
          <w:bCs/>
          <w:sz w:val="20"/>
          <w:szCs w:val="20"/>
          <w:shd w:val="clear" w:color="auto" w:fill="FFFFFF"/>
          <w:lang w:eastAsia="es-DO"/>
        </w:rPr>
        <w:t>Lóbulo frontal</w:t>
      </w:r>
    </w:p>
    <w:p w14:paraId="74F6182F"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shd w:val="clear" w:color="auto" w:fill="FFFFFF"/>
          <w:lang w:eastAsia="es-DO"/>
        </w:rPr>
        <w:t xml:space="preserve"> </w:t>
      </w:r>
    </w:p>
    <w:p w14:paraId="200AB305" w14:textId="381D1EDD" w:rsidR="001C4493" w:rsidRPr="00C30301" w:rsidRDefault="001C4493" w:rsidP="001C4493">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En la literatura científica existe consenso de que las funciones ejecutivas están relacionadas intrínsecamente con las funcion</w:t>
      </w:r>
      <w:r w:rsidR="000D679B" w:rsidRPr="00C30301">
        <w:rPr>
          <w:rFonts w:ascii="Trebuchet MS" w:eastAsia="Times New Roman" w:hAnsi="Trebuchet MS" w:cs="Times New Roman"/>
          <w:sz w:val="20"/>
          <w:szCs w:val="20"/>
          <w:shd w:val="clear" w:color="auto" w:fill="FFFFFF"/>
          <w:lang w:eastAsia="es-DO"/>
        </w:rPr>
        <w:t>es del lóbulo frontal (</w:t>
      </w:r>
      <w:proofErr w:type="spellStart"/>
      <w:r w:rsidR="000D679B" w:rsidRPr="00C30301">
        <w:rPr>
          <w:rFonts w:ascii="Trebuchet MS" w:eastAsia="Times New Roman" w:hAnsi="Trebuchet MS" w:cs="Times New Roman"/>
          <w:sz w:val="20"/>
          <w:szCs w:val="20"/>
          <w:shd w:val="clear" w:color="auto" w:fill="FFFFFF"/>
          <w:lang w:eastAsia="es-DO"/>
        </w:rPr>
        <w:t>Baddeley</w:t>
      </w:r>
      <w:proofErr w:type="spellEnd"/>
      <w:r w:rsidR="000D679B" w:rsidRPr="00C30301">
        <w:rPr>
          <w:rFonts w:ascii="Trebuchet MS" w:eastAsia="Times New Roman" w:hAnsi="Trebuchet MS" w:cs="Times New Roman"/>
          <w:sz w:val="20"/>
          <w:szCs w:val="20"/>
          <w:shd w:val="clear" w:color="auto" w:fill="FFFFFF"/>
          <w:lang w:eastAsia="es-DO"/>
        </w:rPr>
        <w:t xml:space="preserve"> &amp; </w:t>
      </w:r>
      <w:proofErr w:type="spellStart"/>
      <w:r w:rsidR="000D679B" w:rsidRPr="00C30301">
        <w:rPr>
          <w:rFonts w:ascii="Trebuchet MS" w:eastAsia="Times New Roman" w:hAnsi="Trebuchet MS" w:cs="Times New Roman"/>
          <w:sz w:val="20"/>
          <w:szCs w:val="20"/>
          <w:shd w:val="clear" w:color="auto" w:fill="FFFFFF"/>
          <w:lang w:eastAsia="es-DO"/>
        </w:rPr>
        <w:t>Della</w:t>
      </w:r>
      <w:proofErr w:type="spellEnd"/>
      <w:r w:rsidR="000D679B" w:rsidRPr="00C30301">
        <w:rPr>
          <w:rFonts w:ascii="Trebuchet MS" w:eastAsia="Times New Roman" w:hAnsi="Trebuchet MS" w:cs="Times New Roman"/>
          <w:sz w:val="20"/>
          <w:szCs w:val="20"/>
          <w:shd w:val="clear" w:color="auto" w:fill="FFFFFF"/>
          <w:lang w:eastAsia="es-DO"/>
        </w:rPr>
        <w:t>, 199</w:t>
      </w:r>
      <w:r w:rsidRPr="00C30301">
        <w:rPr>
          <w:rFonts w:ascii="Trebuchet MS" w:eastAsia="Times New Roman" w:hAnsi="Trebuchet MS" w:cs="Times New Roman"/>
          <w:sz w:val="20"/>
          <w:szCs w:val="20"/>
          <w:shd w:val="clear" w:color="auto" w:fill="FFFFFF"/>
          <w:lang w:eastAsia="es-DO"/>
        </w:rPr>
        <w:t xml:space="preserve">8; </w:t>
      </w:r>
      <w:proofErr w:type="spellStart"/>
      <w:r w:rsidRPr="00C30301">
        <w:rPr>
          <w:rFonts w:ascii="Trebuchet MS" w:eastAsia="Times New Roman" w:hAnsi="Trebuchet MS" w:cs="Times New Roman"/>
          <w:sz w:val="20"/>
          <w:szCs w:val="20"/>
          <w:shd w:val="clear" w:color="auto" w:fill="FFFFFF"/>
          <w:lang w:eastAsia="es-DO"/>
        </w:rPr>
        <w:t>Lezak</w:t>
      </w:r>
      <w:proofErr w:type="spellEnd"/>
      <w:r w:rsidRPr="00C30301">
        <w:rPr>
          <w:rFonts w:ascii="Trebuchet MS" w:eastAsia="Times New Roman" w:hAnsi="Trebuchet MS" w:cs="Times New Roman"/>
          <w:sz w:val="20"/>
          <w:szCs w:val="20"/>
          <w:shd w:val="clear" w:color="auto" w:fill="FFFFFF"/>
          <w:lang w:eastAsia="es-DO"/>
        </w:rPr>
        <w:t xml:space="preserve">, 1995). Es extraño que en la actualidad no se haga referencia a las funciones ejecutivas al hablar del lóbulo frontal; hay autores que consideran a las funciones ejecutivas como uno de los procedimientos más significativos de este lóbulo (Barkley, 1996; </w:t>
      </w:r>
      <w:proofErr w:type="spellStart"/>
      <w:r w:rsidRPr="00C30301">
        <w:rPr>
          <w:rFonts w:ascii="Trebuchet MS" w:eastAsia="Times New Roman" w:hAnsi="Trebuchet MS" w:cs="Times New Roman"/>
          <w:sz w:val="20"/>
          <w:szCs w:val="20"/>
          <w:shd w:val="clear" w:color="auto" w:fill="FFFFFF"/>
          <w:lang w:eastAsia="es-DO"/>
        </w:rPr>
        <w:t>Junqué</w:t>
      </w:r>
      <w:proofErr w:type="spellEnd"/>
      <w:r w:rsidRPr="00C30301">
        <w:rPr>
          <w:rFonts w:ascii="Trebuchet MS" w:eastAsia="Times New Roman" w:hAnsi="Trebuchet MS" w:cs="Times New Roman"/>
          <w:sz w:val="20"/>
          <w:szCs w:val="20"/>
          <w:shd w:val="clear" w:color="auto" w:fill="FFFFFF"/>
          <w:lang w:eastAsia="es-DO"/>
        </w:rPr>
        <w:t xml:space="preserve"> </w:t>
      </w:r>
      <w:r w:rsidR="00683264" w:rsidRPr="00C30301">
        <w:rPr>
          <w:rFonts w:ascii="Trebuchet MS" w:eastAsia="Times New Roman" w:hAnsi="Trebuchet MS" w:cs="Times New Roman"/>
          <w:sz w:val="20"/>
          <w:szCs w:val="20"/>
          <w:shd w:val="clear" w:color="auto" w:fill="FFFFFF"/>
          <w:lang w:eastAsia="es-DO"/>
        </w:rPr>
        <w:t>&amp;</w:t>
      </w:r>
      <w:r w:rsidRPr="00C30301">
        <w:rPr>
          <w:rFonts w:ascii="Trebuchet MS" w:eastAsia="Times New Roman" w:hAnsi="Trebuchet MS" w:cs="Times New Roman"/>
          <w:sz w:val="20"/>
          <w:szCs w:val="20"/>
          <w:shd w:val="clear" w:color="auto" w:fill="FFFFFF"/>
          <w:lang w:eastAsia="es-DO"/>
        </w:rPr>
        <w:t xml:space="preserve"> Barroso, 1994). </w:t>
      </w:r>
    </w:p>
    <w:p w14:paraId="558288AD" w14:textId="77777777" w:rsidR="00B15B10" w:rsidRPr="00C30301" w:rsidRDefault="00B15B10" w:rsidP="001C4493">
      <w:pPr>
        <w:spacing w:after="0" w:line="240" w:lineRule="auto"/>
        <w:jc w:val="both"/>
        <w:rPr>
          <w:rFonts w:ascii="Trebuchet MS" w:eastAsia="Times New Roman" w:hAnsi="Trebuchet MS" w:cs="Times New Roman"/>
          <w:sz w:val="20"/>
          <w:szCs w:val="20"/>
          <w:shd w:val="clear" w:color="auto" w:fill="FFFFFF"/>
          <w:lang w:eastAsia="es-DO"/>
        </w:rPr>
      </w:pPr>
    </w:p>
    <w:p w14:paraId="0BC24817"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El lóbulo frontal se sitúa en el polo anterior del cerebro, que es el de mayor extensión y mayor importancia funcional para los humanos, debido a que se encarga de regular todas las funciones cognitivas superiores. Este lóbulo abarca toda la zona situada por delante de la cisura central, cuyos límites están definidos por las cisuras centrales y laterales junto a sus correspondientes prolongaciones (Portellano, 2005).</w:t>
      </w:r>
    </w:p>
    <w:p w14:paraId="37545BC5"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 </w:t>
      </w:r>
    </w:p>
    <w:p w14:paraId="3A515DFF"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En los seres humanos el lóbulo frontal corresponde la tercera parte de la totalidad del cerebro. Este lóbulo se divide en dos grandes territorios: corteza motora (se subdivide en corteza motora primaria, corteza premotora y opérculo) y corteza prefrontal </w:t>
      </w:r>
      <w:r w:rsidR="0032634B" w:rsidRPr="00C30301">
        <w:rPr>
          <w:rFonts w:ascii="Trebuchet MS" w:eastAsia="Times New Roman" w:hAnsi="Trebuchet MS" w:cs="Times New Roman"/>
          <w:sz w:val="20"/>
          <w:szCs w:val="20"/>
          <w:shd w:val="clear" w:color="auto" w:fill="FFFFFF"/>
          <w:lang w:eastAsia="es-DO"/>
        </w:rPr>
        <w:t xml:space="preserve">(área prefrontal) (ver tabla 1) y </w:t>
      </w:r>
      <w:r w:rsidRPr="00C30301">
        <w:rPr>
          <w:rFonts w:ascii="Trebuchet MS" w:eastAsia="Times New Roman" w:hAnsi="Trebuchet MS" w:cs="Times New Roman"/>
          <w:sz w:val="20"/>
          <w:szCs w:val="20"/>
          <w:shd w:val="clear" w:color="auto" w:fill="FFFFFF"/>
          <w:lang w:eastAsia="es-DO"/>
        </w:rPr>
        <w:t>ocupan respectivamente la mitad posterior y la mitad anterior de su superficie</w:t>
      </w:r>
      <w:r w:rsidR="002665EA" w:rsidRPr="00C30301">
        <w:rPr>
          <w:rFonts w:ascii="Trebuchet MS" w:eastAsia="Times New Roman" w:hAnsi="Trebuchet MS" w:cs="Times New Roman"/>
          <w:sz w:val="20"/>
          <w:szCs w:val="20"/>
          <w:shd w:val="clear" w:color="auto" w:fill="FFFFFF"/>
          <w:lang w:eastAsia="es-DO"/>
        </w:rPr>
        <w:t xml:space="preserve">; describimos la corteza motora </w:t>
      </w:r>
      <w:r w:rsidR="0032634B" w:rsidRPr="00C30301">
        <w:rPr>
          <w:rFonts w:ascii="Trebuchet MS" w:eastAsia="Times New Roman" w:hAnsi="Trebuchet MS" w:cs="Times New Roman"/>
          <w:sz w:val="20"/>
          <w:szCs w:val="20"/>
          <w:shd w:val="clear" w:color="auto" w:fill="FFFFFF"/>
          <w:lang w:eastAsia="es-DO"/>
        </w:rPr>
        <w:t>siguiendo a</w:t>
      </w:r>
      <w:r w:rsidRPr="00C30301">
        <w:rPr>
          <w:rFonts w:ascii="Trebuchet MS" w:eastAsia="Times New Roman" w:hAnsi="Trebuchet MS" w:cs="Times New Roman"/>
          <w:sz w:val="20"/>
          <w:szCs w:val="20"/>
          <w:shd w:val="clear" w:color="auto" w:fill="FFFFFF"/>
          <w:lang w:eastAsia="es-DO"/>
        </w:rPr>
        <w:t xml:space="preserve"> Portellano</w:t>
      </w:r>
      <w:r w:rsidR="00E07B7D" w:rsidRPr="00C30301">
        <w:rPr>
          <w:rFonts w:ascii="Trebuchet MS" w:eastAsia="Times New Roman" w:hAnsi="Trebuchet MS" w:cs="Times New Roman"/>
          <w:sz w:val="20"/>
          <w:szCs w:val="20"/>
          <w:shd w:val="clear" w:color="auto" w:fill="FFFFFF"/>
          <w:lang w:eastAsia="es-DO"/>
        </w:rPr>
        <w:t xml:space="preserve"> (</w:t>
      </w:r>
      <w:r w:rsidRPr="00C30301">
        <w:rPr>
          <w:rFonts w:ascii="Trebuchet MS" w:eastAsia="Times New Roman" w:hAnsi="Trebuchet MS" w:cs="Times New Roman"/>
          <w:sz w:val="20"/>
          <w:szCs w:val="20"/>
          <w:shd w:val="clear" w:color="auto" w:fill="FFFFFF"/>
          <w:lang w:eastAsia="es-DO"/>
        </w:rPr>
        <w:t>2005):</w:t>
      </w:r>
    </w:p>
    <w:p w14:paraId="5E8FD9C6"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shd w:val="clear" w:color="auto" w:fill="FFFFFF"/>
          <w:lang w:eastAsia="es-DO"/>
        </w:rPr>
        <w:t xml:space="preserve"> </w:t>
      </w:r>
    </w:p>
    <w:p w14:paraId="4FA26E79" w14:textId="77777777" w:rsidR="001C4493" w:rsidRPr="00C30301" w:rsidRDefault="001C4493" w:rsidP="001C4493">
      <w:pPr>
        <w:spacing w:after="0" w:line="240" w:lineRule="auto"/>
        <w:ind w:left="720" w:hanging="30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shd w:val="clear" w:color="auto" w:fill="FFFFFF"/>
          <w:lang w:eastAsia="es-DO"/>
        </w:rPr>
        <w:t>a.1. Corteza motora</w:t>
      </w:r>
    </w:p>
    <w:p w14:paraId="2575073A"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shd w:val="clear" w:color="auto" w:fill="FFFFFF"/>
          <w:lang w:eastAsia="es-DO"/>
        </w:rPr>
        <w:t xml:space="preserve"> </w:t>
      </w:r>
    </w:p>
    <w:p w14:paraId="15A30BCC"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Tiene la función elemental de controlar las actividades motoras voluntarias, incluido la escritura y el lenguaje expresivo. Esta área se divide a su vez en tres áreas anatomofuncionales, las cuales son: corteza motora primaria, corteza premotora y opérculo (</w:t>
      </w:r>
      <w:r w:rsidR="00221195" w:rsidRPr="00C30301">
        <w:rPr>
          <w:rFonts w:ascii="Trebuchet MS" w:eastAsia="Times New Roman" w:hAnsi="Trebuchet MS" w:cs="Times New Roman"/>
          <w:sz w:val="20"/>
          <w:szCs w:val="20"/>
          <w:shd w:val="clear" w:color="auto" w:fill="FFFFFF"/>
          <w:lang w:eastAsia="es-DO"/>
        </w:rPr>
        <w:t>Á</w:t>
      </w:r>
      <w:r w:rsidRPr="00C30301">
        <w:rPr>
          <w:rFonts w:ascii="Trebuchet MS" w:eastAsia="Times New Roman" w:hAnsi="Trebuchet MS" w:cs="Times New Roman"/>
          <w:sz w:val="20"/>
          <w:szCs w:val="20"/>
          <w:shd w:val="clear" w:color="auto" w:fill="FFFFFF"/>
          <w:lang w:eastAsia="es-DO"/>
        </w:rPr>
        <w:t>rea de Broca).</w:t>
      </w:r>
    </w:p>
    <w:p w14:paraId="2B084EC7"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shd w:val="clear" w:color="auto" w:fill="FFFFFF"/>
          <w:lang w:eastAsia="es-DO"/>
        </w:rPr>
        <w:t xml:space="preserve"> </w:t>
      </w:r>
    </w:p>
    <w:p w14:paraId="78C2EE93" w14:textId="77777777" w:rsidR="001C4493" w:rsidRPr="00C30301" w:rsidRDefault="001C4493" w:rsidP="001B3468">
      <w:pPr>
        <w:pStyle w:val="Prrafodelista"/>
        <w:numPr>
          <w:ilvl w:val="0"/>
          <w:numId w:val="20"/>
        </w:numPr>
        <w:spacing w:after="0" w:line="240" w:lineRule="auto"/>
        <w:ind w:hanging="29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Corteza motora primaria: situada en la circunvolución frontal ascendente, por delante de la Cisura de Rolando (área 4). Es en esta área donde se origina la vía piramidal, la cual transmite órdenes de movimientos voluntarios hacia las neuronas que se localizan en el tronco cerebral y la médula espinal, del lado opuesto del cuerpo, especialmente aquellas neuronas que controlan la actividad de los músculos faciales, de los dedos de las manos y de los pies y los fonatorios</w:t>
      </w:r>
      <w:r w:rsidR="00221195" w:rsidRPr="00C30301">
        <w:rPr>
          <w:rFonts w:ascii="Trebuchet MS" w:eastAsia="Times New Roman" w:hAnsi="Trebuchet MS" w:cs="Times New Roman"/>
          <w:sz w:val="20"/>
          <w:szCs w:val="20"/>
          <w:shd w:val="clear" w:color="auto" w:fill="FFFFFF"/>
          <w:lang w:eastAsia="es-DO"/>
        </w:rPr>
        <w:t>;</w:t>
      </w:r>
      <w:r w:rsidRPr="00C30301">
        <w:rPr>
          <w:rFonts w:ascii="Trebuchet MS" w:eastAsia="Times New Roman" w:hAnsi="Trebuchet MS" w:cs="Times New Roman"/>
          <w:sz w:val="20"/>
          <w:szCs w:val="20"/>
          <w:shd w:val="clear" w:color="auto" w:fill="FFFFFF"/>
          <w:lang w:eastAsia="es-DO"/>
        </w:rPr>
        <w:t xml:space="preserve"> por tanto, lesiones en esta área provoca parálisis contralateral, con pérdida de los movimientos voluntarios que corresponden a la zona afectada, exceptuando la cara, la cual tiene representación bihemisférica.</w:t>
      </w:r>
    </w:p>
    <w:p w14:paraId="694765C6" w14:textId="77777777" w:rsidR="001C4493" w:rsidRPr="00C30301" w:rsidRDefault="001C4493" w:rsidP="001B3468">
      <w:pPr>
        <w:spacing w:after="0" w:line="240" w:lineRule="auto"/>
        <w:ind w:left="700" w:hanging="294"/>
        <w:jc w:val="both"/>
        <w:rPr>
          <w:rFonts w:ascii="Trebuchet MS" w:eastAsia="Times New Roman" w:hAnsi="Trebuchet MS" w:cs="Times New Roman"/>
          <w:sz w:val="20"/>
          <w:szCs w:val="20"/>
          <w:lang w:eastAsia="es-DO"/>
        </w:rPr>
      </w:pPr>
    </w:p>
    <w:p w14:paraId="73185E2E" w14:textId="77777777" w:rsidR="001C4493" w:rsidRPr="00C30301" w:rsidRDefault="001C4493" w:rsidP="00B045A3">
      <w:pPr>
        <w:pStyle w:val="Prrafodelista"/>
        <w:numPr>
          <w:ilvl w:val="0"/>
          <w:numId w:val="20"/>
        </w:numPr>
        <w:spacing w:after="0" w:line="240" w:lineRule="auto"/>
        <w:ind w:left="709" w:hanging="29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Corteza premotora: abarca la zona situada por delante de la corteza motora primaria y su función es la programación de las actividades motoras, responsabilizándose de automatizar, armonizar y archivar programas de comportamiento motor, acorde a experiencias ante</w:t>
      </w:r>
      <w:r w:rsidR="000C30CC" w:rsidRPr="00C30301">
        <w:rPr>
          <w:rFonts w:ascii="Trebuchet MS" w:eastAsia="Times New Roman" w:hAnsi="Trebuchet MS" w:cs="Times New Roman"/>
          <w:sz w:val="20"/>
          <w:szCs w:val="20"/>
          <w:shd w:val="clear" w:color="auto" w:fill="FFFFFF"/>
          <w:lang w:eastAsia="es-DO"/>
        </w:rPr>
        <w:t>riores</w:t>
      </w:r>
      <w:r w:rsidRPr="00C30301">
        <w:rPr>
          <w:rFonts w:ascii="Trebuchet MS" w:eastAsia="Times New Roman" w:hAnsi="Trebuchet MS" w:cs="Times New Roman"/>
          <w:sz w:val="20"/>
          <w:szCs w:val="20"/>
          <w:shd w:val="clear" w:color="auto" w:fill="FFFFFF"/>
          <w:lang w:eastAsia="es-DO"/>
        </w:rPr>
        <w:t xml:space="preserve">, lo cual facilita la realización de los movimientos. </w:t>
      </w:r>
      <w:r w:rsidR="000C30CC" w:rsidRPr="00C30301">
        <w:rPr>
          <w:rFonts w:ascii="Trebuchet MS" w:eastAsia="Times New Roman" w:hAnsi="Trebuchet MS" w:cs="Times New Roman"/>
          <w:sz w:val="20"/>
          <w:szCs w:val="20"/>
          <w:shd w:val="clear" w:color="auto" w:fill="FFFFFF"/>
          <w:lang w:eastAsia="es-DO"/>
        </w:rPr>
        <w:t xml:space="preserve">Alteraciones </w:t>
      </w:r>
      <w:r w:rsidRPr="00C30301">
        <w:rPr>
          <w:rFonts w:ascii="Trebuchet MS" w:eastAsia="Times New Roman" w:hAnsi="Trebuchet MS" w:cs="Times New Roman"/>
          <w:sz w:val="20"/>
          <w:szCs w:val="20"/>
          <w:shd w:val="clear" w:color="auto" w:fill="FFFFFF"/>
          <w:lang w:eastAsia="es-DO"/>
        </w:rPr>
        <w:t>en esta área es posible que no ocasionen lesiones relevantes si la zona contralateral asume sus funciones</w:t>
      </w:r>
      <w:r w:rsidR="000C30CC" w:rsidRPr="00C30301">
        <w:rPr>
          <w:rFonts w:ascii="Trebuchet MS" w:eastAsia="Times New Roman" w:hAnsi="Trebuchet MS" w:cs="Times New Roman"/>
          <w:sz w:val="20"/>
          <w:szCs w:val="20"/>
          <w:shd w:val="clear" w:color="auto" w:fill="FFFFFF"/>
          <w:lang w:eastAsia="es-DO"/>
        </w:rPr>
        <w:t>;</w:t>
      </w:r>
      <w:r w:rsidRPr="00C30301">
        <w:rPr>
          <w:rFonts w:ascii="Trebuchet MS" w:eastAsia="Times New Roman" w:hAnsi="Trebuchet MS" w:cs="Times New Roman"/>
          <w:sz w:val="20"/>
          <w:szCs w:val="20"/>
          <w:shd w:val="clear" w:color="auto" w:fill="FFFFFF"/>
          <w:lang w:eastAsia="es-DO"/>
        </w:rPr>
        <w:t xml:space="preserve"> sin embargo, pueden permanecer alteraciones en la marcha, torpeza en la realización de movimientos y </w:t>
      </w:r>
      <w:r w:rsidRPr="00C30301">
        <w:rPr>
          <w:rFonts w:ascii="Trebuchet MS" w:eastAsia="Times New Roman" w:hAnsi="Trebuchet MS" w:cs="Times New Roman"/>
          <w:sz w:val="20"/>
          <w:szCs w:val="20"/>
          <w:shd w:val="clear" w:color="auto" w:fill="FFFFFF"/>
          <w:lang w:eastAsia="es-DO"/>
        </w:rPr>
        <w:lastRenderedPageBreak/>
        <w:t>apraxias.</w:t>
      </w:r>
      <w:r w:rsidR="00E07B7D" w:rsidRPr="00C30301">
        <w:rPr>
          <w:rFonts w:ascii="Trebuchet MS" w:eastAsia="Times New Roman" w:hAnsi="Trebuchet MS" w:cs="Times New Roman"/>
          <w:sz w:val="20"/>
          <w:szCs w:val="20"/>
          <w:shd w:val="clear" w:color="auto" w:fill="FFFFFF"/>
          <w:lang w:eastAsia="es-DO"/>
        </w:rPr>
        <w:t xml:space="preserve"> </w:t>
      </w:r>
      <w:r w:rsidR="0025546B" w:rsidRPr="00C30301">
        <w:rPr>
          <w:rFonts w:ascii="Trebuchet MS" w:eastAsia="Times New Roman" w:hAnsi="Trebuchet MS" w:cs="Times New Roman"/>
          <w:sz w:val="20"/>
          <w:szCs w:val="20"/>
          <w:shd w:val="clear" w:color="auto" w:fill="FFFFFF"/>
          <w:lang w:eastAsia="es-DO"/>
        </w:rPr>
        <w:t xml:space="preserve">La corteza premotora </w:t>
      </w:r>
      <w:r w:rsidRPr="00C30301">
        <w:rPr>
          <w:rFonts w:ascii="Trebuchet MS" w:eastAsia="Times New Roman" w:hAnsi="Trebuchet MS" w:cs="Times New Roman"/>
          <w:sz w:val="20"/>
          <w:szCs w:val="20"/>
          <w:shd w:val="clear" w:color="auto" w:fill="FFFFFF"/>
          <w:lang w:eastAsia="es-DO"/>
        </w:rPr>
        <w:t xml:space="preserve">está dividida a su vez en: córtex premotor, área motora suplementaria (AMS) y campos visuales de los ojos. El córtex premotor se especializa en la preparación de los programas motores de los movimientos y se ubica en la cara externa de cada lóbulo frontal; el AMS se ubica en la cara medial de los lóbulos frontales; los campos visuales de los ojos están localizados en la zona anteromedial del lóbulo frontal y se especializan </w:t>
      </w:r>
      <w:r w:rsidR="0038778C" w:rsidRPr="00C30301">
        <w:rPr>
          <w:rFonts w:ascii="Trebuchet MS" w:eastAsia="Times New Roman" w:hAnsi="Trebuchet MS" w:cs="Times New Roman"/>
          <w:sz w:val="20"/>
          <w:szCs w:val="20"/>
          <w:shd w:val="clear" w:color="auto" w:fill="FFFFFF"/>
          <w:lang w:eastAsia="es-DO"/>
        </w:rPr>
        <w:t xml:space="preserve">en el </w:t>
      </w:r>
      <w:r w:rsidRPr="00C30301">
        <w:rPr>
          <w:rFonts w:ascii="Trebuchet MS" w:eastAsia="Times New Roman" w:hAnsi="Trebuchet MS" w:cs="Times New Roman"/>
          <w:sz w:val="20"/>
          <w:szCs w:val="20"/>
          <w:shd w:val="clear" w:color="auto" w:fill="FFFFFF"/>
          <w:lang w:eastAsia="es-DO"/>
        </w:rPr>
        <w:t>control de los movimientos oculares, incluyendo los reflejos sacádicos y los movimientos voluntarios que son necesarios para el seguimiento o búsqueda visual de objetos</w:t>
      </w:r>
      <w:r w:rsidR="0038778C" w:rsidRPr="00C30301">
        <w:rPr>
          <w:rFonts w:ascii="Trebuchet MS" w:eastAsia="Times New Roman" w:hAnsi="Trebuchet MS" w:cs="Times New Roman"/>
          <w:sz w:val="20"/>
          <w:szCs w:val="20"/>
          <w:shd w:val="clear" w:color="auto" w:fill="FFFFFF"/>
          <w:lang w:eastAsia="es-DO"/>
        </w:rPr>
        <w:t xml:space="preserve">; asimismo, </w:t>
      </w:r>
      <w:r w:rsidRPr="00C30301">
        <w:rPr>
          <w:rFonts w:ascii="Trebuchet MS" w:eastAsia="Times New Roman" w:hAnsi="Trebuchet MS" w:cs="Times New Roman"/>
          <w:sz w:val="20"/>
          <w:szCs w:val="20"/>
          <w:shd w:val="clear" w:color="auto" w:fill="FFFFFF"/>
          <w:lang w:eastAsia="es-DO"/>
        </w:rPr>
        <w:t>al recibir proyecciones del lóbulo occipital ejercen un papel activo en la focalización de la mirada.</w:t>
      </w:r>
    </w:p>
    <w:p w14:paraId="08E1F137" w14:textId="77777777" w:rsidR="001C4493" w:rsidRPr="00C30301" w:rsidRDefault="001C4493" w:rsidP="001B3468">
      <w:pPr>
        <w:spacing w:after="0" w:line="240" w:lineRule="auto"/>
        <w:ind w:hanging="294"/>
        <w:jc w:val="both"/>
        <w:rPr>
          <w:rFonts w:ascii="Trebuchet MS" w:eastAsia="Times New Roman" w:hAnsi="Trebuchet MS" w:cs="Times New Roman"/>
          <w:sz w:val="20"/>
          <w:szCs w:val="20"/>
          <w:lang w:eastAsia="es-DO"/>
        </w:rPr>
      </w:pPr>
    </w:p>
    <w:p w14:paraId="279C001B" w14:textId="0C240267" w:rsidR="00081D99" w:rsidRPr="00C30301" w:rsidRDefault="001C4493" w:rsidP="005E7E05">
      <w:pPr>
        <w:pStyle w:val="Prrafodelista"/>
        <w:numPr>
          <w:ilvl w:val="0"/>
          <w:numId w:val="20"/>
        </w:numPr>
        <w:spacing w:after="0" w:line="240" w:lineRule="auto"/>
        <w:ind w:hanging="294"/>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Opérculo (</w:t>
      </w:r>
      <w:r w:rsidR="0038778C" w:rsidRPr="00C30301">
        <w:rPr>
          <w:rFonts w:ascii="Trebuchet MS" w:eastAsia="Times New Roman" w:hAnsi="Trebuchet MS" w:cs="Times New Roman"/>
          <w:sz w:val="20"/>
          <w:szCs w:val="20"/>
          <w:shd w:val="clear" w:color="auto" w:fill="FFFFFF"/>
          <w:lang w:eastAsia="es-DO"/>
        </w:rPr>
        <w:t>Á</w:t>
      </w:r>
      <w:r w:rsidRPr="00C30301">
        <w:rPr>
          <w:rFonts w:ascii="Trebuchet MS" w:eastAsia="Times New Roman" w:hAnsi="Trebuchet MS" w:cs="Times New Roman"/>
          <w:sz w:val="20"/>
          <w:szCs w:val="20"/>
          <w:shd w:val="clear" w:color="auto" w:fill="FFFFFF"/>
          <w:lang w:eastAsia="es-DO"/>
        </w:rPr>
        <w:t>rea de Broca): se especializa en coordinar los movimientos de la laringe, faringe, boca y los órganos respiratorios, por tanto, se encarga de regular la expresión del lenguaje y los movimientos de la escritura. Esta zona se sitúa sobre la circunvolución frontal inferior. Se considera el centro del lenguaje expresivo, interconectando factores el ámbito motivacional y semánticos vinculados con la planificación motora del lenguaje.</w:t>
      </w:r>
    </w:p>
    <w:p w14:paraId="26BCCCA0" w14:textId="77777777" w:rsidR="00EF1D6F" w:rsidRPr="00C30301" w:rsidRDefault="00EF1D6F" w:rsidP="001C4493">
      <w:pPr>
        <w:spacing w:after="0" w:line="240" w:lineRule="auto"/>
        <w:ind w:left="700"/>
        <w:jc w:val="both"/>
        <w:rPr>
          <w:rFonts w:ascii="Trebuchet MS" w:eastAsia="Times New Roman" w:hAnsi="Trebuchet MS" w:cs="Times New Roman"/>
          <w:sz w:val="20"/>
          <w:szCs w:val="20"/>
          <w:lang w:eastAsia="es-DO"/>
        </w:rPr>
      </w:pPr>
    </w:p>
    <w:p w14:paraId="3402CE2C"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Tabla 1.</w:t>
      </w:r>
    </w:p>
    <w:p w14:paraId="6AAC42BA" w14:textId="77777777" w:rsidR="001C4493" w:rsidRPr="00C30301" w:rsidRDefault="001C4493" w:rsidP="001C4493">
      <w:pPr>
        <w:spacing w:after="0" w:line="240" w:lineRule="auto"/>
        <w:jc w:val="both"/>
        <w:rPr>
          <w:rFonts w:ascii="Trebuchet MS" w:eastAsia="Times New Roman" w:hAnsi="Trebuchet MS" w:cs="Times New Roman"/>
          <w:i/>
          <w:sz w:val="20"/>
          <w:szCs w:val="20"/>
          <w:shd w:val="clear" w:color="auto" w:fill="FFFFFF"/>
          <w:lang w:eastAsia="es-DO"/>
        </w:rPr>
      </w:pPr>
      <w:r w:rsidRPr="00C30301">
        <w:rPr>
          <w:rFonts w:ascii="Trebuchet MS" w:eastAsia="Times New Roman" w:hAnsi="Trebuchet MS" w:cs="Times New Roman"/>
          <w:i/>
          <w:sz w:val="20"/>
          <w:szCs w:val="20"/>
          <w:shd w:val="clear" w:color="auto" w:fill="FFFFFF"/>
          <w:lang w:eastAsia="es-DO"/>
        </w:rPr>
        <w:t>Divisiones anatomofuncionales del lóbulo frontal</w:t>
      </w:r>
    </w:p>
    <w:p w14:paraId="2A6CBE1E" w14:textId="77777777" w:rsidR="00D25994" w:rsidRPr="00C30301" w:rsidRDefault="00D25994" w:rsidP="001C4493">
      <w:pPr>
        <w:spacing w:after="0" w:line="240" w:lineRule="auto"/>
        <w:jc w:val="both"/>
        <w:rPr>
          <w:rFonts w:ascii="Trebuchet MS" w:eastAsia="Times New Roman" w:hAnsi="Trebuchet MS" w:cs="Times New Roman"/>
          <w:i/>
          <w:sz w:val="20"/>
          <w:szCs w:val="20"/>
          <w:lang w:eastAsia="es-DO"/>
        </w:rPr>
      </w:pPr>
    </w:p>
    <w:tbl>
      <w:tblPr>
        <w:tblStyle w:val="Sombreadoclaro"/>
        <w:tblW w:w="0" w:type="auto"/>
        <w:tblLook w:val="04A0" w:firstRow="1" w:lastRow="0" w:firstColumn="1" w:lastColumn="0" w:noHBand="0" w:noVBand="1"/>
      </w:tblPr>
      <w:tblGrid>
        <w:gridCol w:w="1987"/>
        <w:gridCol w:w="3184"/>
        <w:gridCol w:w="2599"/>
        <w:gridCol w:w="1567"/>
      </w:tblGrid>
      <w:tr w:rsidR="00875AB9" w:rsidRPr="00C30301" w14:paraId="0F35F730" w14:textId="77777777" w:rsidTr="00B045A3">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hideMark/>
          </w:tcPr>
          <w:p w14:paraId="6D88C41E" w14:textId="77777777" w:rsidR="00D43EF7" w:rsidRPr="00C30301" w:rsidRDefault="00D43EF7" w:rsidP="00D43EF7">
            <w:pPr>
              <w:jc w:val="center"/>
              <w:rPr>
                <w:rFonts w:ascii="Trebuchet MS" w:eastAsia="Times New Roman" w:hAnsi="Trebuchet MS" w:cs="Times New Roman"/>
                <w:b w:val="0"/>
                <w:bCs w:val="0"/>
                <w:color w:val="auto"/>
                <w:sz w:val="20"/>
                <w:szCs w:val="20"/>
                <w:shd w:val="clear" w:color="auto" w:fill="FFFFFF"/>
                <w:lang w:eastAsia="es-DO"/>
              </w:rPr>
            </w:pPr>
          </w:p>
          <w:p w14:paraId="32D897FA" w14:textId="77777777" w:rsidR="001C4493" w:rsidRPr="00C30301" w:rsidRDefault="001C4493" w:rsidP="00D43EF7">
            <w:pPr>
              <w:jc w:val="center"/>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ÁREA ANATOMOFUNCIONAL</w:t>
            </w:r>
          </w:p>
        </w:tc>
        <w:tc>
          <w:tcPr>
            <w:tcW w:w="0" w:type="auto"/>
            <w:shd w:val="clear" w:color="auto" w:fill="auto"/>
            <w:hideMark/>
          </w:tcPr>
          <w:p w14:paraId="3A4B2D02" w14:textId="77777777" w:rsidR="00D43EF7" w:rsidRPr="00C30301" w:rsidRDefault="00D43EF7" w:rsidP="00D43EF7">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color w:val="auto"/>
                <w:sz w:val="20"/>
                <w:szCs w:val="20"/>
                <w:shd w:val="clear" w:color="auto" w:fill="FFFFFF"/>
                <w:lang w:eastAsia="es-DO"/>
              </w:rPr>
            </w:pPr>
          </w:p>
          <w:p w14:paraId="710A81BC" w14:textId="77777777" w:rsidR="001C4493" w:rsidRPr="00C30301" w:rsidRDefault="001C4493" w:rsidP="00D43EF7">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DIVISIONES</w:t>
            </w:r>
          </w:p>
        </w:tc>
        <w:tc>
          <w:tcPr>
            <w:tcW w:w="0" w:type="auto"/>
            <w:shd w:val="clear" w:color="auto" w:fill="auto"/>
            <w:hideMark/>
          </w:tcPr>
          <w:p w14:paraId="3B200B99" w14:textId="77777777" w:rsidR="00D43EF7" w:rsidRPr="00C30301" w:rsidRDefault="00D43EF7" w:rsidP="00D43EF7">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color w:val="auto"/>
                <w:sz w:val="20"/>
                <w:szCs w:val="20"/>
                <w:shd w:val="clear" w:color="auto" w:fill="FFFFFF"/>
                <w:lang w:eastAsia="es-DO"/>
              </w:rPr>
            </w:pPr>
          </w:p>
          <w:p w14:paraId="5769C1A0" w14:textId="77777777" w:rsidR="001C4493" w:rsidRPr="00C30301" w:rsidRDefault="001C4493" w:rsidP="00D43EF7">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ÁREAS DE BRODMAN</w:t>
            </w:r>
          </w:p>
        </w:tc>
      </w:tr>
      <w:tr w:rsidR="00875AB9" w:rsidRPr="00C30301" w14:paraId="29BD65FF" w14:textId="77777777" w:rsidTr="00B045A3">
        <w:trPr>
          <w:cnfStyle w:val="000000100000" w:firstRow="0" w:lastRow="0" w:firstColumn="0" w:lastColumn="0" w:oddVBand="0" w:evenVBand="0" w:oddHBand="1" w:evenHBand="0" w:firstRowFirstColumn="0" w:firstRowLastColumn="0" w:lastRowFirstColumn="0" w:lastRowLastColumn="0"/>
          <w:trHeight w:val="1209"/>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hideMark/>
          </w:tcPr>
          <w:p w14:paraId="24589AAC" w14:textId="77777777" w:rsidR="001C4493" w:rsidRPr="00C30301" w:rsidRDefault="001C4493" w:rsidP="00D43EF7">
            <w:pPr>
              <w:jc w:val="center"/>
              <w:rPr>
                <w:rFonts w:ascii="Trebuchet MS" w:eastAsia="Times New Roman" w:hAnsi="Trebuchet MS" w:cs="Times New Roman"/>
                <w:color w:val="auto"/>
                <w:sz w:val="20"/>
                <w:szCs w:val="20"/>
                <w:lang w:eastAsia="es-DO"/>
              </w:rPr>
            </w:pPr>
          </w:p>
          <w:p w14:paraId="76326EBB" w14:textId="77777777" w:rsidR="001C4493" w:rsidRPr="00C30301" w:rsidRDefault="001C4493" w:rsidP="00D43EF7">
            <w:pPr>
              <w:jc w:val="center"/>
              <w:rPr>
                <w:rFonts w:ascii="Trebuchet MS" w:eastAsia="Times New Roman" w:hAnsi="Trebuchet MS" w:cs="Times New Roman"/>
                <w:color w:val="auto"/>
                <w:sz w:val="20"/>
                <w:szCs w:val="20"/>
                <w:lang w:eastAsia="es-DO"/>
              </w:rPr>
            </w:pPr>
          </w:p>
          <w:p w14:paraId="07CEE942" w14:textId="77777777" w:rsidR="001C4493" w:rsidRPr="00C30301" w:rsidRDefault="001C4493" w:rsidP="00D43EF7">
            <w:pPr>
              <w:jc w:val="center"/>
              <w:rPr>
                <w:rFonts w:ascii="Trebuchet MS" w:eastAsia="Times New Roman" w:hAnsi="Trebuchet MS" w:cs="Times New Roman"/>
                <w:color w:val="auto"/>
                <w:sz w:val="20"/>
                <w:szCs w:val="20"/>
                <w:lang w:eastAsia="es-DO"/>
              </w:rPr>
            </w:pPr>
          </w:p>
          <w:p w14:paraId="27D73D0E" w14:textId="77777777" w:rsidR="001C4493" w:rsidRPr="00C30301" w:rsidRDefault="001C4493" w:rsidP="00D43EF7">
            <w:pPr>
              <w:jc w:val="center"/>
              <w:rPr>
                <w:rFonts w:ascii="Trebuchet MS" w:eastAsia="Times New Roman" w:hAnsi="Trebuchet MS" w:cs="Times New Roman"/>
                <w:color w:val="auto"/>
                <w:sz w:val="20"/>
                <w:szCs w:val="20"/>
                <w:lang w:eastAsia="es-DO"/>
              </w:rPr>
            </w:pPr>
          </w:p>
          <w:p w14:paraId="074DFEC8" w14:textId="77777777" w:rsidR="001C4493" w:rsidRPr="00C30301" w:rsidRDefault="001C4493" w:rsidP="00D43EF7">
            <w:pPr>
              <w:jc w:val="center"/>
              <w:rPr>
                <w:rFonts w:ascii="Trebuchet MS" w:eastAsia="Times New Roman" w:hAnsi="Trebuchet MS" w:cs="Times New Roman"/>
                <w:color w:val="auto"/>
                <w:sz w:val="20"/>
                <w:szCs w:val="20"/>
                <w:lang w:eastAsia="es-DO"/>
              </w:rPr>
            </w:pPr>
          </w:p>
          <w:p w14:paraId="5633F714" w14:textId="77777777" w:rsidR="001C4493" w:rsidRPr="00C30301" w:rsidRDefault="001C4493" w:rsidP="00D43EF7">
            <w:pPr>
              <w:jc w:val="center"/>
              <w:rPr>
                <w:rFonts w:ascii="Trebuchet MS" w:eastAsia="Times New Roman" w:hAnsi="Trebuchet MS" w:cs="Times New Roman"/>
                <w:color w:val="auto"/>
                <w:sz w:val="20"/>
                <w:szCs w:val="20"/>
                <w:lang w:eastAsia="es-DO"/>
              </w:rPr>
            </w:pPr>
          </w:p>
          <w:p w14:paraId="229A8B7D" w14:textId="77777777" w:rsidR="001C4493" w:rsidRPr="00C30301" w:rsidRDefault="001C4493" w:rsidP="00D43EF7">
            <w:pPr>
              <w:jc w:val="center"/>
              <w:rPr>
                <w:rFonts w:ascii="Trebuchet MS" w:eastAsia="Times New Roman" w:hAnsi="Trebuchet MS" w:cs="Times New Roman"/>
                <w:color w:val="auto"/>
                <w:sz w:val="20"/>
                <w:szCs w:val="20"/>
                <w:lang w:eastAsia="es-DO"/>
              </w:rPr>
            </w:pPr>
          </w:p>
          <w:p w14:paraId="1DE6105B" w14:textId="77777777" w:rsidR="001C4493" w:rsidRPr="00C30301" w:rsidRDefault="001C4493" w:rsidP="00D43EF7">
            <w:pPr>
              <w:jc w:val="center"/>
              <w:rPr>
                <w:rFonts w:ascii="Trebuchet MS" w:eastAsia="Times New Roman" w:hAnsi="Trebuchet MS" w:cs="Times New Roman"/>
                <w:color w:val="auto"/>
                <w:sz w:val="20"/>
                <w:szCs w:val="20"/>
                <w:lang w:eastAsia="es-DO"/>
              </w:rPr>
            </w:pPr>
          </w:p>
          <w:p w14:paraId="1E0E33A6" w14:textId="77777777" w:rsidR="001C4493" w:rsidRPr="00C30301" w:rsidRDefault="001C4493" w:rsidP="00D43EF7">
            <w:pPr>
              <w:jc w:val="center"/>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CORTEZA MOTORA</w:t>
            </w:r>
          </w:p>
          <w:p w14:paraId="21E030D0" w14:textId="77777777" w:rsidR="001C4493" w:rsidRPr="00C30301" w:rsidRDefault="001C4493" w:rsidP="00D43EF7">
            <w:pPr>
              <w:jc w:val="center"/>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w:t>
            </w:r>
            <w:proofErr w:type="spellStart"/>
            <w:r w:rsidRPr="00C30301">
              <w:rPr>
                <w:rFonts w:ascii="Trebuchet MS" w:eastAsia="Times New Roman" w:hAnsi="Trebuchet MS" w:cs="Times New Roman"/>
                <w:color w:val="auto"/>
                <w:sz w:val="20"/>
                <w:szCs w:val="20"/>
                <w:shd w:val="clear" w:color="auto" w:fill="FFFFFF"/>
                <w:lang w:eastAsia="es-DO"/>
              </w:rPr>
              <w:t>agranular</w:t>
            </w:r>
            <w:proofErr w:type="spellEnd"/>
            <w:r w:rsidRPr="00C30301">
              <w:rPr>
                <w:rFonts w:ascii="Trebuchet MS" w:eastAsia="Times New Roman" w:hAnsi="Trebuchet MS" w:cs="Times New Roman"/>
                <w:color w:val="auto"/>
                <w:sz w:val="20"/>
                <w:szCs w:val="20"/>
                <w:shd w:val="clear" w:color="auto" w:fill="FFFFFF"/>
                <w:lang w:eastAsia="es-DO"/>
              </w:rPr>
              <w:t>)</w:t>
            </w:r>
          </w:p>
          <w:p w14:paraId="30BD564F" w14:textId="77777777" w:rsidR="001C4493" w:rsidRPr="00C30301" w:rsidRDefault="001C4493" w:rsidP="00D43EF7">
            <w:pPr>
              <w:jc w:val="center"/>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Mitad posterior del lóbulo frontal</w:t>
            </w:r>
          </w:p>
        </w:tc>
        <w:tc>
          <w:tcPr>
            <w:tcW w:w="0" w:type="auto"/>
            <w:shd w:val="clear" w:color="auto" w:fill="auto"/>
            <w:hideMark/>
          </w:tcPr>
          <w:p w14:paraId="6AA4D7C2" w14:textId="77777777" w:rsidR="001C4493" w:rsidRPr="00C30301" w:rsidRDefault="001C4493" w:rsidP="00D43EF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p>
          <w:p w14:paraId="50F61D1E" w14:textId="77777777" w:rsidR="001C4493" w:rsidRPr="00C30301" w:rsidRDefault="001C4493" w:rsidP="00D43EF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CORTEZA MOTORA PRIMARIA Inicio de la actividad motora voluntaria</w:t>
            </w:r>
          </w:p>
        </w:tc>
        <w:tc>
          <w:tcPr>
            <w:tcW w:w="0" w:type="auto"/>
            <w:shd w:val="clear" w:color="auto" w:fill="auto"/>
            <w:hideMark/>
          </w:tcPr>
          <w:p w14:paraId="0CC7FA78"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xml:space="preserve">Homúnculo de </w:t>
            </w:r>
            <w:proofErr w:type="spellStart"/>
            <w:r w:rsidRPr="00C30301">
              <w:rPr>
                <w:rFonts w:ascii="Trebuchet MS" w:eastAsia="Times New Roman" w:hAnsi="Trebuchet MS" w:cs="Times New Roman"/>
                <w:color w:val="auto"/>
                <w:sz w:val="20"/>
                <w:szCs w:val="20"/>
                <w:shd w:val="clear" w:color="auto" w:fill="FFFFFF"/>
                <w:lang w:eastAsia="es-DO"/>
              </w:rPr>
              <w:t>Penfield</w:t>
            </w:r>
            <w:proofErr w:type="spellEnd"/>
            <w:r w:rsidRPr="00C30301">
              <w:rPr>
                <w:rFonts w:ascii="Trebuchet MS" w:eastAsia="Times New Roman" w:hAnsi="Trebuchet MS" w:cs="Times New Roman"/>
                <w:color w:val="auto"/>
                <w:sz w:val="20"/>
                <w:szCs w:val="20"/>
                <w:shd w:val="clear" w:color="auto" w:fill="FFFFFF"/>
                <w:lang w:eastAsia="es-DO"/>
              </w:rPr>
              <w:t>.</w:t>
            </w:r>
          </w:p>
          <w:p w14:paraId="6EE076A7"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xml:space="preserve"> </w:t>
            </w:r>
          </w:p>
          <w:p w14:paraId="3434D330"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xml:space="preserve">Inicio de fascículos </w:t>
            </w:r>
            <w:proofErr w:type="spellStart"/>
            <w:r w:rsidRPr="00C30301">
              <w:rPr>
                <w:rFonts w:ascii="Trebuchet MS" w:eastAsia="Times New Roman" w:hAnsi="Trebuchet MS" w:cs="Times New Roman"/>
                <w:color w:val="auto"/>
                <w:sz w:val="20"/>
                <w:szCs w:val="20"/>
                <w:shd w:val="clear" w:color="auto" w:fill="FFFFFF"/>
                <w:lang w:eastAsia="es-DO"/>
              </w:rPr>
              <w:t>corticoespinales</w:t>
            </w:r>
            <w:proofErr w:type="spellEnd"/>
            <w:r w:rsidRPr="00C30301">
              <w:rPr>
                <w:rFonts w:ascii="Trebuchet MS" w:eastAsia="Times New Roman" w:hAnsi="Trebuchet MS" w:cs="Times New Roman"/>
                <w:color w:val="auto"/>
                <w:sz w:val="20"/>
                <w:szCs w:val="20"/>
                <w:shd w:val="clear" w:color="auto" w:fill="FFFFFF"/>
                <w:lang w:eastAsia="es-DO"/>
              </w:rPr>
              <w:t>.</w:t>
            </w:r>
          </w:p>
        </w:tc>
        <w:tc>
          <w:tcPr>
            <w:tcW w:w="0" w:type="auto"/>
            <w:shd w:val="clear" w:color="auto" w:fill="auto"/>
            <w:hideMark/>
          </w:tcPr>
          <w:p w14:paraId="6996AF47"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xml:space="preserve"> </w:t>
            </w:r>
          </w:p>
          <w:p w14:paraId="54CF24A3"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4</w:t>
            </w:r>
          </w:p>
        </w:tc>
      </w:tr>
      <w:tr w:rsidR="00875AB9" w:rsidRPr="00C30301" w14:paraId="34ECC8E4" w14:textId="77777777" w:rsidTr="00B045A3">
        <w:trPr>
          <w:trHeight w:val="54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61FEA6E0" w14:textId="77777777" w:rsidR="001C4493" w:rsidRPr="00C30301" w:rsidRDefault="001C4493" w:rsidP="00D43EF7">
            <w:pPr>
              <w:jc w:val="center"/>
              <w:rPr>
                <w:rFonts w:ascii="Trebuchet MS" w:eastAsia="Times New Roman" w:hAnsi="Trebuchet MS" w:cs="Times New Roman"/>
                <w:color w:val="auto"/>
                <w:sz w:val="20"/>
                <w:szCs w:val="20"/>
                <w:lang w:eastAsia="es-DO"/>
              </w:rPr>
            </w:pPr>
          </w:p>
        </w:tc>
        <w:tc>
          <w:tcPr>
            <w:tcW w:w="0" w:type="auto"/>
            <w:vMerge w:val="restart"/>
            <w:shd w:val="clear" w:color="auto" w:fill="auto"/>
            <w:hideMark/>
          </w:tcPr>
          <w:p w14:paraId="0154C4E8" w14:textId="77777777" w:rsidR="001C4493" w:rsidRPr="00C30301" w:rsidRDefault="001C4493" w:rsidP="00D43EF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p>
          <w:p w14:paraId="2C12B07B" w14:textId="77777777" w:rsidR="001C4493" w:rsidRPr="00C30301" w:rsidRDefault="001C4493" w:rsidP="00D43EF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p>
          <w:p w14:paraId="64091B00" w14:textId="77777777" w:rsidR="001C4493" w:rsidRPr="00C30301" w:rsidRDefault="001C4493" w:rsidP="00D43EF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p>
          <w:p w14:paraId="4C5DBCCF" w14:textId="77777777" w:rsidR="001C4493" w:rsidRPr="00C30301" w:rsidRDefault="001C4493" w:rsidP="00D43EF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CORTEZA PREMOTORA Programación de la actividad motora</w:t>
            </w:r>
          </w:p>
        </w:tc>
        <w:tc>
          <w:tcPr>
            <w:tcW w:w="0" w:type="auto"/>
            <w:shd w:val="clear" w:color="auto" w:fill="auto"/>
            <w:hideMark/>
          </w:tcPr>
          <w:p w14:paraId="43211F46" w14:textId="77777777" w:rsidR="001C4493" w:rsidRPr="00C30301" w:rsidRDefault="001C4493" w:rsidP="001C449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Córtex premotor.</w:t>
            </w:r>
          </w:p>
        </w:tc>
        <w:tc>
          <w:tcPr>
            <w:tcW w:w="0" w:type="auto"/>
            <w:shd w:val="clear" w:color="auto" w:fill="auto"/>
            <w:hideMark/>
          </w:tcPr>
          <w:p w14:paraId="68B9A49B" w14:textId="77777777" w:rsidR="001C4493" w:rsidRPr="00C30301" w:rsidRDefault="001C4493" w:rsidP="001C449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6</w:t>
            </w:r>
          </w:p>
        </w:tc>
      </w:tr>
      <w:tr w:rsidR="00875AB9" w:rsidRPr="00C30301" w14:paraId="0AE09215" w14:textId="77777777" w:rsidTr="00B045A3">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7AE3B2F5" w14:textId="77777777" w:rsidR="001C4493" w:rsidRPr="00C30301" w:rsidRDefault="001C4493" w:rsidP="00D43EF7">
            <w:pPr>
              <w:jc w:val="center"/>
              <w:rPr>
                <w:rFonts w:ascii="Trebuchet MS" w:eastAsia="Times New Roman" w:hAnsi="Trebuchet MS" w:cs="Times New Roman"/>
                <w:color w:val="auto"/>
                <w:sz w:val="20"/>
                <w:szCs w:val="20"/>
                <w:lang w:eastAsia="es-DO"/>
              </w:rPr>
            </w:pPr>
          </w:p>
        </w:tc>
        <w:tc>
          <w:tcPr>
            <w:tcW w:w="0" w:type="auto"/>
            <w:vMerge/>
            <w:shd w:val="clear" w:color="auto" w:fill="auto"/>
            <w:hideMark/>
          </w:tcPr>
          <w:p w14:paraId="0C5562EF" w14:textId="77777777" w:rsidR="001C4493" w:rsidRPr="00C30301" w:rsidRDefault="001C4493" w:rsidP="00D43EF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p>
        </w:tc>
        <w:tc>
          <w:tcPr>
            <w:tcW w:w="0" w:type="auto"/>
            <w:shd w:val="clear" w:color="auto" w:fill="auto"/>
            <w:hideMark/>
          </w:tcPr>
          <w:p w14:paraId="42C11D1A" w14:textId="77777777" w:rsidR="001C4493" w:rsidRPr="00C30301" w:rsidRDefault="00F63256"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xml:space="preserve">Área </w:t>
            </w:r>
            <w:r w:rsidR="001C4493" w:rsidRPr="00C30301">
              <w:rPr>
                <w:rFonts w:ascii="Trebuchet MS" w:eastAsia="Times New Roman" w:hAnsi="Trebuchet MS" w:cs="Times New Roman"/>
                <w:color w:val="auto"/>
                <w:sz w:val="20"/>
                <w:szCs w:val="20"/>
                <w:shd w:val="clear" w:color="auto" w:fill="FFFFFF"/>
                <w:lang w:eastAsia="es-DO"/>
              </w:rPr>
              <w:t>motora suplementaria (AMS).</w:t>
            </w:r>
          </w:p>
        </w:tc>
        <w:tc>
          <w:tcPr>
            <w:tcW w:w="0" w:type="auto"/>
            <w:shd w:val="clear" w:color="auto" w:fill="auto"/>
            <w:hideMark/>
          </w:tcPr>
          <w:p w14:paraId="058643B8"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6, 8, 10, 44, 45</w:t>
            </w:r>
          </w:p>
        </w:tc>
      </w:tr>
      <w:tr w:rsidR="00875AB9" w:rsidRPr="00C30301" w14:paraId="31066E17" w14:textId="77777777" w:rsidTr="00B045A3">
        <w:trPr>
          <w:trHeight w:val="489"/>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6450F7DC" w14:textId="77777777" w:rsidR="001C4493" w:rsidRPr="00C30301" w:rsidRDefault="001C4493" w:rsidP="00D43EF7">
            <w:pPr>
              <w:jc w:val="center"/>
              <w:rPr>
                <w:rFonts w:ascii="Trebuchet MS" w:eastAsia="Times New Roman" w:hAnsi="Trebuchet MS" w:cs="Times New Roman"/>
                <w:color w:val="auto"/>
                <w:sz w:val="20"/>
                <w:szCs w:val="20"/>
                <w:lang w:eastAsia="es-DO"/>
              </w:rPr>
            </w:pPr>
          </w:p>
        </w:tc>
        <w:tc>
          <w:tcPr>
            <w:tcW w:w="0" w:type="auto"/>
            <w:vMerge/>
            <w:shd w:val="clear" w:color="auto" w:fill="auto"/>
            <w:hideMark/>
          </w:tcPr>
          <w:p w14:paraId="114190A9" w14:textId="77777777" w:rsidR="001C4493" w:rsidRPr="00C30301" w:rsidRDefault="001C4493" w:rsidP="00D43EF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p>
        </w:tc>
        <w:tc>
          <w:tcPr>
            <w:tcW w:w="0" w:type="auto"/>
            <w:shd w:val="clear" w:color="auto" w:fill="auto"/>
            <w:hideMark/>
          </w:tcPr>
          <w:p w14:paraId="1B575FCA" w14:textId="77777777" w:rsidR="001C4493" w:rsidRPr="00C30301" w:rsidRDefault="001C4493" w:rsidP="001C449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shd w:val="clear" w:color="auto" w:fill="FFFFFF"/>
                <w:lang w:eastAsia="es-DO"/>
              </w:rPr>
            </w:pPr>
            <w:r w:rsidRPr="00C30301">
              <w:rPr>
                <w:rFonts w:ascii="Trebuchet MS" w:eastAsia="Times New Roman" w:hAnsi="Trebuchet MS" w:cs="Times New Roman"/>
                <w:color w:val="auto"/>
                <w:sz w:val="20"/>
                <w:szCs w:val="20"/>
                <w:shd w:val="clear" w:color="auto" w:fill="FFFFFF"/>
                <w:lang w:eastAsia="es-DO"/>
              </w:rPr>
              <w:t>Campos visuales de los ojos.</w:t>
            </w:r>
          </w:p>
          <w:p w14:paraId="02028B4C" w14:textId="77777777" w:rsidR="001C4493" w:rsidRPr="00C30301" w:rsidRDefault="001C4493" w:rsidP="001C449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p>
        </w:tc>
        <w:tc>
          <w:tcPr>
            <w:tcW w:w="0" w:type="auto"/>
            <w:shd w:val="clear" w:color="auto" w:fill="auto"/>
            <w:hideMark/>
          </w:tcPr>
          <w:p w14:paraId="36A69DF4" w14:textId="77777777" w:rsidR="001C4493" w:rsidRPr="00C30301" w:rsidRDefault="001C4493" w:rsidP="001C449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6, 8, 9, 10</w:t>
            </w:r>
          </w:p>
        </w:tc>
      </w:tr>
      <w:tr w:rsidR="00875AB9" w:rsidRPr="00C30301" w14:paraId="68F7EACD" w14:textId="77777777" w:rsidTr="00B045A3">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5EBA27AB" w14:textId="77777777" w:rsidR="001C4493" w:rsidRPr="00C30301" w:rsidRDefault="001C4493" w:rsidP="00D43EF7">
            <w:pPr>
              <w:jc w:val="center"/>
              <w:rPr>
                <w:rFonts w:ascii="Trebuchet MS" w:eastAsia="Times New Roman" w:hAnsi="Trebuchet MS" w:cs="Times New Roman"/>
                <w:color w:val="auto"/>
                <w:sz w:val="20"/>
                <w:szCs w:val="20"/>
                <w:lang w:eastAsia="es-DO"/>
              </w:rPr>
            </w:pPr>
          </w:p>
        </w:tc>
        <w:tc>
          <w:tcPr>
            <w:tcW w:w="0" w:type="auto"/>
            <w:vMerge w:val="restart"/>
            <w:shd w:val="clear" w:color="auto" w:fill="auto"/>
            <w:hideMark/>
          </w:tcPr>
          <w:p w14:paraId="2690B79E" w14:textId="77777777" w:rsidR="001C4493" w:rsidRPr="00C30301" w:rsidRDefault="001C4493" w:rsidP="00D43EF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p>
          <w:p w14:paraId="18E102D7" w14:textId="77777777" w:rsidR="00D43EF7" w:rsidRPr="00C30301" w:rsidRDefault="00D43EF7" w:rsidP="00D43EF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shd w:val="clear" w:color="auto" w:fill="FFFFFF"/>
                <w:lang w:eastAsia="es-DO"/>
              </w:rPr>
            </w:pPr>
          </w:p>
          <w:p w14:paraId="0B36AECD" w14:textId="77777777" w:rsidR="001C4493" w:rsidRPr="00C30301" w:rsidRDefault="001C4493" w:rsidP="00D43EF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OPÉRCULO FRONTAL</w:t>
            </w:r>
          </w:p>
          <w:p w14:paraId="4BDCA6E5" w14:textId="77777777" w:rsidR="001C4493" w:rsidRPr="00C30301" w:rsidRDefault="001C4493" w:rsidP="00D43EF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Lenguaje expresivo</w:t>
            </w:r>
          </w:p>
        </w:tc>
        <w:tc>
          <w:tcPr>
            <w:tcW w:w="0" w:type="auto"/>
            <w:shd w:val="clear" w:color="auto" w:fill="auto"/>
            <w:hideMark/>
          </w:tcPr>
          <w:p w14:paraId="6AFB7069"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Parte opercular (Área de 44 Broca).</w:t>
            </w:r>
          </w:p>
        </w:tc>
        <w:tc>
          <w:tcPr>
            <w:tcW w:w="0" w:type="auto"/>
            <w:shd w:val="clear" w:color="auto" w:fill="auto"/>
            <w:hideMark/>
          </w:tcPr>
          <w:p w14:paraId="4B146873"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44</w:t>
            </w:r>
          </w:p>
        </w:tc>
      </w:tr>
      <w:tr w:rsidR="00875AB9" w:rsidRPr="00C30301" w14:paraId="174627D1" w14:textId="77777777" w:rsidTr="00B045A3">
        <w:trPr>
          <w:trHeight w:val="621"/>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09F7B150" w14:textId="77777777" w:rsidR="001C4493" w:rsidRPr="00C30301" w:rsidRDefault="001C4493" w:rsidP="00D43EF7">
            <w:pPr>
              <w:jc w:val="center"/>
              <w:rPr>
                <w:rFonts w:ascii="Trebuchet MS" w:eastAsia="Times New Roman" w:hAnsi="Trebuchet MS" w:cs="Times New Roman"/>
                <w:color w:val="auto"/>
                <w:sz w:val="20"/>
                <w:szCs w:val="20"/>
                <w:lang w:eastAsia="es-DO"/>
              </w:rPr>
            </w:pPr>
          </w:p>
        </w:tc>
        <w:tc>
          <w:tcPr>
            <w:tcW w:w="0" w:type="auto"/>
            <w:vMerge/>
            <w:shd w:val="clear" w:color="auto" w:fill="auto"/>
            <w:hideMark/>
          </w:tcPr>
          <w:p w14:paraId="7E5A00AF" w14:textId="77777777" w:rsidR="001C4493" w:rsidRPr="00C30301" w:rsidRDefault="001C4493" w:rsidP="00D43EF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p>
        </w:tc>
        <w:tc>
          <w:tcPr>
            <w:tcW w:w="0" w:type="auto"/>
            <w:shd w:val="clear" w:color="auto" w:fill="auto"/>
            <w:hideMark/>
          </w:tcPr>
          <w:p w14:paraId="5DD9235F" w14:textId="77777777" w:rsidR="001C4493" w:rsidRPr="00C30301" w:rsidRDefault="001C4493" w:rsidP="001C449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Parte triangular (Área de 45 Broca).</w:t>
            </w:r>
          </w:p>
        </w:tc>
        <w:tc>
          <w:tcPr>
            <w:tcW w:w="0" w:type="auto"/>
            <w:shd w:val="clear" w:color="auto" w:fill="auto"/>
            <w:hideMark/>
          </w:tcPr>
          <w:p w14:paraId="6E2EDFA1" w14:textId="77777777" w:rsidR="001C4493" w:rsidRPr="00C30301" w:rsidRDefault="001C4493" w:rsidP="001C449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45</w:t>
            </w:r>
          </w:p>
        </w:tc>
      </w:tr>
      <w:tr w:rsidR="00875AB9" w:rsidRPr="00C30301" w14:paraId="63105A7F" w14:textId="77777777" w:rsidTr="00B045A3">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hideMark/>
          </w:tcPr>
          <w:p w14:paraId="79722802" w14:textId="77777777" w:rsidR="001C4493" w:rsidRPr="00C30301" w:rsidRDefault="001C4493" w:rsidP="00D43EF7">
            <w:pPr>
              <w:jc w:val="center"/>
              <w:rPr>
                <w:rFonts w:ascii="Trebuchet MS" w:eastAsia="Times New Roman" w:hAnsi="Trebuchet MS" w:cs="Times New Roman"/>
                <w:color w:val="auto"/>
                <w:sz w:val="20"/>
                <w:szCs w:val="20"/>
                <w:lang w:eastAsia="es-DO"/>
              </w:rPr>
            </w:pPr>
          </w:p>
          <w:p w14:paraId="2B75BF93" w14:textId="77777777" w:rsidR="001C4493" w:rsidRPr="00C30301" w:rsidRDefault="001C4493" w:rsidP="00D43EF7">
            <w:pPr>
              <w:jc w:val="center"/>
              <w:rPr>
                <w:rFonts w:ascii="Trebuchet MS" w:eastAsia="Times New Roman" w:hAnsi="Trebuchet MS" w:cs="Times New Roman"/>
                <w:color w:val="auto"/>
                <w:sz w:val="20"/>
                <w:szCs w:val="20"/>
                <w:lang w:eastAsia="es-DO"/>
              </w:rPr>
            </w:pPr>
          </w:p>
          <w:p w14:paraId="5F434524" w14:textId="77777777" w:rsidR="001C4493" w:rsidRPr="00C30301" w:rsidRDefault="001C4493" w:rsidP="00D43EF7">
            <w:pPr>
              <w:jc w:val="center"/>
              <w:rPr>
                <w:rFonts w:ascii="Trebuchet MS" w:eastAsia="Times New Roman" w:hAnsi="Trebuchet MS" w:cs="Times New Roman"/>
                <w:color w:val="auto"/>
                <w:sz w:val="20"/>
                <w:szCs w:val="20"/>
                <w:lang w:eastAsia="es-DO"/>
              </w:rPr>
            </w:pPr>
          </w:p>
          <w:p w14:paraId="32C04EA5" w14:textId="77777777" w:rsidR="001C4493" w:rsidRPr="00C30301" w:rsidRDefault="001C4493" w:rsidP="00D43EF7">
            <w:pPr>
              <w:jc w:val="center"/>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CORTEZA PREFRONTAL</w:t>
            </w:r>
          </w:p>
          <w:p w14:paraId="1695DE3F" w14:textId="77777777" w:rsidR="001C4493" w:rsidRPr="00C30301" w:rsidRDefault="001C4493" w:rsidP="00D43EF7">
            <w:pPr>
              <w:jc w:val="center"/>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(granular)</w:t>
            </w:r>
          </w:p>
          <w:p w14:paraId="0E7BC33F" w14:textId="77777777" w:rsidR="001C4493" w:rsidRPr="00C30301" w:rsidRDefault="001C4493" w:rsidP="00D43EF7">
            <w:pPr>
              <w:jc w:val="center"/>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Mitad anterior del lóbulo frontal</w:t>
            </w:r>
          </w:p>
        </w:tc>
        <w:tc>
          <w:tcPr>
            <w:tcW w:w="0" w:type="auto"/>
            <w:vMerge w:val="restart"/>
            <w:shd w:val="clear" w:color="auto" w:fill="auto"/>
            <w:hideMark/>
          </w:tcPr>
          <w:p w14:paraId="3CFE0FBE" w14:textId="77777777" w:rsidR="001C4493" w:rsidRPr="00C30301" w:rsidRDefault="001C4493" w:rsidP="00D43EF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p>
          <w:p w14:paraId="79AECD47" w14:textId="77777777" w:rsidR="00D43EF7" w:rsidRPr="00C30301" w:rsidRDefault="00D43EF7" w:rsidP="00D43EF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shd w:val="clear" w:color="auto" w:fill="FFFFFF"/>
                <w:lang w:eastAsia="es-DO"/>
              </w:rPr>
            </w:pPr>
          </w:p>
          <w:p w14:paraId="42061427" w14:textId="77777777" w:rsidR="00E07B7D" w:rsidRPr="00C30301" w:rsidRDefault="00E07B7D" w:rsidP="00D43EF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shd w:val="clear" w:color="auto" w:fill="FFFFFF"/>
                <w:lang w:eastAsia="es-DO"/>
              </w:rPr>
            </w:pPr>
          </w:p>
          <w:p w14:paraId="7E4003A4" w14:textId="77777777" w:rsidR="00E07B7D" w:rsidRPr="00C30301" w:rsidRDefault="00E07B7D" w:rsidP="00D43EF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shd w:val="clear" w:color="auto" w:fill="FFFFFF"/>
                <w:lang w:eastAsia="es-DO"/>
              </w:rPr>
            </w:pPr>
          </w:p>
          <w:p w14:paraId="78D8A4DC" w14:textId="77777777" w:rsidR="001C4493" w:rsidRPr="00C30301" w:rsidRDefault="001C4493" w:rsidP="00D43EF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ÁREA PREFRONTAL Funcionamiento Ejecutivo. Planificación de la conducta</w:t>
            </w:r>
          </w:p>
        </w:tc>
        <w:tc>
          <w:tcPr>
            <w:tcW w:w="0" w:type="auto"/>
            <w:shd w:val="clear" w:color="auto" w:fill="auto"/>
            <w:hideMark/>
          </w:tcPr>
          <w:p w14:paraId="2A39768C"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xml:space="preserve"> </w:t>
            </w:r>
          </w:p>
          <w:p w14:paraId="79859E9D"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Área dorsolateral (flexibilidad mental).</w:t>
            </w:r>
          </w:p>
        </w:tc>
        <w:tc>
          <w:tcPr>
            <w:tcW w:w="0" w:type="auto"/>
            <w:shd w:val="clear" w:color="auto" w:fill="auto"/>
            <w:hideMark/>
          </w:tcPr>
          <w:p w14:paraId="1622F15D"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xml:space="preserve"> </w:t>
            </w:r>
          </w:p>
          <w:p w14:paraId="559227DE"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8, 9, 10, 11, 44, 45, 46, 47</w:t>
            </w:r>
          </w:p>
        </w:tc>
      </w:tr>
      <w:tr w:rsidR="00875AB9" w:rsidRPr="00C30301" w14:paraId="01772885" w14:textId="77777777" w:rsidTr="00B045A3">
        <w:trPr>
          <w:trHeight w:val="832"/>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056C94BB" w14:textId="77777777" w:rsidR="001C4493" w:rsidRPr="00C30301" w:rsidRDefault="001C4493" w:rsidP="001C4493">
            <w:pPr>
              <w:rPr>
                <w:rFonts w:ascii="Trebuchet MS" w:eastAsia="Times New Roman" w:hAnsi="Trebuchet MS" w:cs="Times New Roman"/>
                <w:color w:val="auto"/>
                <w:sz w:val="20"/>
                <w:szCs w:val="20"/>
                <w:lang w:eastAsia="es-DO"/>
              </w:rPr>
            </w:pPr>
          </w:p>
        </w:tc>
        <w:tc>
          <w:tcPr>
            <w:tcW w:w="0" w:type="auto"/>
            <w:vMerge/>
            <w:shd w:val="clear" w:color="auto" w:fill="auto"/>
            <w:hideMark/>
          </w:tcPr>
          <w:p w14:paraId="31926E33" w14:textId="77777777" w:rsidR="001C4493" w:rsidRPr="00C30301" w:rsidRDefault="001C4493" w:rsidP="001C4493">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p>
        </w:tc>
        <w:tc>
          <w:tcPr>
            <w:tcW w:w="0" w:type="auto"/>
            <w:shd w:val="clear" w:color="auto" w:fill="auto"/>
            <w:hideMark/>
          </w:tcPr>
          <w:p w14:paraId="599A7111" w14:textId="77777777" w:rsidR="001C4493" w:rsidRPr="00C30301" w:rsidRDefault="001C4493" w:rsidP="001C449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xml:space="preserve">Área </w:t>
            </w:r>
            <w:proofErr w:type="spellStart"/>
            <w:r w:rsidRPr="00C30301">
              <w:rPr>
                <w:rFonts w:ascii="Trebuchet MS" w:eastAsia="Times New Roman" w:hAnsi="Trebuchet MS" w:cs="Times New Roman"/>
                <w:color w:val="auto"/>
                <w:sz w:val="20"/>
                <w:szCs w:val="20"/>
                <w:shd w:val="clear" w:color="auto" w:fill="FFFFFF"/>
                <w:lang w:eastAsia="es-DO"/>
              </w:rPr>
              <w:t>cingulada</w:t>
            </w:r>
            <w:proofErr w:type="spellEnd"/>
            <w:r w:rsidRPr="00C30301">
              <w:rPr>
                <w:rFonts w:ascii="Trebuchet MS" w:eastAsia="Times New Roman" w:hAnsi="Trebuchet MS" w:cs="Times New Roman"/>
                <w:color w:val="auto"/>
                <w:sz w:val="20"/>
                <w:szCs w:val="20"/>
                <w:shd w:val="clear" w:color="auto" w:fill="FFFFFF"/>
                <w:lang w:eastAsia="es-DO"/>
              </w:rPr>
              <w:t xml:space="preserve"> (motivación y atención sostenida).</w:t>
            </w:r>
          </w:p>
        </w:tc>
        <w:tc>
          <w:tcPr>
            <w:tcW w:w="0" w:type="auto"/>
            <w:shd w:val="clear" w:color="auto" w:fill="auto"/>
            <w:hideMark/>
          </w:tcPr>
          <w:p w14:paraId="14F09183" w14:textId="77777777" w:rsidR="001C4493" w:rsidRPr="00C30301" w:rsidRDefault="001C4493" w:rsidP="001C449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xml:space="preserve"> </w:t>
            </w:r>
          </w:p>
          <w:p w14:paraId="6C0B1D7D" w14:textId="77777777" w:rsidR="001C4493" w:rsidRPr="00C30301" w:rsidRDefault="001C4493" w:rsidP="001C449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8, 9, 10, 12, 24, 32</w:t>
            </w:r>
          </w:p>
        </w:tc>
      </w:tr>
      <w:tr w:rsidR="00875AB9" w:rsidRPr="00C30301" w14:paraId="26FFC0AE" w14:textId="77777777" w:rsidTr="00B045A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535A1D34" w14:textId="77777777" w:rsidR="001C4493" w:rsidRPr="00C30301" w:rsidRDefault="001C4493" w:rsidP="001C4493">
            <w:pPr>
              <w:rPr>
                <w:rFonts w:ascii="Trebuchet MS" w:eastAsia="Times New Roman" w:hAnsi="Trebuchet MS" w:cs="Times New Roman"/>
                <w:color w:val="auto"/>
                <w:sz w:val="20"/>
                <w:szCs w:val="20"/>
                <w:lang w:eastAsia="es-DO"/>
              </w:rPr>
            </w:pPr>
          </w:p>
        </w:tc>
        <w:tc>
          <w:tcPr>
            <w:tcW w:w="0" w:type="auto"/>
            <w:vMerge/>
            <w:shd w:val="clear" w:color="auto" w:fill="auto"/>
            <w:hideMark/>
          </w:tcPr>
          <w:p w14:paraId="431F3825" w14:textId="77777777" w:rsidR="001C4493" w:rsidRPr="00C30301" w:rsidRDefault="001C4493" w:rsidP="001C4493">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p>
        </w:tc>
        <w:tc>
          <w:tcPr>
            <w:tcW w:w="0" w:type="auto"/>
            <w:shd w:val="clear" w:color="auto" w:fill="auto"/>
            <w:hideMark/>
          </w:tcPr>
          <w:p w14:paraId="1FB9CA18"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Área orbitaria (regulación emocional).</w:t>
            </w:r>
          </w:p>
        </w:tc>
        <w:tc>
          <w:tcPr>
            <w:tcW w:w="0" w:type="auto"/>
            <w:shd w:val="clear" w:color="auto" w:fill="auto"/>
            <w:hideMark/>
          </w:tcPr>
          <w:p w14:paraId="358ACEB7"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xml:space="preserve"> </w:t>
            </w:r>
          </w:p>
          <w:p w14:paraId="29290DB6"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10, 11, 13, 47</w:t>
            </w:r>
          </w:p>
        </w:tc>
      </w:tr>
    </w:tbl>
    <w:p w14:paraId="1C055EB1" w14:textId="0A928EE0" w:rsidR="001E30E9" w:rsidRPr="00C30301" w:rsidRDefault="001C4493" w:rsidP="005E7E05">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(Tomada de Portellano, 2005)</w:t>
      </w:r>
      <w:r w:rsidR="00E564CF" w:rsidRPr="00C30301">
        <w:rPr>
          <w:rFonts w:ascii="Trebuchet MS" w:eastAsia="Times New Roman" w:hAnsi="Trebuchet MS" w:cs="Times New Roman"/>
          <w:sz w:val="20"/>
          <w:szCs w:val="20"/>
          <w:shd w:val="clear" w:color="auto" w:fill="FFFFFF"/>
          <w:lang w:eastAsia="es-DO"/>
        </w:rPr>
        <w:t>.</w:t>
      </w:r>
    </w:p>
    <w:p w14:paraId="150E6E2A" w14:textId="77777777" w:rsidR="001C4493" w:rsidRPr="00C30301" w:rsidRDefault="001C4493" w:rsidP="001C4493">
      <w:pPr>
        <w:spacing w:after="0" w:line="240" w:lineRule="auto"/>
        <w:ind w:left="720" w:hanging="30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shd w:val="clear" w:color="auto" w:fill="FFFFFF"/>
          <w:lang w:eastAsia="es-DO"/>
        </w:rPr>
        <w:lastRenderedPageBreak/>
        <w:t>a.2. Corteza prefrontal:</w:t>
      </w:r>
    </w:p>
    <w:p w14:paraId="65A50E22"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 </w:t>
      </w:r>
    </w:p>
    <w:p w14:paraId="081C1622"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Esta corteza abarca alrededor de la mitad anterior del lóbulo frontal, recibiendo proyecciones desde varios núcleos talámicos; no tiene conexiones directas con las áreas motoras y sensoriales primarias y por tanto no tiene una comunicación directa con el tronco cerebral ni con la médula espinal. Establece conexiones con las áreas asociativas temporales, parietales y occipitales; por tanto, una lesión en esta área no produce parálisis. El córtex prefrontral capta señales del sistema límbico, ejerciendo la función de intermediario entre la cognición y los sentimientos. Esta corteza es la mayor expresión del desarrollo cerebral de los humanos y es responsable del control último de la cognición, la conducta y la actividad emocional, es decir, lo que se denomina funciones ejecutivas (Portellano, 2005).</w:t>
      </w:r>
    </w:p>
    <w:p w14:paraId="3889B96B" w14:textId="77777777" w:rsidR="001C4493" w:rsidRPr="00C30301" w:rsidRDefault="001C4493" w:rsidP="001C4493">
      <w:pPr>
        <w:spacing w:after="0" w:line="240" w:lineRule="auto"/>
        <w:ind w:left="70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 </w:t>
      </w:r>
    </w:p>
    <w:p w14:paraId="169B1803"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Portellano (2005) establece que la corteza prefrontal se divide en tres áreas anatomofuncionales: dorsolateral, </w:t>
      </w:r>
      <w:proofErr w:type="spellStart"/>
      <w:r w:rsidRPr="00C30301">
        <w:rPr>
          <w:rFonts w:ascii="Trebuchet MS" w:eastAsia="Times New Roman" w:hAnsi="Trebuchet MS" w:cs="Times New Roman"/>
          <w:sz w:val="20"/>
          <w:szCs w:val="20"/>
          <w:shd w:val="clear" w:color="auto" w:fill="FFFFFF"/>
          <w:lang w:eastAsia="es-DO"/>
        </w:rPr>
        <w:t>cingulada</w:t>
      </w:r>
      <w:proofErr w:type="spellEnd"/>
      <w:r w:rsidRPr="00C30301">
        <w:rPr>
          <w:rFonts w:ascii="Trebuchet MS" w:eastAsia="Times New Roman" w:hAnsi="Trebuchet MS" w:cs="Times New Roman"/>
          <w:sz w:val="20"/>
          <w:szCs w:val="20"/>
          <w:shd w:val="clear" w:color="auto" w:fill="FFFFFF"/>
          <w:lang w:eastAsia="es-DO"/>
        </w:rPr>
        <w:t xml:space="preserve"> y orbital:</w:t>
      </w:r>
    </w:p>
    <w:p w14:paraId="56F4F245" w14:textId="77777777" w:rsidR="001C4493" w:rsidRPr="00C30301" w:rsidRDefault="001C4493" w:rsidP="001C4493">
      <w:pPr>
        <w:spacing w:after="0" w:line="240" w:lineRule="auto"/>
        <w:ind w:left="70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 </w:t>
      </w:r>
    </w:p>
    <w:p w14:paraId="0DFF3057" w14:textId="77777777" w:rsidR="001C4493" w:rsidRPr="00C30301" w:rsidRDefault="001C4493" w:rsidP="00E07B7D">
      <w:pPr>
        <w:pStyle w:val="Prrafodelista"/>
        <w:numPr>
          <w:ilvl w:val="0"/>
          <w:numId w:val="21"/>
        </w:numPr>
        <w:spacing w:after="0" w:line="240" w:lineRule="auto"/>
        <w:ind w:hanging="29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El área dorsolateral establece conexión con las áreas temporales, parietales y occipitales y está ubicada en la zona rostral externa del lóbulo frontal. Las funciones implicadas en esta área son: memoria de trabajo, organización temporal del comportamiento, razonamiento, formación de conceptos y generación de acciones voluntarias. Constituye un punto neural para la realización de las asociaciones intermodales fundamentales en los procesos cognitivos, lo cual facilita la interacción entre la información sensorial y los núcleos límbicos.</w:t>
      </w:r>
    </w:p>
    <w:p w14:paraId="11EE22F8" w14:textId="77777777" w:rsidR="001C4493" w:rsidRPr="00C30301" w:rsidRDefault="001C4493" w:rsidP="00E07B7D">
      <w:pPr>
        <w:spacing w:after="0" w:line="240" w:lineRule="auto"/>
        <w:ind w:left="700" w:hanging="294"/>
        <w:jc w:val="both"/>
        <w:rPr>
          <w:rFonts w:ascii="Trebuchet MS" w:eastAsia="Times New Roman" w:hAnsi="Trebuchet MS" w:cs="Times New Roman"/>
          <w:sz w:val="20"/>
          <w:szCs w:val="20"/>
          <w:lang w:eastAsia="es-DO"/>
        </w:rPr>
      </w:pPr>
    </w:p>
    <w:p w14:paraId="77C041C2" w14:textId="77777777" w:rsidR="001C4493" w:rsidRPr="00C30301" w:rsidRDefault="001C4493" w:rsidP="00E07B7D">
      <w:pPr>
        <w:pStyle w:val="Prrafodelista"/>
        <w:numPr>
          <w:ilvl w:val="0"/>
          <w:numId w:val="21"/>
        </w:numPr>
        <w:spacing w:after="0" w:line="240" w:lineRule="auto"/>
        <w:ind w:hanging="29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El área </w:t>
      </w:r>
      <w:proofErr w:type="spellStart"/>
      <w:r w:rsidRPr="00C30301">
        <w:rPr>
          <w:rFonts w:ascii="Trebuchet MS" w:eastAsia="Times New Roman" w:hAnsi="Trebuchet MS" w:cs="Times New Roman"/>
          <w:sz w:val="20"/>
          <w:szCs w:val="20"/>
          <w:shd w:val="clear" w:color="auto" w:fill="FFFFFF"/>
          <w:lang w:eastAsia="es-DO"/>
        </w:rPr>
        <w:t>cingulada</w:t>
      </w:r>
      <w:proofErr w:type="spellEnd"/>
      <w:r w:rsidRPr="00C30301">
        <w:rPr>
          <w:rFonts w:ascii="Trebuchet MS" w:eastAsia="Times New Roman" w:hAnsi="Trebuchet MS" w:cs="Times New Roman"/>
          <w:sz w:val="20"/>
          <w:szCs w:val="20"/>
          <w:shd w:val="clear" w:color="auto" w:fill="FFFFFF"/>
          <w:lang w:eastAsia="es-DO"/>
        </w:rPr>
        <w:t xml:space="preserve"> está localizada en las caras mediales de ambos lóbulos frontales, en la mitad anterior del fascículo </w:t>
      </w:r>
      <w:proofErr w:type="spellStart"/>
      <w:r w:rsidRPr="00C30301">
        <w:rPr>
          <w:rFonts w:ascii="Trebuchet MS" w:eastAsia="Times New Roman" w:hAnsi="Trebuchet MS" w:cs="Times New Roman"/>
          <w:sz w:val="20"/>
          <w:szCs w:val="20"/>
          <w:shd w:val="clear" w:color="auto" w:fill="FFFFFF"/>
          <w:lang w:eastAsia="es-DO"/>
        </w:rPr>
        <w:t>cingulado</w:t>
      </w:r>
      <w:proofErr w:type="spellEnd"/>
      <w:r w:rsidRPr="00C30301">
        <w:rPr>
          <w:rFonts w:ascii="Trebuchet MS" w:eastAsia="Times New Roman" w:hAnsi="Trebuchet MS" w:cs="Times New Roman"/>
          <w:sz w:val="20"/>
          <w:szCs w:val="20"/>
          <w:shd w:val="clear" w:color="auto" w:fill="FFFFFF"/>
          <w:lang w:eastAsia="es-DO"/>
        </w:rPr>
        <w:t>. Rodea áreas que pertenecen al córtex premotor, prefrontal y límbico. Esta zona está implicada en los procesos motivacionales y en el control de la atención sostenida.</w:t>
      </w:r>
    </w:p>
    <w:p w14:paraId="25A79C20" w14:textId="77777777" w:rsidR="001C4493" w:rsidRPr="00C30301" w:rsidRDefault="001C4493" w:rsidP="00E07B7D">
      <w:pPr>
        <w:spacing w:after="0" w:line="240" w:lineRule="auto"/>
        <w:ind w:left="700" w:hanging="294"/>
        <w:jc w:val="both"/>
        <w:rPr>
          <w:rFonts w:ascii="Trebuchet MS" w:eastAsia="Times New Roman" w:hAnsi="Trebuchet MS" w:cs="Times New Roman"/>
          <w:sz w:val="20"/>
          <w:szCs w:val="20"/>
          <w:lang w:eastAsia="es-DO"/>
        </w:rPr>
      </w:pPr>
    </w:p>
    <w:p w14:paraId="2A1D39CA" w14:textId="77777777" w:rsidR="001C4493" w:rsidRPr="00C30301" w:rsidRDefault="001C4493" w:rsidP="00E07B7D">
      <w:pPr>
        <w:pStyle w:val="Prrafodelista"/>
        <w:numPr>
          <w:ilvl w:val="0"/>
          <w:numId w:val="21"/>
        </w:numPr>
        <w:spacing w:after="0" w:line="240" w:lineRule="auto"/>
        <w:ind w:hanging="29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El área orbitaria se ubica en la cara basal anterior de cada lóbulo frontal, situada en la zona que está por encima de las órbitas oculares. Los procesos implicados en esta área son los relacionados con la selección de objetivos y el control de los procesos emocionales, ya que mantiene conexiones cercanas con el sistema límbico.</w:t>
      </w:r>
    </w:p>
    <w:p w14:paraId="3E3EBCC5"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shd w:val="clear" w:color="auto" w:fill="FFFFFF"/>
          <w:lang w:eastAsia="es-DO"/>
        </w:rPr>
        <w:t xml:space="preserve"> </w:t>
      </w:r>
    </w:p>
    <w:p w14:paraId="07DCA8DD"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Tirapu (2009) plantea que las funciones ejecutivas no se relacionan únicamente con el córtex prefrontal y que los avances de las técnicas de neuroimagen han permitido que se puedan observar directamente las bases neuronales de los procesos ejecutivos, visualizando que dichos procesos son asumidos por circuitos o redes neuronales distribuidas, más que por estructuras cerebrales discretas. De igual forma, el autor apunta que estudios de neuroimagen han ofrecido la vinculación de diferentes componentes de las funciones ejecutivas con diferentes áreas cerebrales, inclusive dentro del córtex prefrontal, por tanto, manifiesta que la equivalencia entre funciones ejecutivas y córtex prefrontal necesita una revisión a fondo.</w:t>
      </w:r>
    </w:p>
    <w:p w14:paraId="3746CADA"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 </w:t>
      </w:r>
    </w:p>
    <w:p w14:paraId="31E0D940"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A pesar del planteamiento anterior son muchas las fuentes que establecen el área prefrontal como sede de la función ejecutiva:</w:t>
      </w:r>
    </w:p>
    <w:p w14:paraId="19FB2DBD"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 </w:t>
      </w:r>
    </w:p>
    <w:p w14:paraId="54167C0F" w14:textId="77777777" w:rsidR="001C4493" w:rsidRPr="00C30301" w:rsidRDefault="001C4493" w:rsidP="005B3A1C">
      <w:pPr>
        <w:spacing w:after="0" w:line="240" w:lineRule="auto"/>
        <w:ind w:left="567"/>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El área prefrontal constituye el “centro de la humanidad” ya que es el responsable de gestionar la identidad de la persona, el “cogito ergo sum” cartesiano. Gracias a las Funciones Ejecutivas (FE) que alberga la zona prefrontal podemos transformar nuestros pensamientos en decisiones, planes y acciones (Portellano, 2005, p.102)</w:t>
      </w:r>
    </w:p>
    <w:p w14:paraId="337FE7E4" w14:textId="77777777" w:rsidR="005E7E05" w:rsidRPr="00C30301" w:rsidRDefault="005E7E05" w:rsidP="005B3A1C">
      <w:pPr>
        <w:spacing w:after="0" w:line="240" w:lineRule="auto"/>
        <w:ind w:left="567"/>
        <w:jc w:val="both"/>
        <w:rPr>
          <w:rFonts w:ascii="Trebuchet MS" w:eastAsia="Times New Roman" w:hAnsi="Trebuchet MS" w:cs="Times New Roman"/>
          <w:sz w:val="20"/>
          <w:szCs w:val="20"/>
          <w:shd w:val="clear" w:color="auto" w:fill="FFFFFF"/>
          <w:lang w:eastAsia="es-DO"/>
        </w:rPr>
      </w:pPr>
    </w:p>
    <w:p w14:paraId="4CEFD85D" w14:textId="77777777" w:rsidR="005E7E05" w:rsidRPr="00C30301" w:rsidRDefault="005E7E05" w:rsidP="005B3A1C">
      <w:pPr>
        <w:spacing w:after="0" w:line="240" w:lineRule="auto"/>
        <w:ind w:left="567"/>
        <w:jc w:val="both"/>
        <w:rPr>
          <w:rFonts w:ascii="Trebuchet MS" w:eastAsia="Times New Roman" w:hAnsi="Trebuchet MS" w:cs="Times New Roman"/>
          <w:sz w:val="20"/>
          <w:szCs w:val="20"/>
          <w:shd w:val="clear" w:color="auto" w:fill="FFFFFF"/>
          <w:lang w:eastAsia="es-DO"/>
        </w:rPr>
      </w:pPr>
    </w:p>
    <w:p w14:paraId="284C4D04" w14:textId="77777777" w:rsidR="005E7E05" w:rsidRPr="00C30301" w:rsidRDefault="005E7E05" w:rsidP="005B3A1C">
      <w:pPr>
        <w:spacing w:after="0" w:line="240" w:lineRule="auto"/>
        <w:ind w:left="567"/>
        <w:jc w:val="both"/>
        <w:rPr>
          <w:rFonts w:ascii="Trebuchet MS" w:eastAsia="Times New Roman" w:hAnsi="Trebuchet MS" w:cs="Times New Roman"/>
          <w:sz w:val="20"/>
          <w:szCs w:val="20"/>
          <w:lang w:eastAsia="es-DO"/>
        </w:rPr>
      </w:pPr>
    </w:p>
    <w:p w14:paraId="7DA22177"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4FEAC026"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shd w:val="clear" w:color="auto" w:fill="FFFFFF"/>
          <w:lang w:eastAsia="es-DO"/>
        </w:rPr>
        <w:lastRenderedPageBreak/>
        <w:t>1.2.3. Síndrome disejecutivo</w:t>
      </w:r>
    </w:p>
    <w:p w14:paraId="7BDA5DA0"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shd w:val="clear" w:color="auto" w:fill="FFFFFF"/>
          <w:lang w:eastAsia="es-DO"/>
        </w:rPr>
        <w:t xml:space="preserve"> </w:t>
      </w:r>
    </w:p>
    <w:p w14:paraId="0346AB94" w14:textId="77777777" w:rsidR="001C4493" w:rsidRPr="00C30301" w:rsidRDefault="001C4493" w:rsidP="001C4493">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Barkley (1997) conceptualiza este síndrome como la falta de capacidad para seguir una secuencia desconocida de acciones dirigidas a una meta determinada, que se evidencia como la imposibilidad de poder ejecutar distintas variables que intervienen y de tomar una decisión en base a lo juzgado.</w:t>
      </w:r>
    </w:p>
    <w:p w14:paraId="49310855" w14:textId="77777777" w:rsidR="00F63256" w:rsidRPr="00C30301" w:rsidRDefault="00F63256" w:rsidP="001C4493">
      <w:pPr>
        <w:spacing w:after="0" w:line="240" w:lineRule="auto"/>
        <w:jc w:val="both"/>
        <w:rPr>
          <w:rFonts w:ascii="Trebuchet MS" w:eastAsia="Times New Roman" w:hAnsi="Trebuchet MS" w:cs="Times New Roman"/>
          <w:sz w:val="20"/>
          <w:szCs w:val="20"/>
          <w:lang w:eastAsia="es-DO"/>
        </w:rPr>
      </w:pPr>
    </w:p>
    <w:p w14:paraId="79198E3A" w14:textId="77777777" w:rsidR="001C4493" w:rsidRPr="00C30301" w:rsidRDefault="008778FA" w:rsidP="001C4493">
      <w:pPr>
        <w:spacing w:after="0" w:line="240" w:lineRule="auto"/>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shd w:val="clear" w:color="auto" w:fill="FFFFFF"/>
          <w:lang w:eastAsia="es-DO"/>
        </w:rPr>
        <w:t>Bausela</w:t>
      </w:r>
      <w:proofErr w:type="spellEnd"/>
      <w:r w:rsidR="001C4493" w:rsidRPr="00C30301">
        <w:rPr>
          <w:rFonts w:ascii="Trebuchet MS" w:eastAsia="Times New Roman" w:hAnsi="Trebuchet MS" w:cs="Times New Roman"/>
          <w:sz w:val="20"/>
          <w:szCs w:val="20"/>
          <w:shd w:val="clear" w:color="auto" w:fill="FFFFFF"/>
          <w:lang w:eastAsia="es-DO"/>
        </w:rPr>
        <w:t xml:space="preserve"> (2013) señala que los estudios de los casos como el de </w:t>
      </w:r>
      <w:proofErr w:type="spellStart"/>
      <w:r w:rsidR="001C4493" w:rsidRPr="00C30301">
        <w:rPr>
          <w:rFonts w:ascii="Trebuchet MS" w:eastAsia="Times New Roman" w:hAnsi="Trebuchet MS" w:cs="Times New Roman"/>
          <w:sz w:val="20"/>
          <w:szCs w:val="20"/>
          <w:shd w:val="clear" w:color="auto" w:fill="FFFFFF"/>
          <w:lang w:eastAsia="es-DO"/>
        </w:rPr>
        <w:t>Gages</w:t>
      </w:r>
      <w:proofErr w:type="spellEnd"/>
      <w:r w:rsidR="001C4493" w:rsidRPr="00C30301">
        <w:rPr>
          <w:rFonts w:ascii="Trebuchet MS" w:eastAsia="Times New Roman" w:hAnsi="Trebuchet MS" w:cs="Times New Roman"/>
          <w:sz w:val="20"/>
          <w:szCs w:val="20"/>
          <w:shd w:val="clear" w:color="auto" w:fill="FFFFFF"/>
          <w:lang w:eastAsia="es-DO"/>
        </w:rPr>
        <w:t>, descrito en apartados anteriores, han servido de base para establecer la idea de que cuando se produce daño frontal se genera una alteración en la capacidad para organizar y planificar, lo cual, a su vez, ha llevado a la concepción ejecutiva de la función frontal.</w:t>
      </w:r>
    </w:p>
    <w:p w14:paraId="647246BF" w14:textId="77777777" w:rsidR="008778FA" w:rsidRPr="00C30301" w:rsidRDefault="008778FA" w:rsidP="001C4493">
      <w:pPr>
        <w:spacing w:after="0" w:line="240" w:lineRule="auto"/>
        <w:jc w:val="both"/>
        <w:rPr>
          <w:rFonts w:ascii="Trebuchet MS" w:eastAsia="Times New Roman" w:hAnsi="Trebuchet MS" w:cs="Times New Roman"/>
          <w:sz w:val="20"/>
          <w:szCs w:val="20"/>
          <w:lang w:eastAsia="es-DO"/>
        </w:rPr>
      </w:pPr>
    </w:p>
    <w:p w14:paraId="0F10FB03"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Siguiendo a Portellano (2005), el síndrome disejecutivo constituye un conjunto de síntomas producido por lesiones en el área prefrontal, las cuales causan dificultades en el control del pensamiento, lentificación de los procesos cognitivos y motores y alteraciones en la capacidad para la regulación de respuestas emocionales, los cuales son más pronunciados cuando existe una lesión en el área prefrontral; los efectos de estas lesiones van a depender de la zona que haya sido afectada (ver tabla 2), aunque de forma general este síndrome provoca manifestaciones como (Portellano, 2005, p. 104):</w:t>
      </w:r>
    </w:p>
    <w:p w14:paraId="197A4B9A"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 </w:t>
      </w:r>
    </w:p>
    <w:p w14:paraId="03B31E8D" w14:textId="5D1B8EEE" w:rsidR="006A4614" w:rsidRPr="00C30301" w:rsidRDefault="006A4614" w:rsidP="006A4614">
      <w:pPr>
        <w:spacing w:after="0" w:line="240" w:lineRule="auto"/>
        <w:ind w:left="860" w:hanging="29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a) </w:t>
      </w:r>
      <w:r w:rsidR="00601D97" w:rsidRPr="00C30301">
        <w:rPr>
          <w:rFonts w:ascii="Trebuchet MS" w:eastAsia="Times New Roman" w:hAnsi="Trebuchet MS" w:cs="Times New Roman"/>
          <w:sz w:val="20"/>
          <w:szCs w:val="20"/>
          <w:shd w:val="clear" w:color="auto" w:fill="FFFFFF"/>
          <w:lang w:eastAsia="es-DO"/>
        </w:rPr>
        <w:t xml:space="preserve"> </w:t>
      </w:r>
      <w:r w:rsidRPr="00C30301">
        <w:rPr>
          <w:rFonts w:ascii="Trebuchet MS" w:eastAsia="Times New Roman" w:hAnsi="Trebuchet MS" w:cs="Times New Roman"/>
          <w:sz w:val="20"/>
          <w:szCs w:val="20"/>
          <w:shd w:val="clear" w:color="auto" w:fill="FFFFFF"/>
          <w:lang w:eastAsia="es-DO"/>
        </w:rPr>
        <w:t>Pérdida de capacidad para planificar, anticipar, monitorizar o inhibir la actividad  mental.</w:t>
      </w:r>
    </w:p>
    <w:p w14:paraId="09A7C544" w14:textId="6695B7BB" w:rsidR="006A4614" w:rsidRPr="00C30301" w:rsidRDefault="006A4614" w:rsidP="00601D97">
      <w:pPr>
        <w:spacing w:after="0" w:line="240" w:lineRule="auto"/>
        <w:ind w:left="862" w:hanging="295"/>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b)</w:t>
      </w:r>
      <w:r w:rsidRPr="00C30301">
        <w:rPr>
          <w:rFonts w:ascii="Trebuchet MS" w:eastAsia="Times New Roman" w:hAnsi="Trebuchet MS" w:cs="Times New Roman"/>
          <w:sz w:val="20"/>
          <w:szCs w:val="20"/>
          <w:shd w:val="clear" w:color="auto" w:fill="FFFFFF"/>
          <w:lang w:eastAsia="es-DO"/>
        </w:rPr>
        <w:tab/>
        <w:t>Dificultad para realizar tareas de modo concen</w:t>
      </w:r>
      <w:r w:rsidR="00F311F8" w:rsidRPr="00C30301">
        <w:rPr>
          <w:rFonts w:ascii="Trebuchet MS" w:eastAsia="Times New Roman" w:hAnsi="Trebuchet MS" w:cs="Times New Roman"/>
          <w:sz w:val="20"/>
          <w:szCs w:val="20"/>
          <w:shd w:val="clear" w:color="auto" w:fill="FFFFFF"/>
          <w:lang w:eastAsia="es-DO"/>
        </w:rPr>
        <w:t>trado, con déficit atencional y</w:t>
      </w:r>
      <w:r w:rsidRPr="00C30301">
        <w:rPr>
          <w:rFonts w:ascii="Trebuchet MS" w:eastAsia="Times New Roman" w:hAnsi="Trebuchet MS" w:cs="Times New Roman"/>
          <w:sz w:val="20"/>
          <w:szCs w:val="20"/>
          <w:shd w:val="clear" w:color="auto" w:fill="FFFFFF"/>
          <w:lang w:eastAsia="es-DO"/>
        </w:rPr>
        <w:t xml:space="preserve"> distractibilidad acusada frente a los estímulos externos irrelevantes.  </w:t>
      </w:r>
    </w:p>
    <w:p w14:paraId="04478478" w14:textId="77777777" w:rsidR="006A4614" w:rsidRPr="00C30301" w:rsidRDefault="006A4614" w:rsidP="006A4614">
      <w:pPr>
        <w:tabs>
          <w:tab w:val="left" w:pos="567"/>
        </w:tabs>
        <w:spacing w:after="0" w:line="240" w:lineRule="auto"/>
        <w:ind w:hanging="29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         </w:t>
      </w:r>
      <w:r w:rsidRPr="00C30301">
        <w:rPr>
          <w:rFonts w:ascii="Trebuchet MS" w:eastAsia="Times New Roman" w:hAnsi="Trebuchet MS" w:cs="Times New Roman"/>
          <w:sz w:val="20"/>
          <w:szCs w:val="20"/>
          <w:shd w:val="clear" w:color="auto" w:fill="FFFFFF"/>
          <w:lang w:eastAsia="es-DO"/>
        </w:rPr>
        <w:tab/>
        <w:t>c)  Incapacidad para establecer categorías o abstraer ideas.</w:t>
      </w:r>
    </w:p>
    <w:p w14:paraId="46B19D00" w14:textId="77777777" w:rsidR="006A4614" w:rsidRPr="00C30301" w:rsidRDefault="006A4614" w:rsidP="006A4614">
      <w:pPr>
        <w:spacing w:after="0" w:line="240" w:lineRule="auto"/>
        <w:ind w:left="860" w:hanging="29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d)</w:t>
      </w:r>
      <w:r w:rsidRPr="00C30301">
        <w:rPr>
          <w:rFonts w:ascii="Trebuchet MS" w:eastAsia="Times New Roman" w:hAnsi="Trebuchet MS" w:cs="Times New Roman"/>
          <w:sz w:val="20"/>
          <w:szCs w:val="20"/>
          <w:shd w:val="clear" w:color="auto" w:fill="FFFFFF"/>
          <w:lang w:eastAsia="es-DO"/>
        </w:rPr>
        <w:tab/>
        <w:t>Pérdida de flexibilidad cognitiva, tendencia a la perseveración y rigidez del comportamiento.</w:t>
      </w:r>
    </w:p>
    <w:p w14:paraId="26E0E5B0" w14:textId="77777777" w:rsidR="006A4614" w:rsidRPr="00C30301" w:rsidRDefault="006A4614"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e)</w:t>
      </w:r>
      <w:r w:rsidRPr="00C30301">
        <w:rPr>
          <w:rFonts w:ascii="Trebuchet MS" w:eastAsia="Times New Roman" w:hAnsi="Trebuchet MS" w:cs="Times New Roman"/>
          <w:sz w:val="20"/>
          <w:szCs w:val="20"/>
          <w:shd w:val="clear" w:color="auto" w:fill="FFFFFF"/>
          <w:lang w:eastAsia="es-DO"/>
        </w:rPr>
        <w:tab/>
        <w:t>Alteraciones en la personalidad, el humor y las emociones, con incremento de la impulsividad y desinhibición del comportamiento.</w:t>
      </w:r>
    </w:p>
    <w:p w14:paraId="12335524"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p>
    <w:p w14:paraId="565612E1"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p>
    <w:p w14:paraId="3F1F228C"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p>
    <w:p w14:paraId="287D2269"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p>
    <w:p w14:paraId="639DEFE8"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p>
    <w:p w14:paraId="3D098859"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p>
    <w:p w14:paraId="31C09BD8"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p>
    <w:p w14:paraId="45277B52"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p>
    <w:p w14:paraId="16B2C811"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p>
    <w:p w14:paraId="63B1EE65"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p>
    <w:p w14:paraId="3C1377B3"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p>
    <w:p w14:paraId="51E3F427"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p>
    <w:p w14:paraId="311A6C1D"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p>
    <w:p w14:paraId="5DB2563F"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p>
    <w:p w14:paraId="1DA39431"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p>
    <w:p w14:paraId="2778E575"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p>
    <w:p w14:paraId="6407822F"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p>
    <w:p w14:paraId="0F1A2642"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p>
    <w:p w14:paraId="793A7C01"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p>
    <w:p w14:paraId="53B41DE2"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p>
    <w:p w14:paraId="3FEB5A1E"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p>
    <w:p w14:paraId="42ED03C5"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p>
    <w:p w14:paraId="19B6725D"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p>
    <w:p w14:paraId="074E0C71"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shd w:val="clear" w:color="auto" w:fill="FFFFFF"/>
          <w:lang w:eastAsia="es-DO"/>
        </w:rPr>
      </w:pPr>
    </w:p>
    <w:p w14:paraId="583FF66F" w14:textId="77777777" w:rsidR="005E7E05" w:rsidRPr="00C30301" w:rsidRDefault="005E7E05" w:rsidP="006A4614">
      <w:pPr>
        <w:spacing w:after="0" w:line="240" w:lineRule="auto"/>
        <w:ind w:left="860" w:hanging="293"/>
        <w:jc w:val="both"/>
        <w:rPr>
          <w:rFonts w:ascii="Trebuchet MS" w:eastAsia="Times New Roman" w:hAnsi="Trebuchet MS" w:cs="Times New Roman"/>
          <w:sz w:val="20"/>
          <w:szCs w:val="20"/>
          <w:lang w:eastAsia="es-DO"/>
        </w:rPr>
      </w:pPr>
    </w:p>
    <w:p w14:paraId="1CD85EDE" w14:textId="77777777" w:rsidR="00211AAE" w:rsidRPr="00C30301" w:rsidRDefault="00211AAE" w:rsidP="001C4493">
      <w:pPr>
        <w:spacing w:after="0" w:line="240" w:lineRule="auto"/>
        <w:jc w:val="both"/>
        <w:rPr>
          <w:rFonts w:ascii="Trebuchet MS" w:eastAsia="Times New Roman" w:hAnsi="Trebuchet MS" w:cs="Times New Roman"/>
          <w:sz w:val="20"/>
          <w:szCs w:val="20"/>
          <w:shd w:val="clear" w:color="auto" w:fill="FFFFFF"/>
          <w:lang w:eastAsia="es-DO"/>
        </w:rPr>
      </w:pPr>
    </w:p>
    <w:p w14:paraId="33BC1A87"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lastRenderedPageBreak/>
        <w:t>Tabla 2.</w:t>
      </w:r>
    </w:p>
    <w:p w14:paraId="52528981" w14:textId="77777777" w:rsidR="001C4493" w:rsidRPr="00C30301" w:rsidRDefault="001C4493" w:rsidP="001C4493">
      <w:pPr>
        <w:spacing w:after="0" w:line="240" w:lineRule="auto"/>
        <w:jc w:val="both"/>
        <w:rPr>
          <w:rFonts w:ascii="Trebuchet MS" w:eastAsia="Times New Roman" w:hAnsi="Trebuchet MS" w:cs="Times New Roman"/>
          <w:i/>
          <w:iCs/>
          <w:sz w:val="20"/>
          <w:szCs w:val="20"/>
          <w:shd w:val="clear" w:color="auto" w:fill="FFFFFF"/>
          <w:lang w:eastAsia="es-DO"/>
        </w:rPr>
      </w:pPr>
      <w:r w:rsidRPr="00C30301">
        <w:rPr>
          <w:rFonts w:ascii="Trebuchet MS" w:eastAsia="Times New Roman" w:hAnsi="Trebuchet MS" w:cs="Times New Roman"/>
          <w:i/>
          <w:iCs/>
          <w:sz w:val="20"/>
          <w:szCs w:val="20"/>
          <w:shd w:val="clear" w:color="auto" w:fill="FFFFFF"/>
          <w:lang w:eastAsia="es-DO"/>
        </w:rPr>
        <w:t>Principales manifestaciones del síndrome disejecutivo</w:t>
      </w:r>
    </w:p>
    <w:p w14:paraId="57192F12" w14:textId="77777777" w:rsidR="005A50C7" w:rsidRPr="00C30301" w:rsidRDefault="005A50C7" w:rsidP="001C4493">
      <w:pPr>
        <w:spacing w:after="0" w:line="240" w:lineRule="auto"/>
        <w:jc w:val="both"/>
        <w:rPr>
          <w:rFonts w:ascii="Trebuchet MS" w:eastAsia="Times New Roman" w:hAnsi="Trebuchet MS" w:cs="Times New Roman"/>
          <w:sz w:val="20"/>
          <w:szCs w:val="20"/>
          <w:lang w:eastAsia="es-DO"/>
        </w:rPr>
      </w:pPr>
    </w:p>
    <w:tbl>
      <w:tblPr>
        <w:tblStyle w:val="Sombreadoclaro"/>
        <w:tblW w:w="0" w:type="auto"/>
        <w:tblLook w:val="04A0" w:firstRow="1" w:lastRow="0" w:firstColumn="1" w:lastColumn="0" w:noHBand="0" w:noVBand="1"/>
      </w:tblPr>
      <w:tblGrid>
        <w:gridCol w:w="1717"/>
        <w:gridCol w:w="6551"/>
      </w:tblGrid>
      <w:tr w:rsidR="00875AB9" w:rsidRPr="00C30301" w14:paraId="2467F1F5" w14:textId="77777777" w:rsidTr="00B73780">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371F93F" w14:textId="77777777" w:rsidR="00A84357" w:rsidRPr="00C30301" w:rsidRDefault="00A84357" w:rsidP="001C4493">
            <w:pPr>
              <w:jc w:val="center"/>
              <w:rPr>
                <w:rFonts w:ascii="Trebuchet MS" w:eastAsia="Times New Roman" w:hAnsi="Trebuchet MS" w:cs="Times New Roman"/>
                <w:b w:val="0"/>
                <w:color w:val="auto"/>
                <w:sz w:val="20"/>
                <w:szCs w:val="20"/>
                <w:shd w:val="clear" w:color="auto" w:fill="FFFFFF"/>
                <w:lang w:eastAsia="es-DO"/>
              </w:rPr>
            </w:pPr>
          </w:p>
          <w:p w14:paraId="0673C87F" w14:textId="77777777" w:rsidR="001C4493" w:rsidRPr="00C30301" w:rsidRDefault="001C4493" w:rsidP="001C4493">
            <w:pPr>
              <w:jc w:val="center"/>
              <w:rPr>
                <w:rFonts w:ascii="Trebuchet MS" w:eastAsia="Times New Roman" w:hAnsi="Trebuchet MS" w:cs="Times New Roman"/>
                <w:b w:val="0"/>
                <w:color w:val="auto"/>
                <w:sz w:val="20"/>
                <w:szCs w:val="20"/>
                <w:lang w:eastAsia="es-DO"/>
              </w:rPr>
            </w:pPr>
            <w:r w:rsidRPr="00C30301">
              <w:rPr>
                <w:rFonts w:ascii="Trebuchet MS" w:eastAsia="Times New Roman" w:hAnsi="Trebuchet MS" w:cs="Times New Roman"/>
                <w:b w:val="0"/>
                <w:color w:val="auto"/>
                <w:sz w:val="20"/>
                <w:szCs w:val="20"/>
                <w:shd w:val="clear" w:color="auto" w:fill="FFFFFF"/>
                <w:lang w:eastAsia="es-DO"/>
              </w:rPr>
              <w:t>ÁREA LESIONADA</w:t>
            </w:r>
          </w:p>
        </w:tc>
        <w:tc>
          <w:tcPr>
            <w:tcW w:w="0" w:type="auto"/>
            <w:shd w:val="clear" w:color="auto" w:fill="auto"/>
            <w:hideMark/>
          </w:tcPr>
          <w:p w14:paraId="22DF651D" w14:textId="77777777" w:rsidR="00A84357" w:rsidRPr="00C30301" w:rsidRDefault="00A84357" w:rsidP="001C4493">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20"/>
                <w:szCs w:val="20"/>
                <w:shd w:val="clear" w:color="auto" w:fill="FFFFFF"/>
                <w:lang w:eastAsia="es-DO"/>
              </w:rPr>
            </w:pPr>
          </w:p>
          <w:p w14:paraId="6F36CD1E" w14:textId="77777777" w:rsidR="001C4493" w:rsidRPr="00C30301" w:rsidRDefault="001C4493" w:rsidP="001C4493">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20"/>
                <w:szCs w:val="20"/>
                <w:lang w:eastAsia="es-DO"/>
              </w:rPr>
            </w:pPr>
            <w:r w:rsidRPr="00C30301">
              <w:rPr>
                <w:rFonts w:ascii="Trebuchet MS" w:eastAsia="Times New Roman" w:hAnsi="Trebuchet MS" w:cs="Times New Roman"/>
                <w:b w:val="0"/>
                <w:color w:val="auto"/>
                <w:sz w:val="20"/>
                <w:szCs w:val="20"/>
                <w:shd w:val="clear" w:color="auto" w:fill="FFFFFF"/>
                <w:lang w:eastAsia="es-DO"/>
              </w:rPr>
              <w:t>SINTOMATOLOGÍA</w:t>
            </w:r>
          </w:p>
        </w:tc>
      </w:tr>
      <w:tr w:rsidR="00875AB9" w:rsidRPr="00C30301" w14:paraId="1B62E95E" w14:textId="77777777" w:rsidTr="00A84357">
        <w:trPr>
          <w:cnfStyle w:val="000000100000" w:firstRow="0" w:lastRow="0" w:firstColumn="0" w:lastColumn="0" w:oddVBand="0" w:evenVBand="0" w:oddHBand="1" w:evenHBand="0" w:firstRowFirstColumn="0" w:firstRowLastColumn="0" w:lastRowFirstColumn="0" w:lastRowLastColumn="0"/>
          <w:trHeight w:val="24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2BA19CC" w14:textId="77777777" w:rsidR="001C4493" w:rsidRPr="00C30301" w:rsidRDefault="001C4493" w:rsidP="001C4493">
            <w:pPr>
              <w:jc w:val="center"/>
              <w:rPr>
                <w:rFonts w:ascii="Trebuchet MS" w:eastAsia="Times New Roman" w:hAnsi="Trebuchet MS" w:cs="Times New Roman"/>
                <w:b w:val="0"/>
                <w:color w:val="auto"/>
                <w:sz w:val="20"/>
                <w:szCs w:val="20"/>
                <w:lang w:eastAsia="es-DO"/>
              </w:rPr>
            </w:pPr>
            <w:r w:rsidRPr="00C30301">
              <w:rPr>
                <w:rFonts w:ascii="Trebuchet MS" w:eastAsia="Times New Roman" w:hAnsi="Trebuchet MS" w:cs="Times New Roman"/>
                <w:b w:val="0"/>
                <w:color w:val="auto"/>
                <w:sz w:val="20"/>
                <w:szCs w:val="20"/>
                <w:shd w:val="clear" w:color="auto" w:fill="FFFFFF"/>
                <w:lang w:eastAsia="es-DO"/>
              </w:rPr>
              <w:t xml:space="preserve"> </w:t>
            </w:r>
          </w:p>
          <w:p w14:paraId="787C801F" w14:textId="77777777" w:rsidR="001C4493" w:rsidRPr="00C30301" w:rsidRDefault="001C4493" w:rsidP="001C4493">
            <w:pPr>
              <w:jc w:val="center"/>
              <w:rPr>
                <w:rFonts w:ascii="Trebuchet MS" w:eastAsia="Times New Roman" w:hAnsi="Trebuchet MS" w:cs="Times New Roman"/>
                <w:b w:val="0"/>
                <w:color w:val="auto"/>
                <w:sz w:val="20"/>
                <w:szCs w:val="20"/>
                <w:lang w:eastAsia="es-DO"/>
              </w:rPr>
            </w:pPr>
            <w:r w:rsidRPr="00C30301">
              <w:rPr>
                <w:rFonts w:ascii="Trebuchet MS" w:eastAsia="Times New Roman" w:hAnsi="Trebuchet MS" w:cs="Times New Roman"/>
                <w:b w:val="0"/>
                <w:color w:val="auto"/>
                <w:sz w:val="20"/>
                <w:szCs w:val="20"/>
                <w:shd w:val="clear" w:color="auto" w:fill="FFFFFF"/>
                <w:lang w:eastAsia="es-DO"/>
              </w:rPr>
              <w:t xml:space="preserve"> </w:t>
            </w:r>
          </w:p>
          <w:p w14:paraId="5B4C1D5F" w14:textId="77777777" w:rsidR="001C4493" w:rsidRPr="00C30301" w:rsidRDefault="001C4493" w:rsidP="001C4493">
            <w:pPr>
              <w:jc w:val="center"/>
              <w:rPr>
                <w:rFonts w:ascii="Trebuchet MS" w:eastAsia="Times New Roman" w:hAnsi="Trebuchet MS" w:cs="Times New Roman"/>
                <w:b w:val="0"/>
                <w:color w:val="auto"/>
                <w:sz w:val="20"/>
                <w:szCs w:val="20"/>
                <w:lang w:eastAsia="es-DO"/>
              </w:rPr>
            </w:pPr>
            <w:r w:rsidRPr="00C30301">
              <w:rPr>
                <w:rFonts w:ascii="Trebuchet MS" w:eastAsia="Times New Roman" w:hAnsi="Trebuchet MS" w:cs="Times New Roman"/>
                <w:b w:val="0"/>
                <w:color w:val="auto"/>
                <w:sz w:val="20"/>
                <w:szCs w:val="20"/>
                <w:shd w:val="clear" w:color="auto" w:fill="FFFFFF"/>
                <w:lang w:eastAsia="es-DO"/>
              </w:rPr>
              <w:t xml:space="preserve"> </w:t>
            </w:r>
          </w:p>
          <w:p w14:paraId="120FA5F3" w14:textId="77777777" w:rsidR="001C4493" w:rsidRPr="00C30301" w:rsidRDefault="001C4493" w:rsidP="001C4493">
            <w:pPr>
              <w:jc w:val="center"/>
              <w:rPr>
                <w:rFonts w:ascii="Trebuchet MS" w:eastAsia="Times New Roman" w:hAnsi="Trebuchet MS" w:cs="Times New Roman"/>
                <w:b w:val="0"/>
                <w:color w:val="auto"/>
                <w:sz w:val="20"/>
                <w:szCs w:val="20"/>
                <w:lang w:eastAsia="es-DO"/>
              </w:rPr>
            </w:pPr>
            <w:r w:rsidRPr="00C30301">
              <w:rPr>
                <w:rFonts w:ascii="Trebuchet MS" w:eastAsia="Times New Roman" w:hAnsi="Trebuchet MS" w:cs="Times New Roman"/>
                <w:b w:val="0"/>
                <w:color w:val="auto"/>
                <w:sz w:val="20"/>
                <w:szCs w:val="20"/>
                <w:shd w:val="clear" w:color="auto" w:fill="FFFFFF"/>
                <w:lang w:eastAsia="es-DO"/>
              </w:rPr>
              <w:t xml:space="preserve"> </w:t>
            </w:r>
          </w:p>
          <w:p w14:paraId="7D5E05FC" w14:textId="77777777" w:rsidR="001C4493" w:rsidRPr="00C30301" w:rsidRDefault="001C4493" w:rsidP="001C4493">
            <w:pPr>
              <w:jc w:val="center"/>
              <w:rPr>
                <w:rFonts w:ascii="Trebuchet MS" w:eastAsia="Times New Roman" w:hAnsi="Trebuchet MS" w:cs="Times New Roman"/>
                <w:b w:val="0"/>
                <w:color w:val="auto"/>
                <w:sz w:val="20"/>
                <w:szCs w:val="20"/>
                <w:lang w:eastAsia="es-DO"/>
              </w:rPr>
            </w:pPr>
            <w:r w:rsidRPr="00C30301">
              <w:rPr>
                <w:rFonts w:ascii="Trebuchet MS" w:eastAsia="Times New Roman" w:hAnsi="Trebuchet MS" w:cs="Times New Roman"/>
                <w:b w:val="0"/>
                <w:color w:val="auto"/>
                <w:sz w:val="20"/>
                <w:szCs w:val="20"/>
                <w:shd w:val="clear" w:color="auto" w:fill="FFFFFF"/>
                <w:lang w:eastAsia="es-DO"/>
              </w:rPr>
              <w:t>DORSOLATERAL</w:t>
            </w:r>
          </w:p>
        </w:tc>
        <w:tc>
          <w:tcPr>
            <w:tcW w:w="0" w:type="auto"/>
            <w:shd w:val="clear" w:color="auto" w:fill="auto"/>
            <w:hideMark/>
          </w:tcPr>
          <w:p w14:paraId="1B1882EB"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Incapacidad para generar nuevas hipótesis.</w:t>
            </w:r>
          </w:p>
          <w:p w14:paraId="16633A47"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Dificultad para la resolución de problemas complejos.</w:t>
            </w:r>
          </w:p>
          <w:p w14:paraId="77BF8583"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Pérdida de flexibilidad mental y acusada tendencia a perseverar.</w:t>
            </w:r>
          </w:p>
          <w:p w14:paraId="0971FCFC"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Disminución de la fluidez verbal.</w:t>
            </w:r>
          </w:p>
          <w:p w14:paraId="750315E7"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Pérdida de estrategias para realizar nuevos aprendizajes.</w:t>
            </w:r>
          </w:p>
          <w:p w14:paraId="126C2E44"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Deficiencias para iniciar la programación motora.</w:t>
            </w:r>
          </w:p>
          <w:p w14:paraId="5B37972E"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Dificultad para realizar actividades motoras alternantes.</w:t>
            </w:r>
          </w:p>
          <w:p w14:paraId="7EAFAD8D"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Alteración del recuerdo temporal de acontecimientos.</w:t>
            </w:r>
          </w:p>
          <w:p w14:paraId="34A2055E"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xml:space="preserve">• Trastornos </w:t>
            </w:r>
            <w:proofErr w:type="spellStart"/>
            <w:r w:rsidRPr="00C30301">
              <w:rPr>
                <w:rFonts w:ascii="Trebuchet MS" w:eastAsia="Times New Roman" w:hAnsi="Trebuchet MS" w:cs="Times New Roman"/>
                <w:color w:val="auto"/>
                <w:sz w:val="20"/>
                <w:szCs w:val="20"/>
                <w:shd w:val="clear" w:color="auto" w:fill="FFFFFF"/>
                <w:lang w:eastAsia="es-DO"/>
              </w:rPr>
              <w:t>pseudodepresivos</w:t>
            </w:r>
            <w:proofErr w:type="spellEnd"/>
            <w:r w:rsidRPr="00C30301">
              <w:rPr>
                <w:rFonts w:ascii="Trebuchet MS" w:eastAsia="Times New Roman" w:hAnsi="Trebuchet MS" w:cs="Times New Roman"/>
                <w:color w:val="auto"/>
                <w:sz w:val="20"/>
                <w:szCs w:val="20"/>
                <w:shd w:val="clear" w:color="auto" w:fill="FFFFFF"/>
                <w:lang w:eastAsia="es-DO"/>
              </w:rPr>
              <w:t>.</w:t>
            </w:r>
          </w:p>
          <w:p w14:paraId="46B4A676"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xml:space="preserve"> </w:t>
            </w:r>
          </w:p>
        </w:tc>
      </w:tr>
      <w:tr w:rsidR="00875AB9" w:rsidRPr="00C30301" w14:paraId="6964BC9A" w14:textId="77777777" w:rsidTr="00A84357">
        <w:trPr>
          <w:trHeight w:val="16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C9F6F39" w14:textId="77777777" w:rsidR="001C4493" w:rsidRPr="00C30301" w:rsidRDefault="001C4493" w:rsidP="001C4493">
            <w:pPr>
              <w:jc w:val="center"/>
              <w:rPr>
                <w:rFonts w:ascii="Trebuchet MS" w:eastAsia="Times New Roman" w:hAnsi="Trebuchet MS" w:cs="Times New Roman"/>
                <w:b w:val="0"/>
                <w:color w:val="auto"/>
                <w:sz w:val="20"/>
                <w:szCs w:val="20"/>
                <w:lang w:eastAsia="es-DO"/>
              </w:rPr>
            </w:pPr>
            <w:r w:rsidRPr="00C30301">
              <w:rPr>
                <w:rFonts w:ascii="Trebuchet MS" w:eastAsia="Times New Roman" w:hAnsi="Trebuchet MS" w:cs="Times New Roman"/>
                <w:b w:val="0"/>
                <w:color w:val="auto"/>
                <w:sz w:val="20"/>
                <w:szCs w:val="20"/>
                <w:shd w:val="clear" w:color="auto" w:fill="FFFFFF"/>
                <w:lang w:eastAsia="es-DO"/>
              </w:rPr>
              <w:t xml:space="preserve"> </w:t>
            </w:r>
          </w:p>
          <w:p w14:paraId="4B7AC0C3" w14:textId="77777777" w:rsidR="001C4493" w:rsidRPr="00C30301" w:rsidRDefault="001C4493" w:rsidP="001C4493">
            <w:pPr>
              <w:jc w:val="center"/>
              <w:rPr>
                <w:rFonts w:ascii="Trebuchet MS" w:eastAsia="Times New Roman" w:hAnsi="Trebuchet MS" w:cs="Times New Roman"/>
                <w:b w:val="0"/>
                <w:color w:val="auto"/>
                <w:sz w:val="20"/>
                <w:szCs w:val="20"/>
                <w:lang w:eastAsia="es-DO"/>
              </w:rPr>
            </w:pPr>
            <w:r w:rsidRPr="00C30301">
              <w:rPr>
                <w:rFonts w:ascii="Trebuchet MS" w:eastAsia="Times New Roman" w:hAnsi="Trebuchet MS" w:cs="Times New Roman"/>
                <w:b w:val="0"/>
                <w:color w:val="auto"/>
                <w:sz w:val="20"/>
                <w:szCs w:val="20"/>
                <w:shd w:val="clear" w:color="auto" w:fill="FFFFFF"/>
                <w:lang w:eastAsia="es-DO"/>
              </w:rPr>
              <w:t xml:space="preserve"> </w:t>
            </w:r>
          </w:p>
          <w:p w14:paraId="3F41D7A0" w14:textId="77777777" w:rsidR="001C4493" w:rsidRPr="00C30301" w:rsidRDefault="001C4493" w:rsidP="001C4493">
            <w:pPr>
              <w:jc w:val="center"/>
              <w:rPr>
                <w:rFonts w:ascii="Trebuchet MS" w:eastAsia="Times New Roman" w:hAnsi="Trebuchet MS" w:cs="Times New Roman"/>
                <w:b w:val="0"/>
                <w:color w:val="auto"/>
                <w:sz w:val="20"/>
                <w:szCs w:val="20"/>
                <w:lang w:eastAsia="es-DO"/>
              </w:rPr>
            </w:pPr>
            <w:r w:rsidRPr="00C30301">
              <w:rPr>
                <w:rFonts w:ascii="Trebuchet MS" w:eastAsia="Times New Roman" w:hAnsi="Trebuchet MS" w:cs="Times New Roman"/>
                <w:b w:val="0"/>
                <w:color w:val="auto"/>
                <w:sz w:val="20"/>
                <w:szCs w:val="20"/>
                <w:shd w:val="clear" w:color="auto" w:fill="FFFFFF"/>
                <w:lang w:eastAsia="es-DO"/>
              </w:rPr>
              <w:t xml:space="preserve"> CINGULAR</w:t>
            </w:r>
          </w:p>
        </w:tc>
        <w:tc>
          <w:tcPr>
            <w:tcW w:w="0" w:type="auto"/>
            <w:shd w:val="clear" w:color="auto" w:fill="auto"/>
            <w:hideMark/>
          </w:tcPr>
          <w:p w14:paraId="5BF9E659" w14:textId="77777777" w:rsidR="001C4493" w:rsidRPr="00C30301" w:rsidRDefault="001C4493" w:rsidP="001C449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b/>
                <w:bCs/>
                <w:color w:val="auto"/>
                <w:sz w:val="20"/>
                <w:szCs w:val="20"/>
                <w:shd w:val="clear" w:color="auto" w:fill="FFFFFF"/>
                <w:lang w:eastAsia="es-DO"/>
              </w:rPr>
              <w:t>•</w:t>
            </w:r>
            <w:r w:rsidRPr="00C30301">
              <w:rPr>
                <w:rFonts w:ascii="Trebuchet MS" w:eastAsia="Times New Roman" w:hAnsi="Trebuchet MS" w:cs="Times New Roman"/>
                <w:color w:val="auto"/>
                <w:sz w:val="20"/>
                <w:szCs w:val="20"/>
                <w:shd w:val="clear" w:color="auto" w:fill="FFFFFF"/>
                <w:lang w:eastAsia="es-DO"/>
              </w:rPr>
              <w:t xml:space="preserve"> Reducción de la actividad espontánea.</w:t>
            </w:r>
          </w:p>
          <w:p w14:paraId="1D06BA47" w14:textId="77777777" w:rsidR="001C4493" w:rsidRPr="00C30301" w:rsidRDefault="001C4493" w:rsidP="001C449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Apatía y pérdida de iniciativa.</w:t>
            </w:r>
          </w:p>
          <w:p w14:paraId="2624F662" w14:textId="77777777" w:rsidR="001C4493" w:rsidRPr="00C30301" w:rsidRDefault="001C4493" w:rsidP="001C449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xml:space="preserve">• </w:t>
            </w:r>
            <w:proofErr w:type="spellStart"/>
            <w:r w:rsidRPr="00C30301">
              <w:rPr>
                <w:rFonts w:ascii="Trebuchet MS" w:eastAsia="Times New Roman" w:hAnsi="Trebuchet MS" w:cs="Times New Roman"/>
                <w:color w:val="auto"/>
                <w:sz w:val="20"/>
                <w:szCs w:val="20"/>
                <w:shd w:val="clear" w:color="auto" w:fill="FFFFFF"/>
                <w:lang w:eastAsia="es-DO"/>
              </w:rPr>
              <w:t>Alexitimia</w:t>
            </w:r>
            <w:proofErr w:type="spellEnd"/>
            <w:r w:rsidRPr="00C30301">
              <w:rPr>
                <w:rFonts w:ascii="Trebuchet MS" w:eastAsia="Times New Roman" w:hAnsi="Trebuchet MS" w:cs="Times New Roman"/>
                <w:color w:val="auto"/>
                <w:sz w:val="20"/>
                <w:szCs w:val="20"/>
                <w:shd w:val="clear" w:color="auto" w:fill="FFFFFF"/>
                <w:lang w:eastAsia="es-DO"/>
              </w:rPr>
              <w:t>.</w:t>
            </w:r>
          </w:p>
          <w:p w14:paraId="730CD71A" w14:textId="77777777" w:rsidR="001C4493" w:rsidRPr="00C30301" w:rsidRDefault="001C4493" w:rsidP="001C449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xml:space="preserve">• </w:t>
            </w:r>
            <w:proofErr w:type="spellStart"/>
            <w:r w:rsidRPr="00C30301">
              <w:rPr>
                <w:rFonts w:ascii="Trebuchet MS" w:eastAsia="Times New Roman" w:hAnsi="Trebuchet MS" w:cs="Times New Roman"/>
                <w:color w:val="auto"/>
                <w:sz w:val="20"/>
                <w:szCs w:val="20"/>
                <w:shd w:val="clear" w:color="auto" w:fill="FFFFFF"/>
                <w:lang w:eastAsia="es-DO"/>
              </w:rPr>
              <w:t>Hipolalia</w:t>
            </w:r>
            <w:proofErr w:type="spellEnd"/>
            <w:r w:rsidRPr="00C30301">
              <w:rPr>
                <w:rFonts w:ascii="Trebuchet MS" w:eastAsia="Times New Roman" w:hAnsi="Trebuchet MS" w:cs="Times New Roman"/>
                <w:color w:val="auto"/>
                <w:sz w:val="20"/>
                <w:szCs w:val="20"/>
                <w:shd w:val="clear" w:color="auto" w:fill="FFFFFF"/>
                <w:lang w:eastAsia="es-DO"/>
              </w:rPr>
              <w:t xml:space="preserve"> y restricción del lenguaje.</w:t>
            </w:r>
          </w:p>
          <w:p w14:paraId="4EA507EA" w14:textId="77777777" w:rsidR="001C4493" w:rsidRPr="00C30301" w:rsidRDefault="001C4493" w:rsidP="001C449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Laconismo en las respuestas verbales, con frecuencia monosilábicas.</w:t>
            </w:r>
          </w:p>
          <w:p w14:paraId="2C2D856F" w14:textId="77777777" w:rsidR="001C4493" w:rsidRPr="00C30301" w:rsidRDefault="001C4493" w:rsidP="001C449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xml:space="preserve">• Trastornos </w:t>
            </w:r>
            <w:proofErr w:type="spellStart"/>
            <w:r w:rsidRPr="00C30301">
              <w:rPr>
                <w:rFonts w:ascii="Trebuchet MS" w:eastAsia="Times New Roman" w:hAnsi="Trebuchet MS" w:cs="Times New Roman"/>
                <w:color w:val="auto"/>
                <w:sz w:val="20"/>
                <w:szCs w:val="20"/>
                <w:shd w:val="clear" w:color="auto" w:fill="FFFFFF"/>
                <w:lang w:eastAsia="es-DO"/>
              </w:rPr>
              <w:t>pseudodepresivos</w:t>
            </w:r>
            <w:proofErr w:type="spellEnd"/>
            <w:r w:rsidRPr="00C30301">
              <w:rPr>
                <w:rFonts w:ascii="Trebuchet MS" w:eastAsia="Times New Roman" w:hAnsi="Trebuchet MS" w:cs="Times New Roman"/>
                <w:color w:val="auto"/>
                <w:sz w:val="20"/>
                <w:szCs w:val="20"/>
                <w:shd w:val="clear" w:color="auto" w:fill="FFFFFF"/>
                <w:lang w:eastAsia="es-DO"/>
              </w:rPr>
              <w:t>.</w:t>
            </w:r>
          </w:p>
        </w:tc>
      </w:tr>
      <w:tr w:rsidR="00875AB9" w:rsidRPr="00C30301" w14:paraId="40D43F7C" w14:textId="77777777" w:rsidTr="00B73780">
        <w:trPr>
          <w:cnfStyle w:val="000000100000" w:firstRow="0" w:lastRow="0" w:firstColumn="0" w:lastColumn="0" w:oddVBand="0" w:evenVBand="0" w:oddHBand="1" w:evenHBand="0" w:firstRowFirstColumn="0" w:firstRowLastColumn="0" w:lastRowFirstColumn="0" w:lastRowLastColumn="0"/>
          <w:trHeight w:val="237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8A45282" w14:textId="77777777" w:rsidR="001C4493" w:rsidRPr="00C30301" w:rsidRDefault="001C4493" w:rsidP="001C4493">
            <w:pPr>
              <w:jc w:val="center"/>
              <w:rPr>
                <w:rFonts w:ascii="Trebuchet MS" w:eastAsia="Times New Roman" w:hAnsi="Trebuchet MS" w:cs="Times New Roman"/>
                <w:b w:val="0"/>
                <w:color w:val="auto"/>
                <w:sz w:val="20"/>
                <w:szCs w:val="20"/>
                <w:lang w:eastAsia="es-DO"/>
              </w:rPr>
            </w:pPr>
            <w:r w:rsidRPr="00C30301">
              <w:rPr>
                <w:rFonts w:ascii="Trebuchet MS" w:eastAsia="Times New Roman" w:hAnsi="Trebuchet MS" w:cs="Times New Roman"/>
                <w:b w:val="0"/>
                <w:color w:val="auto"/>
                <w:sz w:val="20"/>
                <w:szCs w:val="20"/>
                <w:shd w:val="clear" w:color="auto" w:fill="FFFFFF"/>
                <w:lang w:eastAsia="es-DO"/>
              </w:rPr>
              <w:t xml:space="preserve"> </w:t>
            </w:r>
          </w:p>
          <w:p w14:paraId="32FE3B04" w14:textId="77777777" w:rsidR="001C4493" w:rsidRPr="00C30301" w:rsidRDefault="001C4493" w:rsidP="001C4493">
            <w:pPr>
              <w:jc w:val="center"/>
              <w:rPr>
                <w:rFonts w:ascii="Trebuchet MS" w:eastAsia="Times New Roman" w:hAnsi="Trebuchet MS" w:cs="Times New Roman"/>
                <w:b w:val="0"/>
                <w:color w:val="auto"/>
                <w:sz w:val="20"/>
                <w:szCs w:val="20"/>
                <w:lang w:eastAsia="es-DO"/>
              </w:rPr>
            </w:pPr>
            <w:r w:rsidRPr="00C30301">
              <w:rPr>
                <w:rFonts w:ascii="Trebuchet MS" w:eastAsia="Times New Roman" w:hAnsi="Trebuchet MS" w:cs="Times New Roman"/>
                <w:b w:val="0"/>
                <w:color w:val="auto"/>
                <w:sz w:val="20"/>
                <w:szCs w:val="20"/>
                <w:shd w:val="clear" w:color="auto" w:fill="FFFFFF"/>
                <w:lang w:eastAsia="es-DO"/>
              </w:rPr>
              <w:t xml:space="preserve"> </w:t>
            </w:r>
          </w:p>
          <w:p w14:paraId="5E2AD09C" w14:textId="77777777" w:rsidR="00A84357" w:rsidRPr="00C30301" w:rsidRDefault="00A84357" w:rsidP="001C4493">
            <w:pPr>
              <w:jc w:val="center"/>
              <w:rPr>
                <w:rFonts w:ascii="Trebuchet MS" w:eastAsia="Times New Roman" w:hAnsi="Trebuchet MS" w:cs="Times New Roman"/>
                <w:b w:val="0"/>
                <w:color w:val="auto"/>
                <w:sz w:val="20"/>
                <w:szCs w:val="20"/>
                <w:lang w:eastAsia="es-DO"/>
              </w:rPr>
            </w:pPr>
          </w:p>
          <w:p w14:paraId="2B91C771" w14:textId="77777777" w:rsidR="00A84357" w:rsidRPr="00C30301" w:rsidRDefault="00A84357" w:rsidP="001C4493">
            <w:pPr>
              <w:jc w:val="center"/>
              <w:rPr>
                <w:rFonts w:ascii="Trebuchet MS" w:eastAsia="Times New Roman" w:hAnsi="Trebuchet MS" w:cs="Times New Roman"/>
                <w:b w:val="0"/>
                <w:color w:val="auto"/>
                <w:sz w:val="20"/>
                <w:szCs w:val="20"/>
                <w:shd w:val="clear" w:color="auto" w:fill="FFFFFF"/>
                <w:lang w:eastAsia="es-DO"/>
              </w:rPr>
            </w:pPr>
          </w:p>
          <w:p w14:paraId="129CFA91" w14:textId="77777777" w:rsidR="00A84357" w:rsidRPr="00C30301" w:rsidRDefault="00A84357" w:rsidP="001C4493">
            <w:pPr>
              <w:jc w:val="center"/>
              <w:rPr>
                <w:rFonts w:ascii="Trebuchet MS" w:eastAsia="Times New Roman" w:hAnsi="Trebuchet MS" w:cs="Times New Roman"/>
                <w:b w:val="0"/>
                <w:color w:val="auto"/>
                <w:sz w:val="20"/>
                <w:szCs w:val="20"/>
                <w:shd w:val="clear" w:color="auto" w:fill="FFFFFF"/>
                <w:lang w:eastAsia="es-DO"/>
              </w:rPr>
            </w:pPr>
          </w:p>
          <w:p w14:paraId="2B454F37" w14:textId="77777777" w:rsidR="001C4493" w:rsidRPr="00C30301" w:rsidRDefault="001C4493" w:rsidP="001C4493">
            <w:pPr>
              <w:jc w:val="center"/>
              <w:rPr>
                <w:rFonts w:ascii="Trebuchet MS" w:eastAsia="Times New Roman" w:hAnsi="Trebuchet MS" w:cs="Times New Roman"/>
                <w:b w:val="0"/>
                <w:color w:val="auto"/>
                <w:sz w:val="20"/>
                <w:szCs w:val="20"/>
                <w:lang w:eastAsia="es-DO"/>
              </w:rPr>
            </w:pPr>
            <w:r w:rsidRPr="00C30301">
              <w:rPr>
                <w:rFonts w:ascii="Trebuchet MS" w:eastAsia="Times New Roman" w:hAnsi="Trebuchet MS" w:cs="Times New Roman"/>
                <w:b w:val="0"/>
                <w:color w:val="auto"/>
                <w:sz w:val="20"/>
                <w:szCs w:val="20"/>
                <w:shd w:val="clear" w:color="auto" w:fill="FFFFFF"/>
                <w:lang w:eastAsia="es-DO"/>
              </w:rPr>
              <w:t>ORBITARIA</w:t>
            </w:r>
          </w:p>
        </w:tc>
        <w:tc>
          <w:tcPr>
            <w:tcW w:w="0" w:type="auto"/>
            <w:shd w:val="clear" w:color="auto" w:fill="auto"/>
            <w:hideMark/>
          </w:tcPr>
          <w:p w14:paraId="1CFCAFD9"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xml:space="preserve">• Trastornos </w:t>
            </w:r>
            <w:proofErr w:type="spellStart"/>
            <w:r w:rsidRPr="00C30301">
              <w:rPr>
                <w:rFonts w:ascii="Trebuchet MS" w:eastAsia="Times New Roman" w:hAnsi="Trebuchet MS" w:cs="Times New Roman"/>
                <w:color w:val="auto"/>
                <w:sz w:val="20"/>
                <w:szCs w:val="20"/>
                <w:shd w:val="clear" w:color="auto" w:fill="FFFFFF"/>
                <w:lang w:eastAsia="es-DO"/>
              </w:rPr>
              <w:t>pseudopsicopáticos</w:t>
            </w:r>
            <w:proofErr w:type="spellEnd"/>
            <w:r w:rsidRPr="00C30301">
              <w:rPr>
                <w:rFonts w:ascii="Trebuchet MS" w:eastAsia="Times New Roman" w:hAnsi="Trebuchet MS" w:cs="Times New Roman"/>
                <w:color w:val="auto"/>
                <w:sz w:val="20"/>
                <w:szCs w:val="20"/>
                <w:shd w:val="clear" w:color="auto" w:fill="FFFFFF"/>
                <w:lang w:eastAsia="es-DO"/>
              </w:rPr>
              <w:t>.</w:t>
            </w:r>
          </w:p>
          <w:p w14:paraId="24F2DA85"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Cambios de personalidad.</w:t>
            </w:r>
          </w:p>
          <w:p w14:paraId="13B5ED1F"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Desinhibición.</w:t>
            </w:r>
          </w:p>
          <w:p w14:paraId="455678B5"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Irritabilidad.</w:t>
            </w:r>
          </w:p>
          <w:p w14:paraId="2161854F"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Agresividad.</w:t>
            </w:r>
          </w:p>
          <w:p w14:paraId="3543DB1A"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Ecopraxia.</w:t>
            </w:r>
          </w:p>
          <w:p w14:paraId="07393F27"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Incapacidad para adaptarse a las normas sociales.</w:t>
            </w:r>
          </w:p>
          <w:p w14:paraId="3A387251"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Conducta emocional inadaptada a la situación.</w:t>
            </w:r>
          </w:p>
          <w:p w14:paraId="22865B47"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Euforia.</w:t>
            </w:r>
          </w:p>
          <w:p w14:paraId="17688212"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Hipomanía.</w:t>
            </w:r>
          </w:p>
          <w:p w14:paraId="1F52A6C3"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xml:space="preserve">• Síndrome </w:t>
            </w:r>
            <w:proofErr w:type="spellStart"/>
            <w:r w:rsidRPr="00C30301">
              <w:rPr>
                <w:rFonts w:ascii="Trebuchet MS" w:eastAsia="Times New Roman" w:hAnsi="Trebuchet MS" w:cs="Times New Roman"/>
                <w:color w:val="auto"/>
                <w:sz w:val="20"/>
                <w:szCs w:val="20"/>
                <w:shd w:val="clear" w:color="auto" w:fill="FFFFFF"/>
                <w:lang w:eastAsia="es-DO"/>
              </w:rPr>
              <w:t>anético</w:t>
            </w:r>
            <w:proofErr w:type="spellEnd"/>
            <w:r w:rsidRPr="00C30301">
              <w:rPr>
                <w:rFonts w:ascii="Trebuchet MS" w:eastAsia="Times New Roman" w:hAnsi="Trebuchet MS" w:cs="Times New Roman"/>
                <w:color w:val="auto"/>
                <w:sz w:val="20"/>
                <w:szCs w:val="20"/>
                <w:shd w:val="clear" w:color="auto" w:fill="FFFFFF"/>
                <w:lang w:eastAsia="es-DO"/>
              </w:rPr>
              <w:t>.</w:t>
            </w:r>
          </w:p>
        </w:tc>
      </w:tr>
    </w:tbl>
    <w:p w14:paraId="29945E2D"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(Tomada de Portellano, 2005)</w:t>
      </w:r>
      <w:r w:rsidR="00E564CF" w:rsidRPr="00C30301">
        <w:rPr>
          <w:rFonts w:ascii="Trebuchet MS" w:eastAsia="Times New Roman" w:hAnsi="Trebuchet MS" w:cs="Times New Roman"/>
          <w:sz w:val="20"/>
          <w:szCs w:val="20"/>
          <w:shd w:val="clear" w:color="auto" w:fill="FFFFFF"/>
          <w:lang w:eastAsia="es-DO"/>
        </w:rPr>
        <w:t>.</w:t>
      </w:r>
    </w:p>
    <w:p w14:paraId="3BEDADEE"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 </w:t>
      </w:r>
    </w:p>
    <w:p w14:paraId="0C798F9E" w14:textId="77777777" w:rsidR="00970CAE" w:rsidRPr="00C30301" w:rsidRDefault="00970CAE" w:rsidP="001C4493">
      <w:pPr>
        <w:spacing w:after="0" w:line="240" w:lineRule="auto"/>
        <w:jc w:val="both"/>
        <w:rPr>
          <w:rFonts w:ascii="Trebuchet MS" w:eastAsia="Times New Roman" w:hAnsi="Trebuchet MS" w:cs="Times New Roman"/>
          <w:sz w:val="20"/>
          <w:szCs w:val="20"/>
          <w:shd w:val="clear" w:color="auto" w:fill="FFFFFF"/>
          <w:lang w:eastAsia="es-DO"/>
        </w:rPr>
      </w:pPr>
    </w:p>
    <w:p w14:paraId="45088E4A"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Tirapu, </w:t>
      </w:r>
      <w:proofErr w:type="spellStart"/>
      <w:r w:rsidRPr="00C30301">
        <w:rPr>
          <w:rFonts w:ascii="Trebuchet MS" w:eastAsia="Times New Roman" w:hAnsi="Trebuchet MS" w:cs="Times New Roman"/>
          <w:sz w:val="20"/>
          <w:szCs w:val="20"/>
          <w:shd w:val="clear" w:color="auto" w:fill="FFFFFF"/>
          <w:lang w:eastAsia="es-DO"/>
        </w:rPr>
        <w:t>Múñoz</w:t>
      </w:r>
      <w:proofErr w:type="spellEnd"/>
      <w:r w:rsidRPr="00C30301">
        <w:rPr>
          <w:rFonts w:ascii="Trebuchet MS" w:eastAsia="Times New Roman" w:hAnsi="Trebuchet MS" w:cs="Times New Roman"/>
          <w:sz w:val="20"/>
          <w:szCs w:val="20"/>
          <w:shd w:val="clear" w:color="auto" w:fill="FFFFFF"/>
          <w:lang w:eastAsia="es-DO"/>
        </w:rPr>
        <w:t xml:space="preserve">-Céspedes y </w:t>
      </w:r>
      <w:proofErr w:type="spellStart"/>
      <w:r w:rsidRPr="00C30301">
        <w:rPr>
          <w:rFonts w:ascii="Trebuchet MS" w:eastAsia="Times New Roman" w:hAnsi="Trebuchet MS" w:cs="Times New Roman"/>
          <w:sz w:val="20"/>
          <w:szCs w:val="20"/>
          <w:shd w:val="clear" w:color="auto" w:fill="FFFFFF"/>
          <w:lang w:eastAsia="es-DO"/>
        </w:rPr>
        <w:t>Pelegrín</w:t>
      </w:r>
      <w:proofErr w:type="spellEnd"/>
      <w:r w:rsidRPr="00C30301">
        <w:rPr>
          <w:rFonts w:ascii="Trebuchet MS" w:eastAsia="Times New Roman" w:hAnsi="Trebuchet MS" w:cs="Times New Roman"/>
          <w:sz w:val="20"/>
          <w:szCs w:val="20"/>
          <w:shd w:val="clear" w:color="auto" w:fill="FFFFFF"/>
          <w:lang w:eastAsia="es-DO"/>
        </w:rPr>
        <w:t>-Valero (2002) afirman que los diferentes déficit que ocurren tanto en la clínica como en la investigación se asocian con lesiones del córtex prefrontal y confluyen con interacciones de alteraciones emocionales, conductuales y cognitivas, destacando dentro de esas alteraciones los déficit ejecutivos. En ese sentido, estos autores se refieren al funcionamiento ejecutivo o control ejecutivo como un conjunto de mecanismos los cuales están implicados en la optimización de los procesos cognitivos para orientarlos hacia la resolución de situaciones novedosas o complejas.</w:t>
      </w:r>
    </w:p>
    <w:p w14:paraId="74477689"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 </w:t>
      </w:r>
    </w:p>
    <w:p w14:paraId="749B54CF"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Junto con el concepto síndrome disejecutivo se define una serie de alteraciones cognitivo-conductuales que están relacionadas con la afectación de las funciones ejecutivas y que comprenden los siguientes elementos (Muñoz </w:t>
      </w:r>
      <w:r w:rsidR="00C7247C" w:rsidRPr="00C30301">
        <w:rPr>
          <w:rFonts w:ascii="Trebuchet MS" w:eastAsia="Times New Roman" w:hAnsi="Trebuchet MS" w:cs="Times New Roman"/>
          <w:sz w:val="20"/>
          <w:szCs w:val="20"/>
          <w:shd w:val="clear" w:color="auto" w:fill="FFFFFF"/>
          <w:lang w:eastAsia="es-DO"/>
        </w:rPr>
        <w:t>&amp;</w:t>
      </w:r>
      <w:r w:rsidRPr="00C30301">
        <w:rPr>
          <w:rFonts w:ascii="Trebuchet MS" w:eastAsia="Times New Roman" w:hAnsi="Trebuchet MS" w:cs="Times New Roman"/>
          <w:sz w:val="20"/>
          <w:szCs w:val="20"/>
          <w:shd w:val="clear" w:color="auto" w:fill="FFFFFF"/>
          <w:lang w:eastAsia="es-DO"/>
        </w:rPr>
        <w:t xml:space="preserve"> Tirapu, 2004):</w:t>
      </w:r>
    </w:p>
    <w:p w14:paraId="061190E6"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 </w:t>
      </w:r>
    </w:p>
    <w:p w14:paraId="6AF0793B" w14:textId="77777777" w:rsidR="001C4493" w:rsidRPr="00C30301" w:rsidRDefault="001C4493" w:rsidP="000929DA">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Limitaciones para centrarse en una tarea y concluirla sin un control ambiental externo.  </w:t>
      </w:r>
    </w:p>
    <w:p w14:paraId="2667B6AF" w14:textId="77777777" w:rsidR="001C4493" w:rsidRPr="00C30301" w:rsidRDefault="001C4493" w:rsidP="000929DA">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Presencia de conductas perseverantes, rígidas, en ocasiones con un comportamiento estereotipado.</w:t>
      </w:r>
    </w:p>
    <w:p w14:paraId="73D820ED" w14:textId="77777777" w:rsidR="001C4493" w:rsidRPr="00C30301" w:rsidRDefault="001C4493" w:rsidP="000929DA">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lastRenderedPageBreak/>
        <w:t>Problemáticas para establecer nuevos repertorios conductuales, acompañado de incapacidad para utilizar estrategias operativas.</w:t>
      </w:r>
    </w:p>
    <w:p w14:paraId="45741DA2" w14:textId="77777777" w:rsidR="008B5A7F" w:rsidRPr="00C30301" w:rsidRDefault="001C4493" w:rsidP="00EE6D5E">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Dificultad para la creatividad, productividad y carencia de flexibilidad cognitiva.</w:t>
      </w:r>
    </w:p>
    <w:p w14:paraId="12A19B4F" w14:textId="77777777" w:rsidR="000328CE" w:rsidRPr="00C30301" w:rsidRDefault="000328CE" w:rsidP="000328CE">
      <w:pPr>
        <w:pStyle w:val="Prrafodelista"/>
        <w:spacing w:after="0" w:line="240" w:lineRule="auto"/>
        <w:ind w:left="1180" w:right="360"/>
        <w:jc w:val="both"/>
        <w:rPr>
          <w:rFonts w:ascii="Trebuchet MS" w:eastAsia="Times New Roman" w:hAnsi="Trebuchet MS" w:cs="Times New Roman"/>
          <w:sz w:val="20"/>
          <w:szCs w:val="20"/>
          <w:lang w:eastAsia="es-DO"/>
        </w:rPr>
      </w:pPr>
    </w:p>
    <w:p w14:paraId="5CCFD5CD" w14:textId="77777777" w:rsidR="001C4493" w:rsidRPr="00C30301" w:rsidRDefault="00325729"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sz w:val="20"/>
          <w:szCs w:val="20"/>
          <w:shd w:val="clear" w:color="auto" w:fill="FFFFFF"/>
          <w:lang w:eastAsia="es-DO"/>
        </w:rPr>
        <w:t>1.2</w:t>
      </w:r>
      <w:r w:rsidR="001C4493" w:rsidRPr="00C30301">
        <w:rPr>
          <w:rFonts w:ascii="Trebuchet MS" w:eastAsia="Times New Roman" w:hAnsi="Trebuchet MS" w:cs="Times New Roman"/>
          <w:b/>
          <w:sz w:val="20"/>
          <w:szCs w:val="20"/>
          <w:shd w:val="clear" w:color="auto" w:fill="FFFFFF"/>
          <w:lang w:eastAsia="es-DO"/>
        </w:rPr>
        <w:t>.4.</w:t>
      </w:r>
      <w:r w:rsidR="001C4493" w:rsidRPr="00C30301">
        <w:rPr>
          <w:rFonts w:ascii="Trebuchet MS" w:eastAsia="Times New Roman" w:hAnsi="Trebuchet MS" w:cs="Times New Roman"/>
          <w:sz w:val="20"/>
          <w:szCs w:val="20"/>
          <w:shd w:val="clear" w:color="auto" w:fill="FFFFFF"/>
          <w:lang w:eastAsia="es-DO"/>
        </w:rPr>
        <w:t xml:space="preserve">  </w:t>
      </w:r>
      <w:r w:rsidR="001C4493" w:rsidRPr="00C30301">
        <w:rPr>
          <w:rFonts w:ascii="Trebuchet MS" w:eastAsia="Times New Roman" w:hAnsi="Trebuchet MS" w:cs="Times New Roman"/>
          <w:b/>
          <w:bCs/>
          <w:sz w:val="20"/>
          <w:szCs w:val="20"/>
          <w:shd w:val="clear" w:color="auto" w:fill="FFFFFF"/>
          <w:lang w:eastAsia="es-DO"/>
        </w:rPr>
        <w:t>Componentes de las funciones ejecutivas</w:t>
      </w:r>
    </w:p>
    <w:p w14:paraId="2C4A0AD7" w14:textId="77777777" w:rsidR="001C4493" w:rsidRPr="00C30301" w:rsidRDefault="001C4493" w:rsidP="001C4493">
      <w:pPr>
        <w:spacing w:after="0" w:line="240" w:lineRule="auto"/>
        <w:ind w:left="20" w:right="360" w:hanging="2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 </w:t>
      </w:r>
    </w:p>
    <w:p w14:paraId="2F8EAD21" w14:textId="77777777" w:rsidR="001C4493" w:rsidRPr="00C30301" w:rsidRDefault="001C4493" w:rsidP="001C4493">
      <w:pPr>
        <w:spacing w:after="0" w:line="240" w:lineRule="auto"/>
        <w:ind w:left="20" w:right="360" w:hanging="2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Las FE incluyen componentes separados que a su vez se encuentran interrelacionados entre sí, los cuales están asociados con  el control cognitivo y la regulación de la conducta. De acuerdo </w:t>
      </w:r>
      <w:r w:rsidR="001C7FDE" w:rsidRPr="00C30301">
        <w:rPr>
          <w:rFonts w:ascii="Trebuchet MS" w:eastAsia="Times New Roman" w:hAnsi="Trebuchet MS" w:cs="Times New Roman"/>
          <w:sz w:val="20"/>
          <w:szCs w:val="20"/>
          <w:shd w:val="clear" w:color="auto" w:fill="FFFFFF"/>
          <w:lang w:eastAsia="es-DO"/>
        </w:rPr>
        <w:t>con</w:t>
      </w:r>
      <w:r w:rsidRPr="00C30301">
        <w:rPr>
          <w:rFonts w:ascii="Trebuchet MS" w:eastAsia="Times New Roman" w:hAnsi="Trebuchet MS" w:cs="Times New Roman"/>
          <w:sz w:val="20"/>
          <w:szCs w:val="20"/>
          <w:shd w:val="clear" w:color="auto" w:fill="FFFFFF"/>
          <w:lang w:eastAsia="es-DO"/>
        </w:rPr>
        <w:t xml:space="preserve"> An</w:t>
      </w:r>
      <w:r w:rsidR="0003578F" w:rsidRPr="00C30301">
        <w:rPr>
          <w:rFonts w:ascii="Trebuchet MS" w:eastAsia="Times New Roman" w:hAnsi="Trebuchet MS" w:cs="Times New Roman"/>
          <w:sz w:val="20"/>
          <w:szCs w:val="20"/>
          <w:shd w:val="clear" w:color="auto" w:fill="FFFFFF"/>
          <w:lang w:eastAsia="es-DO"/>
        </w:rPr>
        <w:t xml:space="preserve">derson (2008), los componentes </w:t>
      </w:r>
      <w:r w:rsidRPr="00C30301">
        <w:rPr>
          <w:rFonts w:ascii="Trebuchet MS" w:eastAsia="Times New Roman" w:hAnsi="Trebuchet MS" w:cs="Times New Roman"/>
          <w:sz w:val="20"/>
          <w:szCs w:val="20"/>
          <w:shd w:val="clear" w:color="auto" w:fill="FFFFFF"/>
          <w:lang w:eastAsia="es-DO"/>
        </w:rPr>
        <w:t>más destacados son:</w:t>
      </w:r>
    </w:p>
    <w:p w14:paraId="0F94885C" w14:textId="77777777" w:rsidR="001C4493" w:rsidRPr="00C30301" w:rsidRDefault="001C4493" w:rsidP="001C4493">
      <w:pPr>
        <w:spacing w:after="0" w:line="240" w:lineRule="auto"/>
        <w:ind w:left="740" w:right="36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 </w:t>
      </w:r>
    </w:p>
    <w:p w14:paraId="503FDBD5" w14:textId="77777777" w:rsidR="001C4493" w:rsidRPr="00C30301" w:rsidRDefault="001C4493" w:rsidP="00A84357">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Anticipación y gestión de la atención.</w:t>
      </w:r>
    </w:p>
    <w:p w14:paraId="3CE14CE0" w14:textId="77777777" w:rsidR="001C4493" w:rsidRPr="00C30301" w:rsidRDefault="001C4493" w:rsidP="00A84357">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Control de impulsos y autorregulación.</w:t>
      </w:r>
    </w:p>
    <w:p w14:paraId="2A4F06B1" w14:textId="77777777" w:rsidR="001C4493" w:rsidRPr="00C30301" w:rsidRDefault="001C4493" w:rsidP="00A84357">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Iniciación de la acción. </w:t>
      </w:r>
    </w:p>
    <w:p w14:paraId="34C07B8F" w14:textId="77777777" w:rsidR="001C4493" w:rsidRPr="00C30301" w:rsidRDefault="001C4493" w:rsidP="00A84357">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Memoria de trabajo.</w:t>
      </w:r>
    </w:p>
    <w:p w14:paraId="5750ECD2" w14:textId="77777777" w:rsidR="001C4493" w:rsidRPr="00C30301" w:rsidRDefault="001C4493" w:rsidP="00A84357">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Flexibilidad cognitiva.</w:t>
      </w:r>
    </w:p>
    <w:p w14:paraId="569A2641" w14:textId="77777777" w:rsidR="001C4493" w:rsidRPr="00C30301" w:rsidRDefault="001C4493" w:rsidP="00A84357">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Planificación y organización. </w:t>
      </w:r>
    </w:p>
    <w:p w14:paraId="72BA7004" w14:textId="77777777" w:rsidR="001C4493" w:rsidRPr="00C30301" w:rsidRDefault="001C4493" w:rsidP="00A84357">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Selección de estrategias de solución de problemas. </w:t>
      </w:r>
    </w:p>
    <w:p w14:paraId="75683293" w14:textId="77777777" w:rsidR="001C4493" w:rsidRPr="00C30301" w:rsidRDefault="001C4493" w:rsidP="00A84357">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Monitorización de la ejecución. </w:t>
      </w:r>
    </w:p>
    <w:p w14:paraId="39692B9C" w14:textId="77777777" w:rsidR="001C4493" w:rsidRPr="00C30301" w:rsidRDefault="001C4493" w:rsidP="001C4493">
      <w:pPr>
        <w:spacing w:after="0" w:line="240" w:lineRule="auto"/>
        <w:ind w:left="740" w:right="36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 </w:t>
      </w:r>
    </w:p>
    <w:p w14:paraId="12BAE368" w14:textId="5B1C5205" w:rsidR="00A84357" w:rsidRPr="00C30301" w:rsidRDefault="001C4493" w:rsidP="0003578F">
      <w:p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Las FE agrupan por  tanto los procesos de regulación cognitivos, los emocionales y conductuales (</w:t>
      </w:r>
      <w:proofErr w:type="spellStart"/>
      <w:r w:rsidRPr="00C30301">
        <w:rPr>
          <w:rFonts w:ascii="Trebuchet MS" w:eastAsia="Times New Roman" w:hAnsi="Trebuchet MS" w:cs="Times New Roman"/>
          <w:sz w:val="20"/>
          <w:szCs w:val="20"/>
          <w:shd w:val="clear" w:color="auto" w:fill="FFFFFF"/>
          <w:lang w:eastAsia="es-DO"/>
        </w:rPr>
        <w:t>Gioia</w:t>
      </w:r>
      <w:proofErr w:type="spellEnd"/>
      <w:r w:rsidRPr="00C30301">
        <w:rPr>
          <w:rFonts w:ascii="Trebuchet MS" w:eastAsia="Times New Roman" w:hAnsi="Trebuchet MS" w:cs="Times New Roman"/>
          <w:sz w:val="20"/>
          <w:szCs w:val="20"/>
          <w:shd w:val="clear" w:color="auto" w:fill="FFFFFF"/>
          <w:lang w:eastAsia="es-DO"/>
        </w:rPr>
        <w:t xml:space="preserve">, </w:t>
      </w:r>
      <w:proofErr w:type="spellStart"/>
      <w:r w:rsidRPr="00C30301">
        <w:rPr>
          <w:rFonts w:ascii="Trebuchet MS" w:eastAsia="Times New Roman" w:hAnsi="Trebuchet MS" w:cs="Times New Roman"/>
          <w:sz w:val="20"/>
          <w:szCs w:val="20"/>
          <w:shd w:val="clear" w:color="auto" w:fill="FFFFFF"/>
          <w:lang w:eastAsia="es-DO"/>
        </w:rPr>
        <w:t>Isquith</w:t>
      </w:r>
      <w:proofErr w:type="spellEnd"/>
      <w:r w:rsidRPr="00C30301">
        <w:rPr>
          <w:rFonts w:ascii="Trebuchet MS" w:eastAsia="Times New Roman" w:hAnsi="Trebuchet MS" w:cs="Times New Roman"/>
          <w:sz w:val="20"/>
          <w:szCs w:val="20"/>
          <w:shd w:val="clear" w:color="auto" w:fill="FFFFFF"/>
          <w:lang w:eastAsia="es-DO"/>
        </w:rPr>
        <w:t xml:space="preserve"> </w:t>
      </w:r>
      <w:r w:rsidR="001F6912" w:rsidRPr="00C30301">
        <w:rPr>
          <w:rFonts w:ascii="Trebuchet MS" w:eastAsia="Times New Roman" w:hAnsi="Trebuchet MS" w:cs="Times New Roman"/>
          <w:sz w:val="20"/>
          <w:szCs w:val="20"/>
          <w:shd w:val="clear" w:color="auto" w:fill="FFFFFF"/>
          <w:lang w:eastAsia="es-DO"/>
        </w:rPr>
        <w:t>&amp;</w:t>
      </w:r>
      <w:r w:rsidRPr="00C30301">
        <w:rPr>
          <w:rFonts w:ascii="Trebuchet MS" w:eastAsia="Times New Roman" w:hAnsi="Trebuchet MS" w:cs="Times New Roman"/>
          <w:sz w:val="20"/>
          <w:szCs w:val="20"/>
          <w:shd w:val="clear" w:color="auto" w:fill="FFFFFF"/>
          <w:lang w:eastAsia="es-DO"/>
        </w:rPr>
        <w:t xml:space="preserve"> </w:t>
      </w:r>
      <w:proofErr w:type="spellStart"/>
      <w:r w:rsidRPr="00C30301">
        <w:rPr>
          <w:rFonts w:ascii="Trebuchet MS" w:eastAsia="Times New Roman" w:hAnsi="Trebuchet MS" w:cs="Times New Roman"/>
          <w:sz w:val="20"/>
          <w:szCs w:val="20"/>
          <w:shd w:val="clear" w:color="auto" w:fill="FFFFFF"/>
          <w:lang w:eastAsia="es-DO"/>
        </w:rPr>
        <w:t>Guy</w:t>
      </w:r>
      <w:proofErr w:type="spellEnd"/>
      <w:r w:rsidRPr="00C30301">
        <w:rPr>
          <w:rFonts w:ascii="Trebuchet MS" w:eastAsia="Times New Roman" w:hAnsi="Trebuchet MS" w:cs="Times New Roman"/>
          <w:sz w:val="20"/>
          <w:szCs w:val="20"/>
          <w:shd w:val="clear" w:color="auto" w:fill="FFFFFF"/>
          <w:lang w:eastAsia="es-DO"/>
        </w:rPr>
        <w:t>, 2001). Están relacionadas con la coordinación y reorganización flexible de la atención (input sensorial), el pensamiento  (memoria y procesamiento) e intenc</w:t>
      </w:r>
      <w:r w:rsidR="005E16F0" w:rsidRPr="00C30301">
        <w:rPr>
          <w:rFonts w:ascii="Trebuchet MS" w:eastAsia="Times New Roman" w:hAnsi="Trebuchet MS" w:cs="Times New Roman"/>
          <w:sz w:val="20"/>
          <w:szCs w:val="20"/>
          <w:shd w:val="clear" w:color="auto" w:fill="FFFFFF"/>
          <w:lang w:eastAsia="es-DO"/>
        </w:rPr>
        <w:t>ión (input conductual), lo cual</w:t>
      </w:r>
      <w:r w:rsidRPr="00C30301">
        <w:rPr>
          <w:rFonts w:ascii="Trebuchet MS" w:eastAsia="Times New Roman" w:hAnsi="Trebuchet MS" w:cs="Times New Roman"/>
          <w:sz w:val="20"/>
          <w:szCs w:val="20"/>
          <w:shd w:val="clear" w:color="auto" w:fill="FFFFFF"/>
          <w:lang w:eastAsia="es-DO"/>
        </w:rPr>
        <w:t xml:space="preserve"> permite la selección continua de conductas adaptativas (</w:t>
      </w:r>
      <w:proofErr w:type="spellStart"/>
      <w:r w:rsidRPr="00C30301">
        <w:rPr>
          <w:rFonts w:ascii="Trebuchet MS" w:eastAsia="Times New Roman" w:hAnsi="Trebuchet MS" w:cs="Times New Roman"/>
          <w:sz w:val="20"/>
          <w:szCs w:val="20"/>
          <w:shd w:val="clear" w:color="auto" w:fill="FFFFFF"/>
          <w:lang w:eastAsia="es-DO"/>
        </w:rPr>
        <w:t>Bernstein</w:t>
      </w:r>
      <w:proofErr w:type="spellEnd"/>
      <w:r w:rsidRPr="00C30301">
        <w:rPr>
          <w:rFonts w:ascii="Trebuchet MS" w:eastAsia="Times New Roman" w:hAnsi="Trebuchet MS" w:cs="Times New Roman"/>
          <w:sz w:val="20"/>
          <w:szCs w:val="20"/>
          <w:shd w:val="clear" w:color="auto" w:fill="FFFFFF"/>
          <w:lang w:eastAsia="es-DO"/>
        </w:rPr>
        <w:t xml:space="preserve"> </w:t>
      </w:r>
      <w:r w:rsidR="00051D1B" w:rsidRPr="00C30301">
        <w:rPr>
          <w:rFonts w:ascii="Trebuchet MS" w:eastAsia="Times New Roman" w:hAnsi="Trebuchet MS" w:cs="Times New Roman"/>
          <w:sz w:val="20"/>
          <w:szCs w:val="20"/>
          <w:shd w:val="clear" w:color="auto" w:fill="FFFFFF"/>
          <w:lang w:eastAsia="es-DO"/>
        </w:rPr>
        <w:t xml:space="preserve">&amp; </w:t>
      </w:r>
      <w:proofErr w:type="spellStart"/>
      <w:r w:rsidRPr="00C30301">
        <w:rPr>
          <w:rFonts w:ascii="Trebuchet MS" w:eastAsia="Times New Roman" w:hAnsi="Trebuchet MS" w:cs="Times New Roman"/>
          <w:sz w:val="20"/>
          <w:szCs w:val="20"/>
          <w:shd w:val="clear" w:color="auto" w:fill="FFFFFF"/>
          <w:lang w:eastAsia="es-DO"/>
        </w:rPr>
        <w:t>Waber</w:t>
      </w:r>
      <w:proofErr w:type="spellEnd"/>
      <w:r w:rsidRPr="00C30301">
        <w:rPr>
          <w:rFonts w:ascii="Trebuchet MS" w:eastAsia="Times New Roman" w:hAnsi="Trebuchet MS" w:cs="Times New Roman"/>
          <w:sz w:val="20"/>
          <w:szCs w:val="20"/>
          <w:shd w:val="clear" w:color="auto" w:fill="FFFFFF"/>
          <w:lang w:eastAsia="es-DO"/>
        </w:rPr>
        <w:t>, 2007). Dentro de los diferentes modelos de las FE se destaca el modelo de sistema de control ejecutivo  propuesto por Anderson (2002, 2008) que describe el desarrollo de las FE y las conceptua</w:t>
      </w:r>
      <w:r w:rsidR="005E444D" w:rsidRPr="00C30301">
        <w:rPr>
          <w:rFonts w:ascii="Trebuchet MS" w:eastAsia="Times New Roman" w:hAnsi="Trebuchet MS" w:cs="Times New Roman"/>
          <w:sz w:val="20"/>
          <w:szCs w:val="20"/>
          <w:shd w:val="clear" w:color="auto" w:fill="FFFFFF"/>
          <w:lang w:eastAsia="es-DO"/>
        </w:rPr>
        <w:t>liza como un sistema de control</w:t>
      </w:r>
      <w:r w:rsidRPr="00C30301">
        <w:rPr>
          <w:rFonts w:ascii="Trebuchet MS" w:eastAsia="Times New Roman" w:hAnsi="Trebuchet MS" w:cs="Times New Roman"/>
          <w:sz w:val="20"/>
          <w:szCs w:val="20"/>
          <w:shd w:val="clear" w:color="auto" w:fill="FFFFFF"/>
          <w:lang w:eastAsia="es-DO"/>
        </w:rPr>
        <w:t xml:space="preserve"> general compuesto por las siguientes funciones:</w:t>
      </w:r>
    </w:p>
    <w:p w14:paraId="26B2B731" w14:textId="77777777" w:rsidR="0003578F" w:rsidRPr="00C30301" w:rsidRDefault="0003578F" w:rsidP="0003578F">
      <w:pPr>
        <w:spacing w:after="0" w:line="240" w:lineRule="auto"/>
        <w:ind w:right="360"/>
        <w:jc w:val="both"/>
        <w:rPr>
          <w:rFonts w:ascii="Trebuchet MS" w:eastAsia="Times New Roman" w:hAnsi="Trebuchet MS" w:cs="Times New Roman"/>
          <w:sz w:val="20"/>
          <w:szCs w:val="20"/>
          <w:lang w:eastAsia="es-DO"/>
        </w:rPr>
      </w:pPr>
    </w:p>
    <w:p w14:paraId="312AA54C" w14:textId="77777777" w:rsidR="00A84357" w:rsidRPr="00C30301" w:rsidRDefault="001C4493" w:rsidP="00A84357">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Control atencional: atención selectiva frente a un estímulo específico y focalización de la atención por un período de tiempo prolongado.</w:t>
      </w:r>
    </w:p>
    <w:p w14:paraId="4C142DEC" w14:textId="77777777" w:rsidR="00A84357" w:rsidRPr="00C30301" w:rsidRDefault="001C4493" w:rsidP="00A84357">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Flexibilidad cognitiva: cambio entre dos conjuntos de respuestas, adaptación del comportamiento frente a errores, planificación de nuevas alternativas y procesamiento de varias fuentes de información simultáneas.</w:t>
      </w:r>
    </w:p>
    <w:p w14:paraId="3D32A45B" w14:textId="77777777" w:rsidR="00A84357" w:rsidRPr="00C30301" w:rsidRDefault="001C4493" w:rsidP="00A84357">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Establecimiento de metas: iniciación, planificación y puesta en marcha de un plan de acción.</w:t>
      </w:r>
    </w:p>
    <w:p w14:paraId="5AD806EE" w14:textId="77777777" w:rsidR="001C4493" w:rsidRPr="00C30301" w:rsidRDefault="001C4493" w:rsidP="00A84357">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Procesamiento de información: manejo de la información para completar nuevas tareas de solución de problemas. </w:t>
      </w:r>
    </w:p>
    <w:p w14:paraId="2C8ECA6E" w14:textId="77777777" w:rsidR="001C4493" w:rsidRPr="00C30301" w:rsidRDefault="001C4493" w:rsidP="00A84357">
      <w:pPr>
        <w:spacing w:after="0" w:line="240" w:lineRule="auto"/>
        <w:ind w:firstLine="60"/>
        <w:jc w:val="both"/>
        <w:rPr>
          <w:rFonts w:ascii="Trebuchet MS" w:eastAsia="Times New Roman" w:hAnsi="Trebuchet MS" w:cs="Times New Roman"/>
          <w:sz w:val="20"/>
          <w:szCs w:val="20"/>
          <w:lang w:eastAsia="es-DO"/>
        </w:rPr>
      </w:pPr>
    </w:p>
    <w:p w14:paraId="7CF89C00" w14:textId="16D98ECB" w:rsidR="001C4493" w:rsidRPr="00C30301" w:rsidRDefault="001C4493" w:rsidP="001C4493">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En este modelo los cuatro componentes princip</w:t>
      </w:r>
      <w:r w:rsidR="007A20D9" w:rsidRPr="00C30301">
        <w:rPr>
          <w:rFonts w:ascii="Trebuchet MS" w:eastAsia="Times New Roman" w:hAnsi="Trebuchet MS" w:cs="Times New Roman"/>
          <w:sz w:val="20"/>
          <w:szCs w:val="20"/>
          <w:shd w:val="clear" w:color="auto" w:fill="FFFFFF"/>
          <w:lang w:eastAsia="es-DO"/>
        </w:rPr>
        <w:t xml:space="preserve">ales son independientes y están formados por funciones </w:t>
      </w:r>
      <w:r w:rsidRPr="00C30301">
        <w:rPr>
          <w:rFonts w:ascii="Trebuchet MS" w:eastAsia="Times New Roman" w:hAnsi="Trebuchet MS" w:cs="Times New Roman"/>
          <w:sz w:val="20"/>
          <w:szCs w:val="20"/>
          <w:shd w:val="clear" w:color="auto" w:fill="FFFFFF"/>
          <w:lang w:eastAsia="es-DO"/>
        </w:rPr>
        <w:t>específicas</w:t>
      </w:r>
      <w:r w:rsidR="00654AE7" w:rsidRPr="00C30301">
        <w:rPr>
          <w:rFonts w:ascii="Trebuchet MS" w:eastAsia="Times New Roman" w:hAnsi="Trebuchet MS" w:cs="Times New Roman"/>
          <w:sz w:val="20"/>
          <w:szCs w:val="20"/>
          <w:shd w:val="clear" w:color="auto" w:fill="FFFFFF"/>
          <w:lang w:eastAsia="es-DO"/>
        </w:rPr>
        <w:t>,</w:t>
      </w:r>
      <w:r w:rsidRPr="00C30301">
        <w:rPr>
          <w:rFonts w:ascii="Trebuchet MS" w:eastAsia="Times New Roman" w:hAnsi="Trebuchet MS" w:cs="Times New Roman"/>
          <w:sz w:val="20"/>
          <w:szCs w:val="20"/>
          <w:shd w:val="clear" w:color="auto" w:fill="FFFFFF"/>
          <w:lang w:eastAsia="es-DO"/>
        </w:rPr>
        <w:t xml:space="preserve"> que les per</w:t>
      </w:r>
      <w:r w:rsidR="00734531" w:rsidRPr="00C30301">
        <w:rPr>
          <w:rFonts w:ascii="Trebuchet MS" w:eastAsia="Times New Roman" w:hAnsi="Trebuchet MS" w:cs="Times New Roman"/>
          <w:sz w:val="20"/>
          <w:szCs w:val="20"/>
          <w:shd w:val="clear" w:color="auto" w:fill="FFFFFF"/>
          <w:lang w:eastAsia="es-DO"/>
        </w:rPr>
        <w:t xml:space="preserve">miten trabajar de manera eficaz y relacionarse bidireccionalmente </w:t>
      </w:r>
      <w:r w:rsidRPr="00C30301">
        <w:rPr>
          <w:rFonts w:ascii="Trebuchet MS" w:eastAsia="Times New Roman" w:hAnsi="Trebuchet MS" w:cs="Times New Roman"/>
          <w:sz w:val="20"/>
          <w:szCs w:val="20"/>
          <w:shd w:val="clear" w:color="auto" w:fill="FFFFFF"/>
          <w:lang w:eastAsia="es-DO"/>
        </w:rPr>
        <w:t>entre ellos, para funcionar como</w:t>
      </w:r>
      <w:r w:rsidR="0082211A" w:rsidRPr="00C30301">
        <w:rPr>
          <w:rFonts w:ascii="Trebuchet MS" w:eastAsia="Times New Roman" w:hAnsi="Trebuchet MS" w:cs="Times New Roman"/>
          <w:sz w:val="20"/>
          <w:szCs w:val="20"/>
          <w:shd w:val="clear" w:color="auto" w:fill="FFFFFF"/>
          <w:lang w:eastAsia="es-DO"/>
        </w:rPr>
        <w:t xml:space="preserve"> un sistema de control conjunto.</w:t>
      </w:r>
      <w:r w:rsidRPr="00C30301">
        <w:rPr>
          <w:rFonts w:ascii="Trebuchet MS" w:eastAsia="Times New Roman" w:hAnsi="Trebuchet MS" w:cs="Times New Roman"/>
          <w:sz w:val="20"/>
          <w:szCs w:val="20"/>
          <w:shd w:val="clear" w:color="auto" w:fill="FFFFFF"/>
          <w:lang w:eastAsia="es-DO"/>
        </w:rPr>
        <w:t xml:space="preserve"> Más  específicamente, los mecanismos de dicho sistema son dependientes del tipo de exigencia que  demanda la tarea a ejecutar, ya que ésta determina el nivel d</w:t>
      </w:r>
      <w:r w:rsidR="00523279" w:rsidRPr="00C30301">
        <w:rPr>
          <w:rFonts w:ascii="Trebuchet MS" w:eastAsia="Times New Roman" w:hAnsi="Trebuchet MS" w:cs="Times New Roman"/>
          <w:sz w:val="20"/>
          <w:szCs w:val="20"/>
          <w:shd w:val="clear" w:color="auto" w:fill="FFFFFF"/>
          <w:lang w:eastAsia="es-DO"/>
        </w:rPr>
        <w:t xml:space="preserve">e input de cada uno (Anderson, </w:t>
      </w:r>
      <w:r w:rsidRPr="00C30301">
        <w:rPr>
          <w:rFonts w:ascii="Trebuchet MS" w:eastAsia="Times New Roman" w:hAnsi="Trebuchet MS" w:cs="Times New Roman"/>
          <w:sz w:val="20"/>
          <w:szCs w:val="20"/>
          <w:shd w:val="clear" w:color="auto" w:fill="FFFFFF"/>
          <w:lang w:eastAsia="es-DO"/>
        </w:rPr>
        <w:t>2008). Cada componente recibe información de varias regiones cerebrales (subcortical, motora  y posterior) e integra procesos cognitivos complejos. Existe una  superposición significativa entre las FE y las funciones atencionales</w:t>
      </w:r>
      <w:r w:rsidR="00712731" w:rsidRPr="00C30301">
        <w:rPr>
          <w:rFonts w:ascii="Trebuchet MS" w:eastAsia="Times New Roman" w:hAnsi="Trebuchet MS" w:cs="Times New Roman"/>
          <w:sz w:val="20"/>
          <w:szCs w:val="20"/>
          <w:shd w:val="clear" w:color="auto" w:fill="FFFFFF"/>
          <w:lang w:eastAsia="es-DO"/>
        </w:rPr>
        <w:t>,</w:t>
      </w:r>
      <w:r w:rsidR="000216BA" w:rsidRPr="00C30301">
        <w:rPr>
          <w:rFonts w:ascii="Trebuchet MS" w:eastAsia="Times New Roman" w:hAnsi="Trebuchet MS" w:cs="Times New Roman"/>
          <w:sz w:val="20"/>
          <w:szCs w:val="20"/>
          <w:shd w:val="clear" w:color="auto" w:fill="FFFFFF"/>
          <w:lang w:eastAsia="es-DO"/>
        </w:rPr>
        <w:t xml:space="preserve"> ya que las dos implican</w:t>
      </w:r>
      <w:r w:rsidRPr="00C30301">
        <w:rPr>
          <w:rFonts w:ascii="Trebuchet MS" w:eastAsia="Times New Roman" w:hAnsi="Trebuchet MS" w:cs="Times New Roman"/>
          <w:sz w:val="20"/>
          <w:szCs w:val="20"/>
          <w:shd w:val="clear" w:color="auto" w:fill="FFFFFF"/>
          <w:lang w:eastAsia="es-DO"/>
        </w:rPr>
        <w:t xml:space="preserve"> procesos de control atencional que son dependientes de las regiones prefrontales. Así, procesos  como la flexibilidad, la inhibición y la atención sostenida </w:t>
      </w:r>
      <w:r w:rsidR="0082211A" w:rsidRPr="00C30301">
        <w:rPr>
          <w:rFonts w:ascii="Trebuchet MS" w:eastAsia="Times New Roman" w:hAnsi="Trebuchet MS" w:cs="Times New Roman"/>
          <w:sz w:val="20"/>
          <w:szCs w:val="20"/>
          <w:shd w:val="clear" w:color="auto" w:fill="FFFFFF"/>
          <w:lang w:eastAsia="es-DO"/>
        </w:rPr>
        <w:t>se consideran, igualmente, como</w:t>
      </w:r>
      <w:r w:rsidRPr="00C30301">
        <w:rPr>
          <w:rFonts w:ascii="Trebuchet MS" w:eastAsia="Times New Roman" w:hAnsi="Trebuchet MS" w:cs="Times New Roman"/>
          <w:sz w:val="20"/>
          <w:szCs w:val="20"/>
          <w:shd w:val="clear" w:color="auto" w:fill="FFFFFF"/>
          <w:lang w:eastAsia="es-DO"/>
        </w:rPr>
        <w:t xml:space="preserve"> componentes centrales de las funciones ejecutivas (</w:t>
      </w:r>
      <w:proofErr w:type="spellStart"/>
      <w:r w:rsidRPr="00C30301">
        <w:rPr>
          <w:rFonts w:ascii="Trebuchet MS" w:eastAsia="Times New Roman" w:hAnsi="Trebuchet MS" w:cs="Times New Roman"/>
          <w:sz w:val="20"/>
          <w:szCs w:val="20"/>
          <w:shd w:val="clear" w:color="auto" w:fill="FFFFFF"/>
          <w:lang w:eastAsia="es-DO"/>
        </w:rPr>
        <w:t>Catale</w:t>
      </w:r>
      <w:proofErr w:type="spellEnd"/>
      <w:r w:rsidRPr="00C30301">
        <w:rPr>
          <w:rFonts w:ascii="Trebuchet MS" w:eastAsia="Times New Roman" w:hAnsi="Trebuchet MS" w:cs="Times New Roman"/>
          <w:sz w:val="20"/>
          <w:szCs w:val="20"/>
          <w:shd w:val="clear" w:color="auto" w:fill="FFFFFF"/>
          <w:lang w:eastAsia="es-DO"/>
        </w:rPr>
        <w:t xml:space="preserve"> </w:t>
      </w:r>
      <w:r w:rsidR="006D44E6" w:rsidRPr="00C30301">
        <w:rPr>
          <w:rFonts w:ascii="Trebuchet MS" w:eastAsia="Times New Roman" w:hAnsi="Trebuchet MS" w:cs="Times New Roman"/>
          <w:sz w:val="20"/>
          <w:szCs w:val="20"/>
          <w:shd w:val="clear" w:color="auto" w:fill="FFFFFF"/>
          <w:lang w:eastAsia="es-DO"/>
        </w:rPr>
        <w:t xml:space="preserve">&amp; </w:t>
      </w:r>
      <w:proofErr w:type="spellStart"/>
      <w:r w:rsidRPr="00C30301">
        <w:rPr>
          <w:rFonts w:ascii="Trebuchet MS" w:eastAsia="Times New Roman" w:hAnsi="Trebuchet MS" w:cs="Times New Roman"/>
          <w:sz w:val="20"/>
          <w:szCs w:val="20"/>
          <w:shd w:val="clear" w:color="auto" w:fill="FFFFFF"/>
          <w:lang w:eastAsia="es-DO"/>
        </w:rPr>
        <w:t>Meulemans</w:t>
      </w:r>
      <w:proofErr w:type="spellEnd"/>
      <w:r w:rsidRPr="00C30301">
        <w:rPr>
          <w:rFonts w:ascii="Trebuchet MS" w:eastAsia="Times New Roman" w:hAnsi="Trebuchet MS" w:cs="Times New Roman"/>
          <w:sz w:val="20"/>
          <w:szCs w:val="20"/>
          <w:shd w:val="clear" w:color="auto" w:fill="FFFFFF"/>
          <w:lang w:eastAsia="es-DO"/>
        </w:rPr>
        <w:t>, 2013).</w:t>
      </w:r>
    </w:p>
    <w:p w14:paraId="28DDE0AF" w14:textId="77777777" w:rsidR="005E7E05" w:rsidRPr="00C30301" w:rsidRDefault="005E7E05" w:rsidP="001C4493">
      <w:pPr>
        <w:spacing w:after="0" w:line="240" w:lineRule="auto"/>
        <w:jc w:val="both"/>
        <w:rPr>
          <w:rFonts w:ascii="Trebuchet MS" w:eastAsia="Times New Roman" w:hAnsi="Trebuchet MS" w:cs="Times New Roman"/>
          <w:sz w:val="20"/>
          <w:szCs w:val="20"/>
          <w:shd w:val="clear" w:color="auto" w:fill="FFFFFF"/>
          <w:lang w:eastAsia="es-DO"/>
        </w:rPr>
      </w:pPr>
    </w:p>
    <w:p w14:paraId="6885951F" w14:textId="77777777" w:rsidR="00B53D7E" w:rsidRPr="00C30301" w:rsidRDefault="00B53D7E" w:rsidP="001C4493">
      <w:pPr>
        <w:spacing w:after="0" w:line="240" w:lineRule="auto"/>
        <w:jc w:val="both"/>
        <w:rPr>
          <w:rFonts w:ascii="Trebuchet MS" w:eastAsia="Times New Roman" w:hAnsi="Trebuchet MS" w:cs="Times New Roman"/>
          <w:sz w:val="20"/>
          <w:szCs w:val="20"/>
          <w:shd w:val="clear" w:color="auto" w:fill="FFFFFF"/>
          <w:lang w:eastAsia="es-DO"/>
        </w:rPr>
      </w:pPr>
    </w:p>
    <w:p w14:paraId="0F941F73" w14:textId="77777777" w:rsidR="0028011B" w:rsidRPr="00C30301" w:rsidRDefault="0028011B" w:rsidP="001C4493">
      <w:pPr>
        <w:spacing w:after="0" w:line="240" w:lineRule="auto"/>
        <w:jc w:val="both"/>
        <w:rPr>
          <w:rFonts w:ascii="Trebuchet MS" w:eastAsia="Times New Roman" w:hAnsi="Trebuchet MS" w:cs="Times New Roman"/>
          <w:sz w:val="20"/>
          <w:szCs w:val="20"/>
          <w:shd w:val="clear" w:color="auto" w:fill="FFFFFF"/>
          <w:lang w:eastAsia="es-DO"/>
        </w:rPr>
      </w:pPr>
    </w:p>
    <w:p w14:paraId="40872A3D" w14:textId="77777777" w:rsidR="0028011B" w:rsidRPr="00C30301" w:rsidRDefault="0028011B" w:rsidP="001C4493">
      <w:pPr>
        <w:spacing w:after="0" w:line="240" w:lineRule="auto"/>
        <w:jc w:val="both"/>
        <w:rPr>
          <w:rFonts w:ascii="Trebuchet MS" w:eastAsia="Times New Roman" w:hAnsi="Trebuchet MS" w:cs="Times New Roman"/>
          <w:sz w:val="20"/>
          <w:szCs w:val="20"/>
          <w:shd w:val="clear" w:color="auto" w:fill="FFFFFF"/>
          <w:lang w:eastAsia="es-DO"/>
        </w:rPr>
      </w:pPr>
    </w:p>
    <w:p w14:paraId="67B6C078" w14:textId="77777777" w:rsidR="002B2239" w:rsidRPr="00C30301" w:rsidRDefault="002B2239" w:rsidP="00B53D7E">
      <w:pPr>
        <w:tabs>
          <w:tab w:val="left" w:pos="1924"/>
        </w:tabs>
        <w:spacing w:after="0" w:line="240" w:lineRule="auto"/>
        <w:jc w:val="both"/>
        <w:rPr>
          <w:rFonts w:ascii="Trebuchet MS" w:eastAsia="Times New Roman" w:hAnsi="Trebuchet MS" w:cs="Times New Roman"/>
          <w:b/>
          <w:sz w:val="20"/>
          <w:szCs w:val="20"/>
          <w:shd w:val="clear" w:color="auto" w:fill="FFFFFF"/>
          <w:lang w:eastAsia="es-DO"/>
        </w:rPr>
      </w:pPr>
      <w:r w:rsidRPr="00C30301">
        <w:rPr>
          <w:rFonts w:ascii="Trebuchet MS" w:eastAsia="Times New Roman" w:hAnsi="Trebuchet MS" w:cs="Times New Roman"/>
          <w:b/>
          <w:sz w:val="20"/>
          <w:szCs w:val="20"/>
          <w:shd w:val="clear" w:color="auto" w:fill="FFFFFF"/>
          <w:lang w:eastAsia="es-DO"/>
        </w:rPr>
        <w:lastRenderedPageBreak/>
        <w:t>1.2.5. Desarrollo de la función ejecutiva</w:t>
      </w:r>
    </w:p>
    <w:p w14:paraId="69029F3F" w14:textId="77777777" w:rsidR="002B2239" w:rsidRPr="00C30301" w:rsidRDefault="002B2239" w:rsidP="00B53D7E">
      <w:pPr>
        <w:tabs>
          <w:tab w:val="left" w:pos="1924"/>
        </w:tabs>
        <w:spacing w:after="0" w:line="240" w:lineRule="auto"/>
        <w:jc w:val="both"/>
        <w:rPr>
          <w:rFonts w:ascii="Trebuchet MS" w:eastAsia="Times New Roman" w:hAnsi="Trebuchet MS" w:cs="Times New Roman"/>
          <w:sz w:val="20"/>
          <w:szCs w:val="20"/>
          <w:shd w:val="clear" w:color="auto" w:fill="FFFFFF"/>
          <w:lang w:eastAsia="es-DO"/>
        </w:rPr>
      </w:pPr>
    </w:p>
    <w:p w14:paraId="24A4240E" w14:textId="77777777" w:rsidR="00B53D7E" w:rsidRPr="00C30301" w:rsidRDefault="00B53D7E" w:rsidP="00B53D7E">
      <w:pPr>
        <w:tabs>
          <w:tab w:val="left" w:pos="1924"/>
        </w:tabs>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Filogenéticamente las funciones ejecutivas se desarrollan durante la infancia y la adolescencia en paralelo a los cambios madurativos que moldean la corteza prefrontal y sus conexiones con el resto del cerebro (</w:t>
      </w:r>
      <w:proofErr w:type="spellStart"/>
      <w:r w:rsidRPr="00C30301">
        <w:rPr>
          <w:rFonts w:ascii="Trebuchet MS" w:eastAsia="Times New Roman" w:hAnsi="Trebuchet MS" w:cs="Times New Roman"/>
          <w:sz w:val="20"/>
          <w:szCs w:val="20"/>
          <w:shd w:val="clear" w:color="auto" w:fill="FFFFFF"/>
          <w:lang w:eastAsia="es-DO"/>
        </w:rPr>
        <w:t>Stuss</w:t>
      </w:r>
      <w:proofErr w:type="spellEnd"/>
      <w:r w:rsidRPr="00C30301">
        <w:rPr>
          <w:rFonts w:ascii="Trebuchet MS" w:eastAsia="Times New Roman" w:hAnsi="Trebuchet MS" w:cs="Times New Roman"/>
          <w:sz w:val="20"/>
          <w:szCs w:val="20"/>
          <w:shd w:val="clear" w:color="auto" w:fill="FFFFFF"/>
          <w:lang w:eastAsia="es-DO"/>
        </w:rPr>
        <w:t>, 1992).</w:t>
      </w:r>
    </w:p>
    <w:p w14:paraId="480803B4" w14:textId="77777777" w:rsidR="00727B10" w:rsidRPr="00C30301" w:rsidRDefault="00727B10" w:rsidP="00B53D7E">
      <w:pPr>
        <w:tabs>
          <w:tab w:val="left" w:pos="1924"/>
        </w:tabs>
        <w:spacing w:after="0" w:line="240" w:lineRule="auto"/>
        <w:jc w:val="both"/>
        <w:rPr>
          <w:rFonts w:ascii="Trebuchet MS" w:eastAsia="Times New Roman" w:hAnsi="Trebuchet MS" w:cs="Times New Roman"/>
          <w:sz w:val="20"/>
          <w:szCs w:val="20"/>
          <w:shd w:val="clear" w:color="auto" w:fill="FFFFFF"/>
          <w:lang w:eastAsia="es-DO"/>
        </w:rPr>
      </w:pPr>
    </w:p>
    <w:p w14:paraId="7682E954" w14:textId="77777777" w:rsidR="00727B10" w:rsidRPr="00C30301" w:rsidRDefault="00727B10" w:rsidP="00727B10">
      <w:pPr>
        <w:tabs>
          <w:tab w:val="left" w:pos="1924"/>
        </w:tabs>
        <w:spacing w:after="0" w:line="240" w:lineRule="auto"/>
        <w:jc w:val="both"/>
        <w:rPr>
          <w:rFonts w:ascii="Trebuchet MS" w:hAnsi="Trebuchet MS"/>
          <w:sz w:val="20"/>
          <w:szCs w:val="20"/>
        </w:rPr>
      </w:pPr>
      <w:r w:rsidRPr="00C30301">
        <w:rPr>
          <w:rFonts w:ascii="Trebuchet MS" w:hAnsi="Trebuchet MS"/>
          <w:sz w:val="20"/>
          <w:szCs w:val="20"/>
        </w:rPr>
        <w:t>El período de más grande desarrollo de la función ejecutiva sucede entre los seis y los ocho años de edad. En esta fase los niños alcanzan la capacidad de autorregular sus comportamientos y conductas, pueden anticiparse a los eventos y fijarse metas, sin depender de las instrucciones externas, aunque cierto grado de descontrol e impulsividad aún est</w:t>
      </w:r>
      <w:r w:rsidR="00523279" w:rsidRPr="00C30301">
        <w:rPr>
          <w:rFonts w:ascii="Trebuchet MS" w:hAnsi="Trebuchet MS"/>
          <w:sz w:val="20"/>
          <w:szCs w:val="20"/>
        </w:rPr>
        <w:t>á presente (Pineda, 2015</w:t>
      </w:r>
      <w:r w:rsidRPr="00C30301">
        <w:rPr>
          <w:rFonts w:ascii="Trebuchet MS" w:hAnsi="Trebuchet MS"/>
          <w:sz w:val="20"/>
          <w:szCs w:val="20"/>
        </w:rPr>
        <w:t>).</w:t>
      </w:r>
    </w:p>
    <w:p w14:paraId="173E2CA9" w14:textId="77777777" w:rsidR="00523279" w:rsidRPr="00C30301" w:rsidRDefault="00523279" w:rsidP="00727B10">
      <w:pPr>
        <w:tabs>
          <w:tab w:val="left" w:pos="1924"/>
        </w:tabs>
        <w:spacing w:after="0" w:line="240" w:lineRule="auto"/>
        <w:jc w:val="both"/>
        <w:rPr>
          <w:rFonts w:ascii="Trebuchet MS" w:hAnsi="Trebuchet MS"/>
          <w:sz w:val="20"/>
          <w:szCs w:val="20"/>
        </w:rPr>
      </w:pPr>
    </w:p>
    <w:p w14:paraId="47440DA9" w14:textId="77777777" w:rsidR="001C4493" w:rsidRPr="00C30301" w:rsidRDefault="001C4493" w:rsidP="00727B10">
      <w:pPr>
        <w:tabs>
          <w:tab w:val="left" w:pos="1924"/>
        </w:tabs>
        <w:spacing w:after="0" w:line="240" w:lineRule="auto"/>
        <w:jc w:val="both"/>
        <w:rPr>
          <w:rFonts w:ascii="Trebuchet MS" w:hAnsi="Trebuchet MS"/>
          <w:sz w:val="20"/>
          <w:szCs w:val="20"/>
        </w:rPr>
      </w:pPr>
      <w:r w:rsidRPr="00C30301">
        <w:rPr>
          <w:rFonts w:ascii="Trebuchet MS" w:eastAsia="Times New Roman" w:hAnsi="Trebuchet MS" w:cs="Times New Roman"/>
          <w:sz w:val="20"/>
          <w:szCs w:val="20"/>
          <w:shd w:val="clear" w:color="auto" w:fill="FFFFFF"/>
          <w:lang w:eastAsia="es-DO"/>
        </w:rPr>
        <w:t>De acuerdo a su complejidad, los componentes de las FE no siguen un desarrollo uniforme sino más bien trayectorias madurativas diferentes y progresivas,</w:t>
      </w:r>
      <w:r w:rsidR="007471AC" w:rsidRPr="00C30301">
        <w:rPr>
          <w:rFonts w:ascii="Trebuchet MS" w:eastAsia="Times New Roman" w:hAnsi="Trebuchet MS" w:cs="Times New Roman"/>
          <w:sz w:val="20"/>
          <w:szCs w:val="20"/>
          <w:shd w:val="clear" w:color="auto" w:fill="FFFFFF"/>
          <w:lang w:eastAsia="es-DO"/>
        </w:rPr>
        <w:t xml:space="preserve"> que están relacionadas con la </w:t>
      </w:r>
      <w:r w:rsidRPr="00C30301">
        <w:rPr>
          <w:rFonts w:ascii="Trebuchet MS" w:eastAsia="Times New Roman" w:hAnsi="Trebuchet MS" w:cs="Times New Roman"/>
          <w:sz w:val="20"/>
          <w:szCs w:val="20"/>
          <w:shd w:val="clear" w:color="auto" w:fill="FFFFFF"/>
          <w:lang w:eastAsia="es-DO"/>
        </w:rPr>
        <w:t>edad, las características específicas de cada etapa de desarrollo y e</w:t>
      </w:r>
      <w:r w:rsidR="007471AC" w:rsidRPr="00C30301">
        <w:rPr>
          <w:rFonts w:ascii="Trebuchet MS" w:eastAsia="Times New Roman" w:hAnsi="Trebuchet MS" w:cs="Times New Roman"/>
          <w:sz w:val="20"/>
          <w:szCs w:val="20"/>
          <w:shd w:val="clear" w:color="auto" w:fill="FFFFFF"/>
          <w:lang w:eastAsia="es-DO"/>
        </w:rPr>
        <w:t xml:space="preserve">l tipo de función ejecutiva </w:t>
      </w:r>
      <w:r w:rsidRPr="00C30301">
        <w:rPr>
          <w:rFonts w:ascii="Trebuchet MS" w:eastAsia="Times New Roman" w:hAnsi="Trebuchet MS" w:cs="Times New Roman"/>
          <w:sz w:val="20"/>
          <w:szCs w:val="20"/>
          <w:shd w:val="clear" w:color="auto" w:fill="FFFFFF"/>
          <w:lang w:eastAsia="es-DO"/>
        </w:rPr>
        <w:t>(</w:t>
      </w:r>
      <w:proofErr w:type="spellStart"/>
      <w:r w:rsidRPr="00C30301">
        <w:rPr>
          <w:rFonts w:ascii="Trebuchet MS" w:eastAsia="Times New Roman" w:hAnsi="Trebuchet MS" w:cs="Times New Roman"/>
          <w:sz w:val="20"/>
          <w:szCs w:val="20"/>
          <w:shd w:val="clear" w:color="auto" w:fill="FFFFFF"/>
          <w:lang w:eastAsia="es-DO"/>
        </w:rPr>
        <w:t>Best</w:t>
      </w:r>
      <w:proofErr w:type="spellEnd"/>
      <w:r w:rsidRPr="00C30301">
        <w:rPr>
          <w:rFonts w:ascii="Trebuchet MS" w:eastAsia="Times New Roman" w:hAnsi="Trebuchet MS" w:cs="Times New Roman"/>
          <w:sz w:val="20"/>
          <w:szCs w:val="20"/>
          <w:shd w:val="clear" w:color="auto" w:fill="FFFFFF"/>
          <w:lang w:eastAsia="es-DO"/>
        </w:rPr>
        <w:t xml:space="preserve"> </w:t>
      </w:r>
      <w:r w:rsidR="00081ABE" w:rsidRPr="00C30301">
        <w:rPr>
          <w:rFonts w:ascii="Trebuchet MS" w:eastAsia="Times New Roman" w:hAnsi="Trebuchet MS" w:cs="Times New Roman"/>
          <w:sz w:val="20"/>
          <w:szCs w:val="20"/>
          <w:shd w:val="clear" w:color="auto" w:fill="FFFFFF"/>
          <w:lang w:eastAsia="es-DO"/>
        </w:rPr>
        <w:t xml:space="preserve">&amp; </w:t>
      </w:r>
      <w:r w:rsidRPr="00C30301">
        <w:rPr>
          <w:rFonts w:ascii="Trebuchet MS" w:eastAsia="Times New Roman" w:hAnsi="Trebuchet MS" w:cs="Times New Roman"/>
          <w:sz w:val="20"/>
          <w:szCs w:val="20"/>
          <w:shd w:val="clear" w:color="auto" w:fill="FFFFFF"/>
          <w:lang w:eastAsia="es-DO"/>
        </w:rPr>
        <w:t xml:space="preserve">Miller, 2010). </w:t>
      </w:r>
    </w:p>
    <w:p w14:paraId="18CCE410" w14:textId="77777777" w:rsidR="001C4493" w:rsidRPr="00C30301" w:rsidRDefault="001C4493" w:rsidP="001C4493">
      <w:p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 </w:t>
      </w:r>
    </w:p>
    <w:p w14:paraId="07560139" w14:textId="77777777" w:rsidR="001C4493" w:rsidRPr="00C30301" w:rsidRDefault="001C4493" w:rsidP="001C4493">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Las funciones más complejas como la organización, planificación y la solución de</w:t>
      </w:r>
      <w:r w:rsidR="00274EC2" w:rsidRPr="00C30301">
        <w:rPr>
          <w:rFonts w:ascii="Trebuchet MS" w:eastAsia="Times New Roman" w:hAnsi="Trebuchet MS" w:cs="Times New Roman"/>
          <w:sz w:val="20"/>
          <w:szCs w:val="20"/>
          <w:shd w:val="clear" w:color="auto" w:fill="FFFFFF"/>
          <w:lang w:eastAsia="es-DO"/>
        </w:rPr>
        <w:t xml:space="preserve"> problemas, siguen</w:t>
      </w:r>
      <w:r w:rsidRPr="00C30301">
        <w:rPr>
          <w:rFonts w:ascii="Trebuchet MS" w:eastAsia="Times New Roman" w:hAnsi="Trebuchet MS" w:cs="Times New Roman"/>
          <w:sz w:val="20"/>
          <w:szCs w:val="20"/>
          <w:shd w:val="clear" w:color="auto" w:fill="FFFFFF"/>
          <w:lang w:eastAsia="es-DO"/>
        </w:rPr>
        <w:t xml:space="preserve"> una trayectoria más prolongada y logran su máxima especialización en la vida adulta  temprana,  mientras que el control cognitivo, presenta niveles característicos de la vida adulta hacia la adolescencia tardía (</w:t>
      </w:r>
      <w:proofErr w:type="spellStart"/>
      <w:r w:rsidRPr="00C30301">
        <w:rPr>
          <w:rFonts w:ascii="Trebuchet MS" w:eastAsia="Times New Roman" w:hAnsi="Trebuchet MS" w:cs="Times New Roman"/>
          <w:sz w:val="20"/>
          <w:szCs w:val="20"/>
          <w:shd w:val="clear" w:color="auto" w:fill="FFFFFF"/>
          <w:lang w:eastAsia="es-DO"/>
        </w:rPr>
        <w:t>Best</w:t>
      </w:r>
      <w:proofErr w:type="spellEnd"/>
      <w:r w:rsidRPr="00C30301">
        <w:rPr>
          <w:rFonts w:ascii="Trebuchet MS" w:eastAsia="Times New Roman" w:hAnsi="Trebuchet MS" w:cs="Times New Roman"/>
          <w:sz w:val="20"/>
          <w:szCs w:val="20"/>
          <w:shd w:val="clear" w:color="auto" w:fill="FFFFFF"/>
          <w:lang w:eastAsia="es-DO"/>
        </w:rPr>
        <w:t>, Miller</w:t>
      </w:r>
      <w:r w:rsidR="00676D78" w:rsidRPr="00C30301">
        <w:rPr>
          <w:rFonts w:ascii="Trebuchet MS" w:eastAsia="Times New Roman" w:hAnsi="Trebuchet MS" w:cs="Times New Roman"/>
          <w:sz w:val="20"/>
          <w:szCs w:val="20"/>
          <w:shd w:val="clear" w:color="auto" w:fill="FFFFFF"/>
          <w:lang w:eastAsia="es-DO"/>
        </w:rPr>
        <w:t xml:space="preserve"> &amp;</w:t>
      </w:r>
      <w:r w:rsidR="004F4BF3" w:rsidRPr="00C30301">
        <w:rPr>
          <w:rFonts w:ascii="Trebuchet MS" w:eastAsia="Times New Roman" w:hAnsi="Trebuchet MS" w:cs="Times New Roman"/>
          <w:sz w:val="20"/>
          <w:szCs w:val="20"/>
          <w:shd w:val="clear" w:color="auto" w:fill="FFFFFF"/>
          <w:lang w:eastAsia="es-DO"/>
        </w:rPr>
        <w:t xml:space="preserve"> </w:t>
      </w:r>
      <w:r w:rsidRPr="00C30301">
        <w:rPr>
          <w:rFonts w:ascii="Trebuchet MS" w:eastAsia="Times New Roman" w:hAnsi="Trebuchet MS" w:cs="Times New Roman"/>
          <w:sz w:val="20"/>
          <w:szCs w:val="20"/>
          <w:shd w:val="clear" w:color="auto" w:fill="FFFFFF"/>
          <w:lang w:eastAsia="es-DO"/>
        </w:rPr>
        <w:t xml:space="preserve">Jones, 2009; </w:t>
      </w:r>
      <w:proofErr w:type="spellStart"/>
      <w:r w:rsidRPr="00C30301">
        <w:rPr>
          <w:rFonts w:ascii="Trebuchet MS" w:eastAsia="Times New Roman" w:hAnsi="Trebuchet MS" w:cs="Times New Roman"/>
          <w:sz w:val="20"/>
          <w:szCs w:val="20"/>
          <w:shd w:val="clear" w:color="auto" w:fill="FFFFFF"/>
          <w:lang w:eastAsia="es-DO"/>
        </w:rPr>
        <w:t>Geier</w:t>
      </w:r>
      <w:proofErr w:type="spellEnd"/>
      <w:r w:rsidRPr="00C30301">
        <w:rPr>
          <w:rFonts w:ascii="Trebuchet MS" w:eastAsia="Times New Roman" w:hAnsi="Trebuchet MS" w:cs="Times New Roman"/>
          <w:sz w:val="20"/>
          <w:szCs w:val="20"/>
          <w:shd w:val="clear" w:color="auto" w:fill="FFFFFF"/>
          <w:lang w:eastAsia="es-DO"/>
        </w:rPr>
        <w:t xml:space="preserve"> </w:t>
      </w:r>
      <w:r w:rsidR="00B70E6D" w:rsidRPr="00C30301">
        <w:rPr>
          <w:rFonts w:ascii="Trebuchet MS" w:eastAsia="Times New Roman" w:hAnsi="Trebuchet MS" w:cs="Times New Roman"/>
          <w:sz w:val="20"/>
          <w:szCs w:val="20"/>
          <w:shd w:val="clear" w:color="auto" w:fill="FFFFFF"/>
          <w:lang w:eastAsia="es-DO"/>
        </w:rPr>
        <w:t xml:space="preserve">&amp; </w:t>
      </w:r>
      <w:r w:rsidRPr="00C30301">
        <w:rPr>
          <w:rFonts w:ascii="Trebuchet MS" w:eastAsia="Times New Roman" w:hAnsi="Trebuchet MS" w:cs="Times New Roman"/>
          <w:sz w:val="20"/>
          <w:szCs w:val="20"/>
          <w:shd w:val="clear" w:color="auto" w:fill="FFFFFF"/>
          <w:lang w:eastAsia="es-DO"/>
        </w:rPr>
        <w:t xml:space="preserve">Luna, 2009; </w:t>
      </w:r>
      <w:proofErr w:type="spellStart"/>
      <w:r w:rsidRPr="00C30301">
        <w:rPr>
          <w:rFonts w:ascii="Trebuchet MS" w:eastAsia="Times New Roman" w:hAnsi="Trebuchet MS" w:cs="Times New Roman"/>
          <w:sz w:val="20"/>
          <w:szCs w:val="20"/>
          <w:shd w:val="clear" w:color="auto" w:fill="FFFFFF"/>
          <w:lang w:eastAsia="es-DO"/>
        </w:rPr>
        <w:t>Huizinga</w:t>
      </w:r>
      <w:proofErr w:type="spellEnd"/>
      <w:r w:rsidRPr="00C30301">
        <w:rPr>
          <w:rFonts w:ascii="Trebuchet MS" w:eastAsia="Times New Roman" w:hAnsi="Trebuchet MS" w:cs="Times New Roman"/>
          <w:sz w:val="20"/>
          <w:szCs w:val="20"/>
          <w:shd w:val="clear" w:color="auto" w:fill="FFFFFF"/>
          <w:lang w:eastAsia="es-DO"/>
        </w:rPr>
        <w:t xml:space="preserve">, </w:t>
      </w:r>
      <w:proofErr w:type="spellStart"/>
      <w:r w:rsidRPr="00C30301">
        <w:rPr>
          <w:rFonts w:ascii="Trebuchet MS" w:eastAsia="Times New Roman" w:hAnsi="Trebuchet MS" w:cs="Times New Roman"/>
          <w:sz w:val="20"/>
          <w:szCs w:val="20"/>
          <w:shd w:val="clear" w:color="auto" w:fill="FFFFFF"/>
          <w:lang w:eastAsia="es-DO"/>
        </w:rPr>
        <w:t>Dolan</w:t>
      </w:r>
      <w:proofErr w:type="spellEnd"/>
      <w:r w:rsidRPr="00C30301">
        <w:rPr>
          <w:rFonts w:ascii="Trebuchet MS" w:eastAsia="Times New Roman" w:hAnsi="Trebuchet MS" w:cs="Times New Roman"/>
          <w:sz w:val="20"/>
          <w:szCs w:val="20"/>
          <w:shd w:val="clear" w:color="auto" w:fill="FFFFFF"/>
          <w:lang w:eastAsia="es-DO"/>
        </w:rPr>
        <w:t xml:space="preserve"> </w:t>
      </w:r>
      <w:r w:rsidR="00634E39" w:rsidRPr="00C30301">
        <w:rPr>
          <w:rFonts w:ascii="Trebuchet MS" w:eastAsia="Times New Roman" w:hAnsi="Trebuchet MS" w:cs="Times New Roman"/>
          <w:sz w:val="20"/>
          <w:szCs w:val="20"/>
          <w:shd w:val="clear" w:color="auto" w:fill="FFFFFF"/>
          <w:lang w:eastAsia="es-DO"/>
        </w:rPr>
        <w:t>&amp;</w:t>
      </w:r>
      <w:r w:rsidR="001716E5" w:rsidRPr="00C30301">
        <w:rPr>
          <w:rFonts w:ascii="Trebuchet MS" w:eastAsia="Times New Roman" w:hAnsi="Trebuchet MS" w:cs="Times New Roman"/>
          <w:sz w:val="20"/>
          <w:szCs w:val="20"/>
          <w:shd w:val="clear" w:color="auto" w:fill="FFFFFF"/>
          <w:lang w:eastAsia="es-DO"/>
        </w:rPr>
        <w:t xml:space="preserve"> </w:t>
      </w:r>
      <w:r w:rsidRPr="00C30301">
        <w:rPr>
          <w:rFonts w:ascii="Trebuchet MS" w:eastAsia="Times New Roman" w:hAnsi="Trebuchet MS" w:cs="Times New Roman"/>
          <w:sz w:val="20"/>
          <w:szCs w:val="20"/>
          <w:shd w:val="clear" w:color="auto" w:fill="FFFFFF"/>
          <w:lang w:eastAsia="es-DO"/>
        </w:rPr>
        <w:t>Van Der Molen, 2006). De manera general, durante la infancia tardía y la adolescencia hay un incremento en razonamiento, memoria de trabajo, flexibilidad, planificación, regulación conductual, rapidez de procesamiento de la información y auto-conciencia (</w:t>
      </w:r>
      <w:proofErr w:type="spellStart"/>
      <w:r w:rsidRPr="00C30301">
        <w:rPr>
          <w:rFonts w:ascii="Trebuchet MS" w:eastAsia="Times New Roman" w:hAnsi="Trebuchet MS" w:cs="Times New Roman"/>
          <w:sz w:val="20"/>
          <w:szCs w:val="20"/>
          <w:shd w:val="clear" w:color="auto" w:fill="FFFFFF"/>
          <w:lang w:eastAsia="es-DO"/>
        </w:rPr>
        <w:t>Cragg</w:t>
      </w:r>
      <w:proofErr w:type="spellEnd"/>
      <w:r w:rsidRPr="00C30301">
        <w:rPr>
          <w:rFonts w:ascii="Trebuchet MS" w:eastAsia="Times New Roman" w:hAnsi="Trebuchet MS" w:cs="Times New Roman"/>
          <w:sz w:val="20"/>
          <w:szCs w:val="20"/>
          <w:shd w:val="clear" w:color="auto" w:fill="FFFFFF"/>
          <w:lang w:eastAsia="es-DO"/>
        </w:rPr>
        <w:t xml:space="preserve"> </w:t>
      </w:r>
      <w:r w:rsidR="00634E39" w:rsidRPr="00C30301">
        <w:rPr>
          <w:rFonts w:ascii="Trebuchet MS" w:eastAsia="Times New Roman" w:hAnsi="Trebuchet MS" w:cs="Times New Roman"/>
          <w:sz w:val="20"/>
          <w:szCs w:val="20"/>
          <w:shd w:val="clear" w:color="auto" w:fill="FFFFFF"/>
          <w:lang w:eastAsia="es-DO"/>
        </w:rPr>
        <w:t>&amp;</w:t>
      </w:r>
      <w:r w:rsidR="001A47C1" w:rsidRPr="00C30301">
        <w:rPr>
          <w:rFonts w:ascii="Trebuchet MS" w:eastAsia="Times New Roman" w:hAnsi="Trebuchet MS" w:cs="Times New Roman"/>
          <w:sz w:val="20"/>
          <w:szCs w:val="20"/>
          <w:shd w:val="clear" w:color="auto" w:fill="FFFFFF"/>
          <w:lang w:eastAsia="es-DO"/>
        </w:rPr>
        <w:t xml:space="preserve"> </w:t>
      </w:r>
      <w:proofErr w:type="spellStart"/>
      <w:r w:rsidRPr="00C30301">
        <w:rPr>
          <w:rFonts w:ascii="Trebuchet MS" w:eastAsia="Times New Roman" w:hAnsi="Trebuchet MS" w:cs="Times New Roman"/>
          <w:sz w:val="20"/>
          <w:szCs w:val="20"/>
          <w:shd w:val="clear" w:color="auto" w:fill="FFFFFF"/>
          <w:lang w:eastAsia="es-DO"/>
        </w:rPr>
        <w:t>Chevalier</w:t>
      </w:r>
      <w:proofErr w:type="spellEnd"/>
      <w:r w:rsidRPr="00C30301">
        <w:rPr>
          <w:rFonts w:ascii="Trebuchet MS" w:eastAsia="Times New Roman" w:hAnsi="Trebuchet MS" w:cs="Times New Roman"/>
          <w:sz w:val="20"/>
          <w:szCs w:val="20"/>
          <w:shd w:val="clear" w:color="auto" w:fill="FFFFFF"/>
          <w:lang w:eastAsia="es-DO"/>
        </w:rPr>
        <w:t xml:space="preserve">,  2012).  </w:t>
      </w:r>
    </w:p>
    <w:p w14:paraId="09799F28" w14:textId="77777777" w:rsidR="001C4493" w:rsidRPr="00C30301" w:rsidRDefault="001C4493" w:rsidP="001C4493">
      <w:pPr>
        <w:spacing w:after="0" w:line="240" w:lineRule="auto"/>
        <w:rPr>
          <w:rFonts w:ascii="Trebuchet MS" w:eastAsia="Times New Roman" w:hAnsi="Trebuchet MS" w:cs="Times New Roman"/>
          <w:sz w:val="20"/>
          <w:szCs w:val="20"/>
          <w:lang w:eastAsia="es-DO"/>
        </w:rPr>
      </w:pPr>
    </w:p>
    <w:p w14:paraId="19DB84E5" w14:textId="77777777" w:rsidR="00473E11" w:rsidRPr="00C30301" w:rsidRDefault="00985A32" w:rsidP="00473E11">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L</w:t>
      </w:r>
      <w:r w:rsidR="00473E11" w:rsidRPr="00C30301">
        <w:rPr>
          <w:rFonts w:ascii="Trebuchet MS" w:eastAsia="Times New Roman" w:hAnsi="Trebuchet MS" w:cs="Times New Roman"/>
          <w:sz w:val="20"/>
          <w:szCs w:val="20"/>
          <w:shd w:val="clear" w:color="auto" w:fill="FFFFFF"/>
          <w:lang w:eastAsia="es-DO"/>
        </w:rPr>
        <w:t xml:space="preserve">as funciones ejecutivas no se desarrollan de forma lineal; durante la niñez se advierte una maduración acelerada, tornándose más lenta al comenzar la adolescencia (Anderson, Anderson, </w:t>
      </w:r>
      <w:proofErr w:type="spellStart"/>
      <w:r w:rsidR="00473E11" w:rsidRPr="00C30301">
        <w:rPr>
          <w:rFonts w:ascii="Trebuchet MS" w:eastAsia="Times New Roman" w:hAnsi="Trebuchet MS" w:cs="Times New Roman"/>
          <w:sz w:val="20"/>
          <w:szCs w:val="20"/>
          <w:shd w:val="clear" w:color="auto" w:fill="FFFFFF"/>
          <w:lang w:eastAsia="es-DO"/>
        </w:rPr>
        <w:t>Northam</w:t>
      </w:r>
      <w:proofErr w:type="spellEnd"/>
      <w:r w:rsidR="00473E11" w:rsidRPr="00C30301">
        <w:rPr>
          <w:rFonts w:ascii="Trebuchet MS" w:eastAsia="Times New Roman" w:hAnsi="Trebuchet MS" w:cs="Times New Roman"/>
          <w:sz w:val="20"/>
          <w:szCs w:val="20"/>
          <w:shd w:val="clear" w:color="auto" w:fill="FFFFFF"/>
          <w:lang w:eastAsia="es-DO"/>
        </w:rPr>
        <w:t xml:space="preserve">, </w:t>
      </w:r>
      <w:proofErr w:type="spellStart"/>
      <w:r w:rsidR="00473E11" w:rsidRPr="00C30301">
        <w:rPr>
          <w:rFonts w:ascii="Trebuchet MS" w:eastAsia="Times New Roman" w:hAnsi="Trebuchet MS" w:cs="Times New Roman"/>
          <w:sz w:val="20"/>
          <w:szCs w:val="20"/>
          <w:shd w:val="clear" w:color="auto" w:fill="FFFFFF"/>
          <w:lang w:eastAsia="es-DO"/>
        </w:rPr>
        <w:t>Jacobs</w:t>
      </w:r>
      <w:proofErr w:type="spellEnd"/>
      <w:r w:rsidR="00473E11" w:rsidRPr="00C30301">
        <w:rPr>
          <w:rFonts w:ascii="Trebuchet MS" w:eastAsia="Times New Roman" w:hAnsi="Trebuchet MS" w:cs="Times New Roman"/>
          <w:sz w:val="20"/>
          <w:szCs w:val="20"/>
          <w:shd w:val="clear" w:color="auto" w:fill="FFFFFF"/>
          <w:lang w:eastAsia="es-DO"/>
        </w:rPr>
        <w:t xml:space="preserve"> </w:t>
      </w:r>
      <w:r w:rsidR="00DC7C84" w:rsidRPr="00C30301">
        <w:rPr>
          <w:rFonts w:ascii="Trebuchet MS" w:eastAsia="Times New Roman" w:hAnsi="Trebuchet MS" w:cs="Times New Roman"/>
          <w:sz w:val="20"/>
          <w:szCs w:val="20"/>
          <w:shd w:val="clear" w:color="auto" w:fill="FFFFFF"/>
          <w:lang w:eastAsia="es-DO"/>
        </w:rPr>
        <w:t>&amp;</w:t>
      </w:r>
      <w:r w:rsidR="007A20D9" w:rsidRPr="00C30301">
        <w:rPr>
          <w:rFonts w:ascii="Trebuchet MS" w:eastAsia="Times New Roman" w:hAnsi="Trebuchet MS" w:cs="Times New Roman"/>
          <w:sz w:val="20"/>
          <w:szCs w:val="20"/>
          <w:shd w:val="clear" w:color="auto" w:fill="FFFFFF"/>
          <w:lang w:eastAsia="es-DO"/>
        </w:rPr>
        <w:t xml:space="preserve"> </w:t>
      </w:r>
      <w:proofErr w:type="spellStart"/>
      <w:r w:rsidR="007A20D9" w:rsidRPr="00C30301">
        <w:rPr>
          <w:rFonts w:ascii="Trebuchet MS" w:eastAsia="Times New Roman" w:hAnsi="Trebuchet MS" w:cs="Times New Roman"/>
          <w:sz w:val="20"/>
          <w:szCs w:val="20"/>
          <w:shd w:val="clear" w:color="auto" w:fill="FFFFFF"/>
          <w:lang w:eastAsia="es-DO"/>
        </w:rPr>
        <w:t>Catroppa</w:t>
      </w:r>
      <w:proofErr w:type="spellEnd"/>
      <w:r w:rsidR="007A20D9" w:rsidRPr="00C30301">
        <w:rPr>
          <w:rFonts w:ascii="Trebuchet MS" w:eastAsia="Times New Roman" w:hAnsi="Trebuchet MS" w:cs="Times New Roman"/>
          <w:sz w:val="20"/>
          <w:szCs w:val="20"/>
          <w:shd w:val="clear" w:color="auto" w:fill="FFFFFF"/>
          <w:lang w:eastAsia="es-DO"/>
        </w:rPr>
        <w:t xml:space="preserve">, </w:t>
      </w:r>
      <w:r w:rsidR="00473E11" w:rsidRPr="00C30301">
        <w:rPr>
          <w:rFonts w:ascii="Trebuchet MS" w:eastAsia="Times New Roman" w:hAnsi="Trebuchet MS" w:cs="Times New Roman"/>
          <w:sz w:val="20"/>
          <w:szCs w:val="20"/>
          <w:shd w:val="clear" w:color="auto" w:fill="FFFFFF"/>
          <w:lang w:eastAsia="es-DO"/>
        </w:rPr>
        <w:t>2001); lo anterior sugiere una mayor estabilidad de las funciones ejecutivas conforme aumenta la edad</w:t>
      </w:r>
      <w:r w:rsidRPr="00C30301">
        <w:rPr>
          <w:rFonts w:ascii="Trebuchet MS" w:eastAsia="Times New Roman" w:hAnsi="Trebuchet MS" w:cs="Times New Roman"/>
          <w:sz w:val="20"/>
          <w:szCs w:val="20"/>
          <w:shd w:val="clear" w:color="auto" w:fill="FFFFFF"/>
          <w:lang w:eastAsia="es-DO"/>
        </w:rPr>
        <w:t xml:space="preserve">; </w:t>
      </w:r>
      <w:r w:rsidR="00473E11" w:rsidRPr="00C30301">
        <w:rPr>
          <w:rFonts w:ascii="Trebuchet MS" w:eastAsia="Times New Roman" w:hAnsi="Trebuchet MS" w:cs="Times New Roman"/>
          <w:sz w:val="20"/>
          <w:szCs w:val="20"/>
          <w:shd w:val="clear" w:color="auto" w:fill="FFFFFF"/>
          <w:lang w:eastAsia="es-DO"/>
        </w:rPr>
        <w:t xml:space="preserve">además, cada componente de la función ejecutiva tiene su propio momento crítico de desarrollo (Matute &amp; </w:t>
      </w:r>
      <w:proofErr w:type="spellStart"/>
      <w:r w:rsidR="00473E11" w:rsidRPr="00C30301">
        <w:rPr>
          <w:rFonts w:ascii="Trebuchet MS" w:eastAsia="Times New Roman" w:hAnsi="Trebuchet MS" w:cs="Times New Roman"/>
          <w:sz w:val="20"/>
          <w:szCs w:val="20"/>
          <w:shd w:val="clear" w:color="auto" w:fill="FFFFFF"/>
          <w:lang w:eastAsia="es-DO"/>
        </w:rPr>
        <w:t>Rosselli</w:t>
      </w:r>
      <w:proofErr w:type="spellEnd"/>
      <w:r w:rsidR="00473E11" w:rsidRPr="00C30301">
        <w:rPr>
          <w:rFonts w:ascii="Trebuchet MS" w:eastAsia="Times New Roman" w:hAnsi="Trebuchet MS" w:cs="Times New Roman"/>
          <w:sz w:val="20"/>
          <w:szCs w:val="20"/>
          <w:shd w:val="clear" w:color="auto" w:fill="FFFFFF"/>
          <w:lang w:eastAsia="es-DO"/>
        </w:rPr>
        <w:t>, 2012).</w:t>
      </w:r>
    </w:p>
    <w:p w14:paraId="158603FC" w14:textId="77777777" w:rsidR="00B53D7E" w:rsidRPr="00C30301" w:rsidRDefault="00B53D7E" w:rsidP="00473E11">
      <w:pPr>
        <w:spacing w:after="0" w:line="240" w:lineRule="auto"/>
        <w:jc w:val="both"/>
        <w:rPr>
          <w:rFonts w:ascii="Trebuchet MS" w:eastAsia="Times New Roman" w:hAnsi="Trebuchet MS" w:cs="Times New Roman"/>
          <w:sz w:val="20"/>
          <w:szCs w:val="20"/>
          <w:shd w:val="clear" w:color="auto" w:fill="FFFFFF"/>
          <w:lang w:eastAsia="es-DO"/>
        </w:rPr>
      </w:pPr>
    </w:p>
    <w:p w14:paraId="51539644" w14:textId="77777777" w:rsidR="00473E11" w:rsidRPr="00C30301" w:rsidRDefault="00473E11" w:rsidP="00473E11">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Se ha reportado que los niños en edad preescolar no tienen la capacidad de ejercer un control pertinente sobre el procesamiento cognitivo y que los impulsos en el comportamiento y las respuestas emocionales son indicadores de inmadurez en las funciones ejecutivas (</w:t>
      </w:r>
      <w:proofErr w:type="spellStart"/>
      <w:r w:rsidRPr="00C30301">
        <w:rPr>
          <w:rFonts w:ascii="Trebuchet MS" w:eastAsia="Times New Roman" w:hAnsi="Trebuchet MS" w:cs="Times New Roman"/>
          <w:sz w:val="20"/>
          <w:szCs w:val="20"/>
          <w:shd w:val="clear" w:color="auto" w:fill="FFFFFF"/>
          <w:lang w:eastAsia="es-DO"/>
        </w:rPr>
        <w:t>Isquith</w:t>
      </w:r>
      <w:proofErr w:type="spellEnd"/>
      <w:r w:rsidRPr="00C30301">
        <w:rPr>
          <w:rFonts w:ascii="Trebuchet MS" w:eastAsia="Times New Roman" w:hAnsi="Trebuchet MS" w:cs="Times New Roman"/>
          <w:sz w:val="20"/>
          <w:szCs w:val="20"/>
          <w:shd w:val="clear" w:color="auto" w:fill="FFFFFF"/>
          <w:lang w:eastAsia="es-DO"/>
        </w:rPr>
        <w:t xml:space="preserve">, Crawford, </w:t>
      </w:r>
      <w:proofErr w:type="spellStart"/>
      <w:r w:rsidRPr="00C30301">
        <w:rPr>
          <w:rFonts w:ascii="Trebuchet MS" w:eastAsia="Times New Roman" w:hAnsi="Trebuchet MS" w:cs="Times New Roman"/>
          <w:sz w:val="20"/>
          <w:szCs w:val="20"/>
          <w:shd w:val="clear" w:color="auto" w:fill="FFFFFF"/>
          <w:lang w:eastAsia="es-DO"/>
        </w:rPr>
        <w:t>Epsy</w:t>
      </w:r>
      <w:proofErr w:type="spellEnd"/>
      <w:r w:rsidRPr="00C30301">
        <w:rPr>
          <w:rFonts w:ascii="Trebuchet MS" w:eastAsia="Times New Roman" w:hAnsi="Trebuchet MS" w:cs="Times New Roman"/>
          <w:sz w:val="20"/>
          <w:szCs w:val="20"/>
          <w:shd w:val="clear" w:color="auto" w:fill="FFFFFF"/>
          <w:lang w:eastAsia="es-DO"/>
        </w:rPr>
        <w:t xml:space="preserve"> &amp; </w:t>
      </w:r>
      <w:proofErr w:type="spellStart"/>
      <w:r w:rsidRPr="00C30301">
        <w:rPr>
          <w:rFonts w:ascii="Trebuchet MS" w:eastAsia="Times New Roman" w:hAnsi="Trebuchet MS" w:cs="Times New Roman"/>
          <w:sz w:val="20"/>
          <w:szCs w:val="20"/>
          <w:shd w:val="clear" w:color="auto" w:fill="FFFFFF"/>
          <w:lang w:eastAsia="es-DO"/>
        </w:rPr>
        <w:t>Gionia</w:t>
      </w:r>
      <w:proofErr w:type="spellEnd"/>
      <w:r w:rsidRPr="00C30301">
        <w:rPr>
          <w:rFonts w:ascii="Trebuchet MS" w:eastAsia="Times New Roman" w:hAnsi="Trebuchet MS" w:cs="Times New Roman"/>
          <w:sz w:val="20"/>
          <w:szCs w:val="20"/>
          <w:shd w:val="clear" w:color="auto" w:fill="FFFFFF"/>
          <w:lang w:eastAsia="es-DO"/>
        </w:rPr>
        <w:t>, 2005). Los rasgos descritos anteriormente muestran que en los preescolares existe un sistema ejecutivo inmaduro, que se encuentra en desarrollo y que a medida que aumente la edad, pasará de ser un proceso de funciones casi indiferenciadas a uno que lo constituye funciones modulares (</w:t>
      </w:r>
      <w:proofErr w:type="spellStart"/>
      <w:r w:rsidRPr="00C30301">
        <w:rPr>
          <w:rFonts w:ascii="Trebuchet MS" w:eastAsia="Times New Roman" w:hAnsi="Trebuchet MS" w:cs="Times New Roman"/>
          <w:sz w:val="20"/>
          <w:szCs w:val="20"/>
          <w:shd w:val="clear" w:color="auto" w:fill="FFFFFF"/>
          <w:lang w:eastAsia="es-DO"/>
        </w:rPr>
        <w:t>Zelazo</w:t>
      </w:r>
      <w:proofErr w:type="spellEnd"/>
      <w:r w:rsidRPr="00C30301">
        <w:rPr>
          <w:rFonts w:ascii="Trebuchet MS" w:eastAsia="Times New Roman" w:hAnsi="Trebuchet MS" w:cs="Times New Roman"/>
          <w:sz w:val="20"/>
          <w:szCs w:val="20"/>
          <w:shd w:val="clear" w:color="auto" w:fill="FFFFFF"/>
          <w:lang w:eastAsia="es-DO"/>
        </w:rPr>
        <w:t xml:space="preserve"> &amp; Müller, 2002).</w:t>
      </w:r>
    </w:p>
    <w:p w14:paraId="0EB87FA1" w14:textId="77777777" w:rsidR="00473E11" w:rsidRPr="00C30301" w:rsidRDefault="00473E11" w:rsidP="00473E11">
      <w:pPr>
        <w:spacing w:after="0" w:line="240" w:lineRule="auto"/>
        <w:jc w:val="both"/>
        <w:rPr>
          <w:rFonts w:ascii="Trebuchet MS" w:eastAsia="Times New Roman" w:hAnsi="Trebuchet MS" w:cs="Times New Roman"/>
          <w:sz w:val="20"/>
          <w:szCs w:val="20"/>
          <w:shd w:val="clear" w:color="auto" w:fill="FFFFFF"/>
          <w:lang w:eastAsia="es-DO"/>
        </w:rPr>
      </w:pPr>
    </w:p>
    <w:p w14:paraId="5704FD8E" w14:textId="77777777" w:rsidR="00473E11" w:rsidRPr="00C30301" w:rsidRDefault="00473E11" w:rsidP="00473E11">
      <w:pPr>
        <w:spacing w:after="0" w:line="240" w:lineRule="auto"/>
        <w:jc w:val="both"/>
        <w:rPr>
          <w:rFonts w:ascii="Trebuchet MS" w:eastAsia="Times New Roman" w:hAnsi="Trebuchet MS" w:cs="Times New Roman"/>
          <w:sz w:val="20"/>
          <w:szCs w:val="20"/>
          <w:shd w:val="clear" w:color="auto" w:fill="FFFFFF"/>
          <w:lang w:eastAsia="es-DO"/>
        </w:rPr>
      </w:pPr>
      <w:proofErr w:type="spellStart"/>
      <w:r w:rsidRPr="00C30301">
        <w:rPr>
          <w:rFonts w:ascii="Trebuchet MS" w:eastAsia="Times New Roman" w:hAnsi="Trebuchet MS" w:cs="Times New Roman"/>
          <w:sz w:val="20"/>
          <w:szCs w:val="20"/>
          <w:shd w:val="clear" w:color="auto" w:fill="FFFFFF"/>
          <w:lang w:eastAsia="es-DO"/>
        </w:rPr>
        <w:t>Diamond</w:t>
      </w:r>
      <w:proofErr w:type="spellEnd"/>
      <w:r w:rsidRPr="00C30301">
        <w:rPr>
          <w:rFonts w:ascii="Trebuchet MS" w:eastAsia="Times New Roman" w:hAnsi="Trebuchet MS" w:cs="Times New Roman"/>
          <w:sz w:val="20"/>
          <w:szCs w:val="20"/>
          <w:shd w:val="clear" w:color="auto" w:fill="FFFFFF"/>
          <w:lang w:eastAsia="es-DO"/>
        </w:rPr>
        <w:t xml:space="preserve">, </w:t>
      </w:r>
      <w:proofErr w:type="spellStart"/>
      <w:r w:rsidRPr="00C30301">
        <w:rPr>
          <w:rFonts w:ascii="Trebuchet MS" w:eastAsia="Times New Roman" w:hAnsi="Trebuchet MS" w:cs="Times New Roman"/>
          <w:sz w:val="20"/>
          <w:szCs w:val="20"/>
          <w:shd w:val="clear" w:color="auto" w:fill="FFFFFF"/>
          <w:lang w:eastAsia="es-DO"/>
        </w:rPr>
        <w:t>Barnett</w:t>
      </w:r>
      <w:proofErr w:type="spellEnd"/>
      <w:r w:rsidRPr="00C30301">
        <w:rPr>
          <w:rFonts w:ascii="Trebuchet MS" w:eastAsia="Times New Roman" w:hAnsi="Trebuchet MS" w:cs="Times New Roman"/>
          <w:sz w:val="20"/>
          <w:szCs w:val="20"/>
          <w:shd w:val="clear" w:color="auto" w:fill="FFFFFF"/>
          <w:lang w:eastAsia="es-DO"/>
        </w:rPr>
        <w:t xml:space="preserve">, Thomas y </w:t>
      </w:r>
      <w:proofErr w:type="spellStart"/>
      <w:r w:rsidRPr="00C30301">
        <w:rPr>
          <w:rFonts w:ascii="Trebuchet MS" w:eastAsia="Times New Roman" w:hAnsi="Trebuchet MS" w:cs="Times New Roman"/>
          <w:sz w:val="20"/>
          <w:szCs w:val="20"/>
          <w:shd w:val="clear" w:color="auto" w:fill="FFFFFF"/>
          <w:lang w:eastAsia="es-DO"/>
        </w:rPr>
        <w:t>Munro</w:t>
      </w:r>
      <w:proofErr w:type="spellEnd"/>
      <w:r w:rsidRPr="00C30301">
        <w:rPr>
          <w:rFonts w:ascii="Trebuchet MS" w:eastAsia="Times New Roman" w:hAnsi="Trebuchet MS" w:cs="Times New Roman"/>
          <w:sz w:val="20"/>
          <w:szCs w:val="20"/>
          <w:shd w:val="clear" w:color="auto" w:fill="FFFFFF"/>
          <w:lang w:eastAsia="es-DO"/>
        </w:rPr>
        <w:t xml:space="preserve"> (2007) señalan que es posible estimular el desarrollo de la función cognitiva al incorporar programas específicos en el período preescolar.</w:t>
      </w:r>
      <w:r w:rsidR="00AE45D4" w:rsidRPr="00C30301">
        <w:rPr>
          <w:rFonts w:ascii="Trebuchet MS" w:eastAsia="Times New Roman" w:hAnsi="Trebuchet MS" w:cs="Times New Roman"/>
          <w:sz w:val="20"/>
          <w:szCs w:val="20"/>
          <w:shd w:val="clear" w:color="auto" w:fill="FFFFFF"/>
          <w:lang w:eastAsia="es-DO"/>
        </w:rPr>
        <w:t xml:space="preserve"> </w:t>
      </w:r>
      <w:proofErr w:type="spellStart"/>
      <w:r w:rsidRPr="00C30301">
        <w:rPr>
          <w:rFonts w:ascii="Trebuchet MS" w:eastAsia="Times New Roman" w:hAnsi="Trebuchet MS" w:cs="Times New Roman"/>
          <w:sz w:val="20"/>
          <w:szCs w:val="20"/>
          <w:shd w:val="clear" w:color="auto" w:fill="FFFFFF"/>
          <w:lang w:eastAsia="es-DO"/>
        </w:rPr>
        <w:t>Brocki</w:t>
      </w:r>
      <w:proofErr w:type="spellEnd"/>
      <w:r w:rsidRPr="00C30301">
        <w:rPr>
          <w:rFonts w:ascii="Trebuchet MS" w:eastAsia="Times New Roman" w:hAnsi="Trebuchet MS" w:cs="Times New Roman"/>
          <w:sz w:val="20"/>
          <w:szCs w:val="20"/>
          <w:shd w:val="clear" w:color="auto" w:fill="FFFFFF"/>
          <w:lang w:eastAsia="es-DO"/>
        </w:rPr>
        <w:t xml:space="preserve"> y </w:t>
      </w:r>
      <w:proofErr w:type="spellStart"/>
      <w:r w:rsidRPr="00C30301">
        <w:rPr>
          <w:rFonts w:ascii="Trebuchet MS" w:eastAsia="Times New Roman" w:hAnsi="Trebuchet MS" w:cs="Times New Roman"/>
          <w:sz w:val="20"/>
          <w:szCs w:val="20"/>
          <w:shd w:val="clear" w:color="auto" w:fill="FFFFFF"/>
          <w:lang w:eastAsia="es-DO"/>
        </w:rPr>
        <w:t>Bohlin</w:t>
      </w:r>
      <w:proofErr w:type="spellEnd"/>
      <w:r w:rsidRPr="00C30301">
        <w:rPr>
          <w:rFonts w:ascii="Trebuchet MS" w:eastAsia="Times New Roman" w:hAnsi="Trebuchet MS" w:cs="Times New Roman"/>
          <w:sz w:val="20"/>
          <w:szCs w:val="20"/>
          <w:shd w:val="clear" w:color="auto" w:fill="FFFFFF"/>
          <w:lang w:eastAsia="es-DO"/>
        </w:rPr>
        <w:t xml:space="preserve"> (2004) identificaron tres etapas en la maduración de las funciones ejecutivas, las cuales coinciden con la niñez temprana (6-8 años), niñez intermedia (9-12 años) y la adolescencia. </w:t>
      </w:r>
    </w:p>
    <w:p w14:paraId="75802805" w14:textId="77777777" w:rsidR="007C5D17" w:rsidRPr="00C30301" w:rsidRDefault="007C5D17" w:rsidP="00473E11">
      <w:pPr>
        <w:spacing w:after="0" w:line="240" w:lineRule="auto"/>
        <w:jc w:val="both"/>
        <w:rPr>
          <w:rFonts w:ascii="Trebuchet MS" w:eastAsia="Times New Roman" w:hAnsi="Trebuchet MS" w:cs="Times New Roman"/>
          <w:sz w:val="20"/>
          <w:szCs w:val="20"/>
          <w:shd w:val="clear" w:color="auto" w:fill="FFFFFF"/>
          <w:lang w:eastAsia="es-DO"/>
        </w:rPr>
      </w:pPr>
    </w:p>
    <w:p w14:paraId="508C362F" w14:textId="77777777" w:rsidR="007C5D17" w:rsidRPr="00C30301" w:rsidRDefault="007C5D17" w:rsidP="007C5D17">
      <w:pPr>
        <w:tabs>
          <w:tab w:val="left" w:pos="1924"/>
        </w:tabs>
        <w:spacing w:after="0" w:line="240" w:lineRule="auto"/>
        <w:jc w:val="both"/>
        <w:rPr>
          <w:rFonts w:ascii="Trebuchet MS" w:hAnsi="Trebuchet MS"/>
          <w:sz w:val="20"/>
          <w:szCs w:val="20"/>
        </w:rPr>
      </w:pPr>
      <w:r w:rsidRPr="00C30301">
        <w:rPr>
          <w:rFonts w:ascii="Trebuchet MS" w:hAnsi="Trebuchet MS"/>
          <w:sz w:val="20"/>
          <w:szCs w:val="20"/>
        </w:rPr>
        <w:t xml:space="preserve">Flores, Castillo y Jiménez (2014) sostienen que la literatura analizada indica que las FE que presentan un desarrollo más consolidado en la infancia temprana son la detección de riesgo (de desarrollo muy temprano) y control inhibitorio (de desarrollo temprano); en la infancia tardía: memoria de trabajo, flexibilidad mental, planeación </w:t>
      </w:r>
      <w:proofErr w:type="spellStart"/>
      <w:r w:rsidRPr="00C30301">
        <w:rPr>
          <w:rFonts w:ascii="Trebuchet MS" w:hAnsi="Trebuchet MS"/>
          <w:sz w:val="20"/>
          <w:szCs w:val="20"/>
        </w:rPr>
        <w:t>visoespacial</w:t>
      </w:r>
      <w:proofErr w:type="spellEnd"/>
      <w:r w:rsidRPr="00C30301">
        <w:rPr>
          <w:rFonts w:ascii="Trebuchet MS" w:hAnsi="Trebuchet MS"/>
          <w:sz w:val="20"/>
          <w:szCs w:val="20"/>
        </w:rPr>
        <w:t xml:space="preserve"> y memorización estratégica (desarrollo intermedio y presentan los desarrollos más significativos); en la adolescencia tardía se termina de desarrollar la capacidad de planeación secuencial; la abstracción y la fluidez verbal continúan su desarrollo en la juventud, pero sólo en contextos escolarizados.</w:t>
      </w:r>
    </w:p>
    <w:p w14:paraId="2E079858" w14:textId="77777777" w:rsidR="007C5D17" w:rsidRPr="00C30301" w:rsidRDefault="007C5D17" w:rsidP="00473E11">
      <w:pPr>
        <w:spacing w:after="0" w:line="240" w:lineRule="auto"/>
        <w:jc w:val="both"/>
        <w:rPr>
          <w:rFonts w:ascii="Trebuchet MS" w:eastAsia="Times New Roman" w:hAnsi="Trebuchet MS" w:cs="Times New Roman"/>
          <w:sz w:val="20"/>
          <w:szCs w:val="20"/>
          <w:shd w:val="clear" w:color="auto" w:fill="FFFFFF"/>
          <w:lang w:eastAsia="es-DO"/>
        </w:rPr>
      </w:pPr>
    </w:p>
    <w:p w14:paraId="746C37B1" w14:textId="77777777" w:rsidR="00365386" w:rsidRPr="00C30301" w:rsidRDefault="00473E11" w:rsidP="00F37533">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 xml:space="preserve">Anderson, </w:t>
      </w:r>
      <w:proofErr w:type="spellStart"/>
      <w:r w:rsidRPr="00C30301">
        <w:rPr>
          <w:rFonts w:ascii="Trebuchet MS" w:eastAsia="Times New Roman" w:hAnsi="Trebuchet MS" w:cs="Times New Roman"/>
          <w:sz w:val="20"/>
          <w:szCs w:val="20"/>
          <w:shd w:val="clear" w:color="auto" w:fill="FFFFFF"/>
          <w:lang w:eastAsia="es-DO"/>
        </w:rPr>
        <w:t>Levin</w:t>
      </w:r>
      <w:proofErr w:type="spellEnd"/>
      <w:r w:rsidRPr="00C30301">
        <w:rPr>
          <w:rFonts w:ascii="Trebuchet MS" w:eastAsia="Times New Roman" w:hAnsi="Trebuchet MS" w:cs="Times New Roman"/>
          <w:sz w:val="20"/>
          <w:szCs w:val="20"/>
          <w:shd w:val="clear" w:color="auto" w:fill="FFFFFF"/>
          <w:lang w:eastAsia="es-DO"/>
        </w:rPr>
        <w:t xml:space="preserve"> y </w:t>
      </w:r>
      <w:proofErr w:type="spellStart"/>
      <w:r w:rsidRPr="00C30301">
        <w:rPr>
          <w:rFonts w:ascii="Trebuchet MS" w:eastAsia="Times New Roman" w:hAnsi="Trebuchet MS" w:cs="Times New Roman"/>
          <w:sz w:val="20"/>
          <w:szCs w:val="20"/>
          <w:shd w:val="clear" w:color="auto" w:fill="FFFFFF"/>
          <w:lang w:eastAsia="es-DO"/>
        </w:rPr>
        <w:t>Jacobs</w:t>
      </w:r>
      <w:proofErr w:type="spellEnd"/>
      <w:r w:rsidRPr="00C30301">
        <w:rPr>
          <w:rFonts w:ascii="Trebuchet MS" w:eastAsia="Times New Roman" w:hAnsi="Trebuchet MS" w:cs="Times New Roman"/>
          <w:sz w:val="20"/>
          <w:szCs w:val="20"/>
          <w:shd w:val="clear" w:color="auto" w:fill="FFFFFF"/>
          <w:lang w:eastAsia="es-DO"/>
        </w:rPr>
        <w:t xml:space="preserve"> (2002) señalan que particularmente la edad de 12 años es un período asociado frecuentemente con cambios o aceleraciones importantes en el desarrollo de las funciones </w:t>
      </w:r>
      <w:r w:rsidRPr="00C30301">
        <w:rPr>
          <w:rFonts w:ascii="Trebuchet MS" w:eastAsia="Times New Roman" w:hAnsi="Trebuchet MS" w:cs="Times New Roman"/>
          <w:sz w:val="20"/>
          <w:szCs w:val="20"/>
          <w:shd w:val="clear" w:color="auto" w:fill="FFFFFF"/>
          <w:lang w:eastAsia="es-DO"/>
        </w:rPr>
        <w:lastRenderedPageBreak/>
        <w:t xml:space="preserve">ejecutivas. Anderson, </w:t>
      </w:r>
      <w:proofErr w:type="spellStart"/>
      <w:r w:rsidRPr="00C30301">
        <w:rPr>
          <w:rFonts w:ascii="Trebuchet MS" w:eastAsia="Times New Roman" w:hAnsi="Trebuchet MS" w:cs="Times New Roman"/>
          <w:sz w:val="20"/>
          <w:szCs w:val="20"/>
          <w:shd w:val="clear" w:color="auto" w:fill="FFFFFF"/>
          <w:lang w:eastAsia="es-DO"/>
        </w:rPr>
        <w:t>Northam</w:t>
      </w:r>
      <w:proofErr w:type="spellEnd"/>
      <w:r w:rsidRPr="00C30301">
        <w:rPr>
          <w:rFonts w:ascii="Trebuchet MS" w:eastAsia="Times New Roman" w:hAnsi="Trebuchet MS" w:cs="Times New Roman"/>
          <w:sz w:val="20"/>
          <w:szCs w:val="20"/>
          <w:shd w:val="clear" w:color="auto" w:fill="FFFFFF"/>
          <w:lang w:eastAsia="es-DO"/>
        </w:rPr>
        <w:t xml:space="preserve">, </w:t>
      </w:r>
      <w:proofErr w:type="spellStart"/>
      <w:r w:rsidRPr="00C30301">
        <w:rPr>
          <w:rFonts w:ascii="Trebuchet MS" w:eastAsia="Times New Roman" w:hAnsi="Trebuchet MS" w:cs="Times New Roman"/>
          <w:sz w:val="20"/>
          <w:szCs w:val="20"/>
          <w:shd w:val="clear" w:color="auto" w:fill="FFFFFF"/>
          <w:lang w:eastAsia="es-DO"/>
        </w:rPr>
        <w:t>Hendy</w:t>
      </w:r>
      <w:proofErr w:type="spellEnd"/>
      <w:r w:rsidRPr="00C30301">
        <w:rPr>
          <w:rFonts w:ascii="Trebuchet MS" w:eastAsia="Times New Roman" w:hAnsi="Trebuchet MS" w:cs="Times New Roman"/>
          <w:sz w:val="20"/>
          <w:szCs w:val="20"/>
          <w:shd w:val="clear" w:color="auto" w:fill="FFFFFF"/>
          <w:lang w:eastAsia="es-DO"/>
        </w:rPr>
        <w:t xml:space="preserve"> y </w:t>
      </w:r>
      <w:proofErr w:type="spellStart"/>
      <w:r w:rsidRPr="00C30301">
        <w:rPr>
          <w:rFonts w:ascii="Trebuchet MS" w:eastAsia="Times New Roman" w:hAnsi="Trebuchet MS" w:cs="Times New Roman"/>
          <w:sz w:val="20"/>
          <w:szCs w:val="20"/>
          <w:shd w:val="clear" w:color="auto" w:fill="FFFFFF"/>
          <w:lang w:eastAsia="es-DO"/>
        </w:rPr>
        <w:t>Wrenall</w:t>
      </w:r>
      <w:proofErr w:type="spellEnd"/>
      <w:r w:rsidRPr="00C30301">
        <w:rPr>
          <w:rFonts w:ascii="Trebuchet MS" w:eastAsia="Times New Roman" w:hAnsi="Trebuchet MS" w:cs="Times New Roman"/>
          <w:sz w:val="20"/>
          <w:szCs w:val="20"/>
          <w:shd w:val="clear" w:color="auto" w:fill="FFFFFF"/>
          <w:lang w:eastAsia="es-DO"/>
        </w:rPr>
        <w:t xml:space="preserve"> (2001) sugieren que la maduración de la flexibilidad cognitiva es más temprana que la habilidad para planear y resolver problemas. Por su parte, </w:t>
      </w:r>
      <w:proofErr w:type="spellStart"/>
      <w:r w:rsidRPr="00C30301">
        <w:rPr>
          <w:rFonts w:ascii="Trebuchet MS" w:eastAsia="Times New Roman" w:hAnsi="Trebuchet MS" w:cs="Times New Roman"/>
          <w:sz w:val="20"/>
          <w:szCs w:val="20"/>
          <w:shd w:val="clear" w:color="auto" w:fill="FFFFFF"/>
          <w:lang w:eastAsia="es-DO"/>
        </w:rPr>
        <w:t>Klenberg</w:t>
      </w:r>
      <w:proofErr w:type="spellEnd"/>
      <w:r w:rsidRPr="00C30301">
        <w:rPr>
          <w:rFonts w:ascii="Trebuchet MS" w:eastAsia="Times New Roman" w:hAnsi="Trebuchet MS" w:cs="Times New Roman"/>
          <w:sz w:val="20"/>
          <w:szCs w:val="20"/>
          <w:shd w:val="clear" w:color="auto" w:fill="FFFFFF"/>
          <w:lang w:eastAsia="es-DO"/>
        </w:rPr>
        <w:t xml:space="preserve">, </w:t>
      </w:r>
      <w:proofErr w:type="spellStart"/>
      <w:r w:rsidRPr="00C30301">
        <w:rPr>
          <w:rFonts w:ascii="Trebuchet MS" w:eastAsia="Times New Roman" w:hAnsi="Trebuchet MS" w:cs="Times New Roman"/>
          <w:sz w:val="20"/>
          <w:szCs w:val="20"/>
          <w:shd w:val="clear" w:color="auto" w:fill="FFFFFF"/>
          <w:lang w:eastAsia="es-DO"/>
        </w:rPr>
        <w:t>Korkman</w:t>
      </w:r>
      <w:proofErr w:type="spellEnd"/>
      <w:r w:rsidRPr="00C30301">
        <w:rPr>
          <w:rFonts w:ascii="Trebuchet MS" w:eastAsia="Times New Roman" w:hAnsi="Trebuchet MS" w:cs="Times New Roman"/>
          <w:sz w:val="20"/>
          <w:szCs w:val="20"/>
          <w:shd w:val="clear" w:color="auto" w:fill="FFFFFF"/>
          <w:lang w:eastAsia="es-DO"/>
        </w:rPr>
        <w:t xml:space="preserve"> y </w:t>
      </w:r>
      <w:proofErr w:type="spellStart"/>
      <w:r w:rsidRPr="00C30301">
        <w:rPr>
          <w:rFonts w:ascii="Trebuchet MS" w:eastAsia="Times New Roman" w:hAnsi="Trebuchet MS" w:cs="Times New Roman"/>
          <w:sz w:val="20"/>
          <w:szCs w:val="20"/>
          <w:shd w:val="clear" w:color="auto" w:fill="FFFFFF"/>
          <w:lang w:eastAsia="es-DO"/>
        </w:rPr>
        <w:t>Lahti-Nuuttila</w:t>
      </w:r>
      <w:proofErr w:type="spellEnd"/>
      <w:r w:rsidRPr="00C30301">
        <w:rPr>
          <w:rFonts w:ascii="Trebuchet MS" w:eastAsia="Times New Roman" w:hAnsi="Trebuchet MS" w:cs="Times New Roman"/>
          <w:sz w:val="20"/>
          <w:szCs w:val="20"/>
          <w:shd w:val="clear" w:color="auto" w:fill="FFFFFF"/>
          <w:lang w:eastAsia="es-DO"/>
        </w:rPr>
        <w:t xml:space="preserve"> (2001) identificaron la inhibición como una tarea básica y que madura tempranamente, antecediendo </w:t>
      </w:r>
      <w:r w:rsidR="00085EE9" w:rsidRPr="00C30301">
        <w:rPr>
          <w:rFonts w:ascii="Trebuchet MS" w:eastAsia="Times New Roman" w:hAnsi="Trebuchet MS" w:cs="Times New Roman"/>
          <w:sz w:val="20"/>
          <w:szCs w:val="20"/>
          <w:shd w:val="clear" w:color="auto" w:fill="FFFFFF"/>
          <w:lang w:eastAsia="es-DO"/>
        </w:rPr>
        <w:t xml:space="preserve">al desarrollo </w:t>
      </w:r>
      <w:r w:rsidRPr="00C30301">
        <w:rPr>
          <w:rFonts w:ascii="Trebuchet MS" w:eastAsia="Times New Roman" w:hAnsi="Trebuchet MS" w:cs="Times New Roman"/>
          <w:sz w:val="20"/>
          <w:szCs w:val="20"/>
          <w:shd w:val="clear" w:color="auto" w:fill="FFFFFF"/>
          <w:lang w:eastAsia="es-DO"/>
        </w:rPr>
        <w:t>de funciones ejecutivas más complejas.</w:t>
      </w:r>
    </w:p>
    <w:p w14:paraId="76A16554" w14:textId="77777777" w:rsidR="000328CE" w:rsidRPr="00C30301" w:rsidRDefault="000328CE" w:rsidP="00F37533">
      <w:pPr>
        <w:spacing w:after="0" w:line="240" w:lineRule="auto"/>
        <w:jc w:val="both"/>
        <w:rPr>
          <w:rFonts w:ascii="Trebuchet MS" w:eastAsia="Times New Roman" w:hAnsi="Trebuchet MS" w:cs="Times New Roman"/>
          <w:sz w:val="20"/>
          <w:szCs w:val="20"/>
          <w:shd w:val="clear" w:color="auto" w:fill="FFFFFF"/>
          <w:lang w:eastAsia="es-DO"/>
        </w:rPr>
      </w:pPr>
    </w:p>
    <w:p w14:paraId="28B9343D" w14:textId="77777777" w:rsidR="005C423C" w:rsidRPr="00C30301" w:rsidRDefault="005C423C" w:rsidP="001C4493">
      <w:pPr>
        <w:spacing w:after="0" w:line="240" w:lineRule="auto"/>
        <w:rPr>
          <w:rFonts w:ascii="Trebuchet MS" w:eastAsia="Times New Roman" w:hAnsi="Trebuchet MS" w:cs="Times New Roman"/>
          <w:sz w:val="20"/>
          <w:szCs w:val="20"/>
          <w:lang w:eastAsia="es-DO"/>
        </w:rPr>
      </w:pPr>
    </w:p>
    <w:p w14:paraId="6415D137" w14:textId="77777777" w:rsidR="001C4493" w:rsidRPr="00C30301" w:rsidRDefault="00325729"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1.3.</w:t>
      </w:r>
      <w:r w:rsidR="001C4493" w:rsidRPr="00C30301">
        <w:rPr>
          <w:rFonts w:ascii="Trebuchet MS" w:eastAsia="Times New Roman" w:hAnsi="Trebuchet MS" w:cs="Times New Roman"/>
          <w:b/>
          <w:bCs/>
          <w:sz w:val="20"/>
          <w:szCs w:val="20"/>
          <w:lang w:eastAsia="es-DO"/>
        </w:rPr>
        <w:t xml:space="preserve">  TDAH y funciones ejecutivas</w:t>
      </w:r>
    </w:p>
    <w:p w14:paraId="340808A4" w14:textId="77777777" w:rsidR="001C4493" w:rsidRPr="00C30301" w:rsidRDefault="001C4493" w:rsidP="001C4493">
      <w:pPr>
        <w:spacing w:after="0" w:line="240" w:lineRule="auto"/>
        <w:rPr>
          <w:rFonts w:ascii="Trebuchet MS" w:eastAsia="Times New Roman" w:hAnsi="Trebuchet MS" w:cs="Times New Roman"/>
          <w:sz w:val="20"/>
          <w:szCs w:val="20"/>
          <w:lang w:eastAsia="es-DO"/>
        </w:rPr>
      </w:pPr>
    </w:p>
    <w:p w14:paraId="3340575E" w14:textId="77777777" w:rsidR="00DD572A" w:rsidRPr="00C30301" w:rsidRDefault="001A47C1" w:rsidP="00DD572A">
      <w:pPr>
        <w:spacing w:after="0" w:line="240" w:lineRule="auto"/>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lang w:eastAsia="es-DO"/>
        </w:rPr>
        <w:t>Bausela</w:t>
      </w:r>
      <w:proofErr w:type="spellEnd"/>
      <w:r w:rsidR="00DD572A" w:rsidRPr="00C30301">
        <w:rPr>
          <w:rFonts w:ascii="Trebuchet MS" w:eastAsia="Times New Roman" w:hAnsi="Trebuchet MS" w:cs="Times New Roman"/>
          <w:sz w:val="20"/>
          <w:szCs w:val="20"/>
          <w:lang w:eastAsia="es-DO"/>
        </w:rPr>
        <w:t xml:space="preserve"> (2013) señala que actualmente se dispone de un conjunto de datos que demuestran una gran vinculación entre las disfunciones ejecutivas y el TDAH.</w:t>
      </w:r>
    </w:p>
    <w:p w14:paraId="4664782E" w14:textId="77777777" w:rsidR="006A087E" w:rsidRPr="00C30301" w:rsidRDefault="006A087E" w:rsidP="00DD572A">
      <w:pPr>
        <w:spacing w:after="0" w:line="240" w:lineRule="auto"/>
        <w:jc w:val="both"/>
        <w:rPr>
          <w:rFonts w:ascii="Trebuchet MS" w:eastAsia="Times New Roman" w:hAnsi="Trebuchet MS" w:cs="Times New Roman"/>
          <w:b/>
          <w:sz w:val="20"/>
          <w:szCs w:val="20"/>
          <w:lang w:eastAsia="es-DO"/>
        </w:rPr>
      </w:pPr>
    </w:p>
    <w:p w14:paraId="17635E0C" w14:textId="77777777" w:rsidR="003C2703" w:rsidRPr="00C30301" w:rsidRDefault="005D4C79" w:rsidP="003C27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Doyle (2006) </w:t>
      </w:r>
      <w:r w:rsidR="003C2703" w:rsidRPr="00C30301">
        <w:rPr>
          <w:rFonts w:ascii="Trebuchet MS" w:eastAsia="Times New Roman" w:hAnsi="Trebuchet MS" w:cs="Times New Roman"/>
          <w:sz w:val="20"/>
          <w:szCs w:val="20"/>
          <w:lang w:eastAsia="es-DO"/>
        </w:rPr>
        <w:t>considera que existen muchas evidencias de alteración de las funciones ejecutivas en niños con TDAH, especialmente inhibición de respuestas y memoria de trabajo, aunque por otro lado encuentra una gran variabilidad neuropsicológica entre y dentro de las muestras de TDAH que hace difícil establecer la conceptualización del problema.</w:t>
      </w:r>
    </w:p>
    <w:p w14:paraId="5A1BA3F6" w14:textId="77777777" w:rsidR="003C2703" w:rsidRPr="00C30301" w:rsidRDefault="003C2703" w:rsidP="003C27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716DF7A5" w14:textId="77777777" w:rsidR="00351F46" w:rsidRPr="00C30301" w:rsidRDefault="00351F46" w:rsidP="003C27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Desde el punto de vista neuropsicológico, la caracterización del TDAH ha sido un tema debatido con amplitud y las deficiencias encontradas cambian de acuerdo con la predominancia de los síntomas (inatención, hiperactividad e impulsividad o combinados); se ha propuesto que los niños con TDAH, en especial el subtipo hiperactivo-impulsivo y combinado, presentan deficiencias en varios componentes de las funciones ejecutivas (FE), los cuales están relacionados con tres áreas del lóbulo frontal: orbitofrontal, dorsolateral y cíngulo (Abad-Mas, Ruiz</w:t>
      </w:r>
      <w:r w:rsidR="00161C36" w:rsidRPr="00C30301">
        <w:rPr>
          <w:rFonts w:ascii="Trebuchet MS" w:eastAsia="Times New Roman" w:hAnsi="Trebuchet MS" w:cs="Times New Roman"/>
          <w:sz w:val="20"/>
          <w:szCs w:val="20"/>
          <w:lang w:eastAsia="es-DO"/>
        </w:rPr>
        <w:t>-Andrés, Moreno-Madrid, Herrero</w:t>
      </w:r>
      <w:r w:rsidRPr="00C30301">
        <w:rPr>
          <w:rFonts w:ascii="Trebuchet MS" w:eastAsia="Times New Roman" w:hAnsi="Trebuchet MS" w:cs="Times New Roman"/>
          <w:sz w:val="20"/>
          <w:szCs w:val="20"/>
          <w:lang w:eastAsia="es-DO"/>
        </w:rPr>
        <w:t xml:space="preserve"> &amp; </w:t>
      </w:r>
      <w:proofErr w:type="spellStart"/>
      <w:r w:rsidRPr="00C30301">
        <w:rPr>
          <w:rFonts w:ascii="Trebuchet MS" w:eastAsia="Times New Roman" w:hAnsi="Trebuchet MS" w:cs="Times New Roman"/>
          <w:sz w:val="20"/>
          <w:szCs w:val="20"/>
          <w:lang w:eastAsia="es-DO"/>
        </w:rPr>
        <w:t>Suay</w:t>
      </w:r>
      <w:proofErr w:type="spellEnd"/>
      <w:r w:rsidRPr="00C30301">
        <w:rPr>
          <w:rFonts w:ascii="Trebuchet MS" w:eastAsia="Times New Roman" w:hAnsi="Trebuchet MS" w:cs="Times New Roman"/>
          <w:sz w:val="20"/>
          <w:szCs w:val="20"/>
          <w:lang w:eastAsia="es-DO"/>
        </w:rPr>
        <w:t>, 2013).</w:t>
      </w:r>
    </w:p>
    <w:p w14:paraId="22C268A2" w14:textId="77777777" w:rsidR="00351F46" w:rsidRPr="00C30301" w:rsidRDefault="00351F46" w:rsidP="003C2703">
      <w:pPr>
        <w:spacing w:after="0" w:line="240" w:lineRule="auto"/>
        <w:jc w:val="both"/>
        <w:rPr>
          <w:rFonts w:ascii="Trebuchet MS" w:eastAsia="Times New Roman" w:hAnsi="Trebuchet MS" w:cs="Times New Roman"/>
          <w:sz w:val="20"/>
          <w:szCs w:val="20"/>
          <w:lang w:eastAsia="es-DO"/>
        </w:rPr>
      </w:pPr>
    </w:p>
    <w:p w14:paraId="1734D3B7" w14:textId="77777777" w:rsidR="003C2703" w:rsidRPr="00C30301" w:rsidRDefault="003C2703" w:rsidP="003C27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Barkley (1997) señala al TDAH  como un trastorno en el desarrollo de la inhibición conductual, entendiendo que en este proceso la persona debe al mismo tiempo, inhibir por un lado, la ejecución de la respuesta inmediata y, por otro lado, evitar los estímulos externos o internos que puedan interferir en dicho proceso (resistencia a la frustración). Este autor desarrolla un modelo neuropsicológico del autocontrol y de las funciones ejecutivas el cual denominó: Modelo Híbrido de las Funciones Ejecutivas, en el cual describe cuatro funciones ejecutivas que parecen tener un claro correlato neurofisiológico y que estarían alteradas en los niños con TDAH:</w:t>
      </w:r>
    </w:p>
    <w:p w14:paraId="60AAC42F" w14:textId="77777777" w:rsidR="003C2703" w:rsidRPr="00C30301" w:rsidRDefault="003C2703" w:rsidP="003C27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12351B77" w14:textId="77777777" w:rsidR="003C2703" w:rsidRPr="00C30301" w:rsidRDefault="003C2703" w:rsidP="003C2703">
      <w:pPr>
        <w:spacing w:after="0" w:line="240" w:lineRule="auto"/>
        <w:ind w:left="70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1. La acción de la memoria de trabajo (o memoria de trabajo no verbal): posibilita la retención de la información para ser utilizada después de que haya desaparecido el estímulo que la originó y que permite la percepción retrospectiva, la capacidad de previsión, la conciencia, el dominio del tiempo y la capacidad de imitación de un comportamiento nuevo y complejo partiendo de la observación de las personas. Los niños con TDAH no pueden retener en su memoria de trabajo la información de la misma manera que la utilizan los niños que no padecen el trastorno.</w:t>
      </w:r>
    </w:p>
    <w:p w14:paraId="1A6B5649" w14:textId="77777777" w:rsidR="003C2703" w:rsidRPr="00C30301" w:rsidRDefault="003C2703" w:rsidP="003C2703">
      <w:pPr>
        <w:spacing w:after="0" w:line="240" w:lineRule="auto"/>
        <w:ind w:left="70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22D9EEE3" w14:textId="77777777" w:rsidR="003C2703" w:rsidRPr="00C30301" w:rsidRDefault="003C2703" w:rsidP="003C2703">
      <w:pPr>
        <w:spacing w:after="0" w:line="240" w:lineRule="auto"/>
        <w:ind w:left="70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2. El habla autodirigida o encubierta (o memoria de trabajo verbal): permite de forma autónoma regular el comportamiento, seguir reglas e instrucciones, construir meta-reglas y cuestionarse la resolución de un problema. En los niños con TDAH se genera un retraso en la internalización del habla o de la memoria de trabajo verbal, lo cual dificulta la utilización del autohablarse en el proceso de autorregulación o autocontrol.</w:t>
      </w:r>
    </w:p>
    <w:p w14:paraId="1DAE2F11" w14:textId="77777777" w:rsidR="003C2703" w:rsidRPr="00C30301" w:rsidRDefault="003C2703" w:rsidP="003C2703">
      <w:pPr>
        <w:spacing w:after="0" w:line="240" w:lineRule="auto"/>
        <w:ind w:left="70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3E506648" w14:textId="77777777" w:rsidR="003C2703" w:rsidRPr="00C30301" w:rsidRDefault="003C2703" w:rsidP="003C2703">
      <w:pPr>
        <w:spacing w:after="0" w:line="240" w:lineRule="auto"/>
        <w:ind w:left="70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3. El control de la motivación, las emociones y el estado de alerta: permite que podamos entender y contener reacciones emocionales, alterarlas si nos distraen de nuestro objetivo final, o generar emociones o motivaciones nuevas (autorregulación de impulsos y emociones). Los niños que padecen del TDAH son menos capaces de darse cuenta de los estados emocionales o afectivos asociadas a ellas, disminuyendo su capacidad para convertir sus emociones en motivaciones para sí mismos. Es por esto que ante la presencia de estados emocionales negativos (rabia, frustración, desacuerdo, ansiedad o tristeza), los niños con </w:t>
      </w:r>
      <w:r w:rsidRPr="00C30301">
        <w:rPr>
          <w:rFonts w:ascii="Trebuchet MS" w:eastAsia="Times New Roman" w:hAnsi="Trebuchet MS" w:cs="Times New Roman"/>
          <w:sz w:val="20"/>
          <w:szCs w:val="20"/>
          <w:lang w:eastAsia="es-DO"/>
        </w:rPr>
        <w:lastRenderedPageBreak/>
        <w:t>TDAH tendrán más dificultades para manipular las variables que podrían generar cambios a estados de ánimo más positivos; además, manifestarían un menor desarrollo en la capacidad de autorregularse utilizando el autoconsuelo, el habla autodirigida, la utilización de imágenes visuales y el autorefuerzo.</w:t>
      </w:r>
    </w:p>
    <w:p w14:paraId="2D70C075" w14:textId="77777777" w:rsidR="003C2703" w:rsidRPr="00C30301" w:rsidRDefault="003C2703" w:rsidP="003C2703">
      <w:pPr>
        <w:spacing w:after="0" w:line="240" w:lineRule="auto"/>
        <w:ind w:left="70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59941C59" w14:textId="77777777" w:rsidR="003C2703" w:rsidRPr="00C30301" w:rsidRDefault="003C2703" w:rsidP="003C2703">
      <w:pPr>
        <w:spacing w:after="0" w:line="240" w:lineRule="auto"/>
        <w:ind w:left="70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4- Proceso de reconstitución: consta de dos subprocesos distintos: la fragmentación d</w:t>
      </w:r>
      <w:r w:rsidR="005D4C79" w:rsidRPr="00C30301">
        <w:rPr>
          <w:rFonts w:ascii="Trebuchet MS" w:eastAsia="Times New Roman" w:hAnsi="Trebuchet MS" w:cs="Times New Roman"/>
          <w:sz w:val="20"/>
          <w:szCs w:val="20"/>
          <w:lang w:eastAsia="es-DO"/>
        </w:rPr>
        <w:t xml:space="preserve">e las conductas observadas y la </w:t>
      </w:r>
      <w:r w:rsidRPr="00C30301">
        <w:rPr>
          <w:rFonts w:ascii="Trebuchet MS" w:eastAsia="Times New Roman" w:hAnsi="Trebuchet MS" w:cs="Times New Roman"/>
          <w:sz w:val="20"/>
          <w:szCs w:val="20"/>
          <w:lang w:eastAsia="es-DO"/>
        </w:rPr>
        <w:t>recombinación de sus partes para el diseño de nuevas acciones. Su utilidad permite la flexibilidad cognitiva necesarias para generar nuevos comportamientos y resolver problemas. Los niños con TDAH tienen menos capacidad para adaptarse a situaciones que requieran la información de secuencias de conductas nuevas o complejas organizadas jerárquicamente en función de un objetivo, ya sean verbales o motrices.</w:t>
      </w:r>
    </w:p>
    <w:p w14:paraId="221065FD" w14:textId="77777777" w:rsidR="003C2703" w:rsidRPr="00C30301" w:rsidRDefault="003C2703" w:rsidP="003C27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6A2564B6" w14:textId="77777777" w:rsidR="003C2703" w:rsidRPr="00C30301" w:rsidRDefault="003C2703" w:rsidP="003C27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En definitiva, los niños con TDAH parecen tener dificultades para (Barkley, 1997):</w:t>
      </w:r>
    </w:p>
    <w:p w14:paraId="37959719" w14:textId="77777777" w:rsidR="003C2703" w:rsidRPr="00C30301" w:rsidRDefault="003C2703" w:rsidP="003C27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00D27307" w14:textId="77777777" w:rsidR="003C2703" w:rsidRPr="00C30301" w:rsidRDefault="003C2703" w:rsidP="003C2703">
      <w:pPr>
        <w:pStyle w:val="Prrafodelista"/>
        <w:numPr>
          <w:ilvl w:val="0"/>
          <w:numId w:val="11"/>
        </w:num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Inhibir respuestas inmediatas ante un determinado estímulo o evento (impulsividad).</w:t>
      </w:r>
    </w:p>
    <w:p w14:paraId="249377F6" w14:textId="77777777" w:rsidR="003C2703" w:rsidRPr="00C30301" w:rsidRDefault="003C2703" w:rsidP="003C2703">
      <w:pPr>
        <w:pStyle w:val="Prrafodelista"/>
        <w:numPr>
          <w:ilvl w:val="0"/>
          <w:numId w:val="11"/>
        </w:num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Interrumpir la respuesta activada ante una orden o ante el feedback de sus errores (sensibilidad a los errores).</w:t>
      </w:r>
    </w:p>
    <w:p w14:paraId="486DD67C" w14:textId="77777777" w:rsidR="003C2703" w:rsidRPr="00C30301" w:rsidRDefault="003C2703" w:rsidP="003C2703">
      <w:pPr>
        <w:pStyle w:val="Prrafodelista"/>
        <w:numPr>
          <w:ilvl w:val="0"/>
          <w:numId w:val="11"/>
        </w:num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Proteger el tiempo de latencia y el período de autoregulación (control ejecutivo) de fuentes de interferencia, el cual Barkley denominó control de interferencia o resistencia a la distracción.</w:t>
      </w:r>
    </w:p>
    <w:p w14:paraId="38CA2847" w14:textId="77777777" w:rsidR="003C2703" w:rsidRPr="00C30301" w:rsidRDefault="003C2703" w:rsidP="003C27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3E780A0E" w14:textId="77777777" w:rsidR="003C2703" w:rsidRPr="00C30301" w:rsidRDefault="003C2703" w:rsidP="003C27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Según este modelo, el TDAH es un trastorno del desarrollo de la inhibición conductual en el que el déficit genera de una forma secundaria, un déficit en el funcionamiento de las funciones ejecutivas que dependen  de la inhibición y que se reflejan en las personas en una deficiencia en la capacidad de autorregulación, en el control o guía de la conducta por medio de la información representada internamente y en la dirección de esa conducta en el futuro (Barkley, 1997).</w:t>
      </w:r>
    </w:p>
    <w:p w14:paraId="1E2681E5" w14:textId="77777777" w:rsidR="003C2703" w:rsidRPr="00C30301" w:rsidRDefault="003C2703" w:rsidP="003C2703">
      <w:pPr>
        <w:tabs>
          <w:tab w:val="center" w:pos="4419"/>
        </w:tabs>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sz w:val="20"/>
          <w:szCs w:val="20"/>
          <w:lang w:eastAsia="es-DO"/>
        </w:rPr>
        <w:tab/>
      </w:r>
    </w:p>
    <w:p w14:paraId="4651FA9E" w14:textId="77777777" w:rsidR="003C2703" w:rsidRPr="00C30301" w:rsidRDefault="003C2703" w:rsidP="003C27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Para Barkley (1990) las alteraciones de estas funciones ejecutivas y las alteraciones derivadas de ellas hacen que aumente la probabilidad de que un niño con TDAH muestre un menor control motor, tenga dificultades en la organización de la sintaxis y fluidez verbal lo que provocaría que los niños tiendan a explorar, toquetear y manipular todos los objetos que entran en su campo sensorial, disminuyendo el mantenimiento de la conducta en el objetivo de la tarea. Además, la incapacidad que demuestran para planificar en base del análisis de la información retrospectiva, los hará más sensibles al feedback de sus respuestas y mostrarán una menor flexibilidad para generar respuestas nuevas eficaces a partir de otras aprendidas en el pasado (</w:t>
      </w:r>
      <w:proofErr w:type="spellStart"/>
      <w:r w:rsidRPr="00C30301">
        <w:rPr>
          <w:rFonts w:ascii="Trebuchet MS" w:eastAsia="Times New Roman" w:hAnsi="Trebuchet MS" w:cs="Times New Roman"/>
          <w:sz w:val="20"/>
          <w:szCs w:val="20"/>
          <w:lang w:eastAsia="es-DO"/>
        </w:rPr>
        <w:t>Orgales</w:t>
      </w:r>
      <w:proofErr w:type="spellEnd"/>
      <w:r w:rsidRPr="00C30301">
        <w:rPr>
          <w:rFonts w:ascii="Trebuchet MS" w:eastAsia="Times New Roman" w:hAnsi="Trebuchet MS" w:cs="Times New Roman"/>
          <w:sz w:val="20"/>
          <w:szCs w:val="20"/>
          <w:lang w:eastAsia="es-DO"/>
        </w:rPr>
        <w:t>, 2000).</w:t>
      </w:r>
    </w:p>
    <w:p w14:paraId="520863BA" w14:textId="77777777" w:rsidR="003C2703" w:rsidRPr="00C30301" w:rsidRDefault="003C2703" w:rsidP="00DD572A">
      <w:pPr>
        <w:spacing w:after="0" w:line="240" w:lineRule="auto"/>
        <w:jc w:val="both"/>
        <w:rPr>
          <w:rFonts w:ascii="Trebuchet MS" w:eastAsia="Times New Roman" w:hAnsi="Trebuchet MS" w:cs="Times New Roman"/>
          <w:b/>
          <w:sz w:val="20"/>
          <w:szCs w:val="20"/>
          <w:lang w:eastAsia="es-DO"/>
        </w:rPr>
      </w:pPr>
    </w:p>
    <w:p w14:paraId="26E6B8BA" w14:textId="77777777" w:rsidR="006A087E" w:rsidRPr="00C30301" w:rsidRDefault="006A087E" w:rsidP="006A087E">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Las manifestaciones más frecuentes de las alteraciones de las FE en el TDAH son las siguientes: </w:t>
      </w:r>
    </w:p>
    <w:p w14:paraId="7C498F75" w14:textId="77777777" w:rsidR="006A087E" w:rsidRPr="00C30301" w:rsidRDefault="006A087E" w:rsidP="006A087E">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2D117E2E" w14:textId="77777777" w:rsidR="006A087E" w:rsidRPr="00C30301" w:rsidRDefault="006A087E" w:rsidP="006A087E">
      <w:pPr>
        <w:spacing w:after="0" w:line="240" w:lineRule="auto"/>
        <w:jc w:val="both"/>
        <w:rPr>
          <w:rFonts w:ascii="Trebuchet MS" w:eastAsia="Times New Roman" w:hAnsi="Trebuchet MS" w:cs="Times New Roman"/>
          <w:b/>
          <w:sz w:val="20"/>
          <w:szCs w:val="20"/>
          <w:lang w:eastAsia="es-DO"/>
        </w:rPr>
      </w:pPr>
      <w:r w:rsidRPr="00C30301">
        <w:rPr>
          <w:rFonts w:ascii="Trebuchet MS" w:eastAsia="Times New Roman" w:hAnsi="Trebuchet MS" w:cs="Times New Roman"/>
          <w:b/>
          <w:sz w:val="20"/>
          <w:szCs w:val="20"/>
          <w:lang w:eastAsia="es-DO"/>
        </w:rPr>
        <w:t>Atención</w:t>
      </w:r>
    </w:p>
    <w:p w14:paraId="13227C29" w14:textId="77777777" w:rsidR="006A087E" w:rsidRPr="00C30301" w:rsidRDefault="006A087E" w:rsidP="006A087E">
      <w:pPr>
        <w:spacing w:after="0" w:line="240" w:lineRule="auto"/>
        <w:ind w:left="740"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2D01F561" w14:textId="3B54DF64" w:rsidR="006A087E" w:rsidRPr="00C30301" w:rsidRDefault="006A087E" w:rsidP="00F07A76">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Es uno de los componentes de todas las FE. Las limitaciones de los recursos  atencionales, o los problemas de atención, se relacionan con déficits en la memoria de trabajo y  otros déficits de las FE. Entre los diversos modelos de atención</w:t>
      </w:r>
      <w:r w:rsidR="001C3C3C" w:rsidRPr="00C30301">
        <w:rPr>
          <w:rFonts w:ascii="Trebuchet MS" w:eastAsia="Times New Roman" w:hAnsi="Trebuchet MS" w:cs="Times New Roman"/>
          <w:sz w:val="20"/>
          <w:szCs w:val="20"/>
          <w:lang w:eastAsia="es-DO"/>
        </w:rPr>
        <w:t xml:space="preserve"> (</w:t>
      </w:r>
      <w:proofErr w:type="spellStart"/>
      <w:r w:rsidR="001C3C3C" w:rsidRPr="00C30301">
        <w:rPr>
          <w:rFonts w:ascii="Trebuchet MS" w:eastAsia="Times New Roman" w:hAnsi="Trebuchet MS" w:cs="Times New Roman"/>
          <w:sz w:val="20"/>
          <w:szCs w:val="20"/>
          <w:lang w:eastAsia="es-DO"/>
        </w:rPr>
        <w:t>Baddeley</w:t>
      </w:r>
      <w:proofErr w:type="spellEnd"/>
      <w:r w:rsidR="001C3C3C" w:rsidRPr="00C30301">
        <w:rPr>
          <w:rFonts w:ascii="Trebuchet MS" w:eastAsia="Times New Roman" w:hAnsi="Trebuchet MS" w:cs="Times New Roman"/>
          <w:sz w:val="20"/>
          <w:szCs w:val="20"/>
          <w:lang w:eastAsia="es-DO"/>
        </w:rPr>
        <w:t xml:space="preserve">, 2007; </w:t>
      </w:r>
      <w:proofErr w:type="spellStart"/>
      <w:r w:rsidR="001C3C3C" w:rsidRPr="00C30301">
        <w:rPr>
          <w:rFonts w:ascii="Trebuchet MS" w:eastAsia="Times New Roman" w:hAnsi="Trebuchet MS" w:cs="Times New Roman"/>
          <w:sz w:val="20"/>
          <w:szCs w:val="20"/>
          <w:lang w:eastAsia="es-DO"/>
        </w:rPr>
        <w:t>Posner</w:t>
      </w:r>
      <w:proofErr w:type="spellEnd"/>
      <w:r w:rsidR="001C3C3C" w:rsidRPr="00C30301">
        <w:rPr>
          <w:rFonts w:ascii="Trebuchet MS" w:eastAsia="Times New Roman" w:hAnsi="Trebuchet MS" w:cs="Times New Roman"/>
          <w:sz w:val="20"/>
          <w:szCs w:val="20"/>
          <w:lang w:eastAsia="es-DO"/>
        </w:rPr>
        <w:t>, 2011)</w:t>
      </w:r>
      <w:r w:rsidRPr="00C30301">
        <w:rPr>
          <w:rFonts w:ascii="Trebuchet MS" w:eastAsia="Times New Roman" w:hAnsi="Trebuchet MS" w:cs="Times New Roman"/>
          <w:sz w:val="20"/>
          <w:szCs w:val="20"/>
          <w:lang w:eastAsia="es-DO"/>
        </w:rPr>
        <w:t xml:space="preserve"> los estudios realizados con niños con TDAH se centran, generalmente, en cuatro componentes  de la atención:</w:t>
      </w:r>
    </w:p>
    <w:p w14:paraId="3F2F64D4" w14:textId="77777777" w:rsidR="006A087E" w:rsidRPr="00C30301" w:rsidRDefault="006A087E" w:rsidP="006A087E">
      <w:pPr>
        <w:spacing w:after="0" w:line="240" w:lineRule="auto"/>
        <w:ind w:left="425" w:firstLine="60"/>
        <w:jc w:val="both"/>
        <w:rPr>
          <w:rFonts w:ascii="Trebuchet MS" w:eastAsia="Times New Roman" w:hAnsi="Trebuchet MS" w:cs="Times New Roman"/>
          <w:sz w:val="20"/>
          <w:szCs w:val="20"/>
          <w:lang w:eastAsia="es-DO"/>
        </w:rPr>
      </w:pPr>
    </w:p>
    <w:p w14:paraId="183BE3A6" w14:textId="77777777" w:rsidR="006A087E" w:rsidRPr="00C30301" w:rsidRDefault="005D4C79" w:rsidP="00F07A76">
      <w:pPr>
        <w:pStyle w:val="Prrafodelista"/>
        <w:numPr>
          <w:ilvl w:val="0"/>
          <w:numId w:val="11"/>
        </w:num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Alerta/o</w:t>
      </w:r>
      <w:r w:rsidR="006A087E" w:rsidRPr="00C30301">
        <w:rPr>
          <w:rFonts w:ascii="Trebuchet MS" w:eastAsia="Times New Roman" w:hAnsi="Trebuchet MS" w:cs="Times New Roman"/>
          <w:sz w:val="20"/>
          <w:szCs w:val="20"/>
          <w:lang w:eastAsia="es-DO"/>
        </w:rPr>
        <w:t>rientación: capacidad para aumentar el nivel de activación necesario para el procesamiento de un estímulo prioritario.</w:t>
      </w:r>
    </w:p>
    <w:p w14:paraId="4C99077C" w14:textId="77777777" w:rsidR="006A087E" w:rsidRPr="00C30301" w:rsidRDefault="006A087E" w:rsidP="00F07A76">
      <w:pPr>
        <w:pStyle w:val="Prrafodelista"/>
        <w:numPr>
          <w:ilvl w:val="0"/>
          <w:numId w:val="11"/>
        </w:num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Atención selectiva/focalizada: capacidad para focalizar la atención sobre cierto tipo de estímulos mientras que se ignoran aquellos que no son relevantes.</w:t>
      </w:r>
    </w:p>
    <w:p w14:paraId="25C0F205" w14:textId="77777777" w:rsidR="006A087E" w:rsidRPr="00C30301" w:rsidRDefault="006A087E" w:rsidP="00F07A76">
      <w:pPr>
        <w:pStyle w:val="Prrafodelista"/>
        <w:numPr>
          <w:ilvl w:val="0"/>
          <w:numId w:val="11"/>
        </w:num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Atención dividida: capacidad para repartir los recursos atencionales entre dos o más estímulos o tareas que deben efectuarse simultáneamente.</w:t>
      </w:r>
    </w:p>
    <w:p w14:paraId="1750E896" w14:textId="24B14596" w:rsidR="006A087E" w:rsidRPr="00C30301" w:rsidRDefault="006A087E" w:rsidP="004E736D">
      <w:pPr>
        <w:pStyle w:val="Prrafodelista"/>
        <w:numPr>
          <w:ilvl w:val="0"/>
          <w:numId w:val="11"/>
        </w:num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Atención sostenida/vigilancia: capacidad para mantener un nivel atencional adecuado durante un periodo largo de actividad mental. </w:t>
      </w:r>
    </w:p>
    <w:p w14:paraId="15F78FBF" w14:textId="77777777" w:rsidR="000328CE" w:rsidRPr="00C30301" w:rsidRDefault="006A087E" w:rsidP="004274FA">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lastRenderedPageBreak/>
        <w:t>Los resultados de diferentes estudios indican que los pro</w:t>
      </w:r>
      <w:r w:rsidR="005D4C79" w:rsidRPr="00C30301">
        <w:rPr>
          <w:rFonts w:ascii="Trebuchet MS" w:eastAsia="Times New Roman" w:hAnsi="Trebuchet MS" w:cs="Times New Roman"/>
          <w:sz w:val="20"/>
          <w:szCs w:val="20"/>
          <w:lang w:eastAsia="es-DO"/>
        </w:rPr>
        <w:t xml:space="preserve">cesos de alerta/orientación no </w:t>
      </w:r>
      <w:r w:rsidRPr="00C30301">
        <w:rPr>
          <w:rFonts w:ascii="Trebuchet MS" w:eastAsia="Times New Roman" w:hAnsi="Trebuchet MS" w:cs="Times New Roman"/>
          <w:sz w:val="20"/>
          <w:szCs w:val="20"/>
          <w:lang w:eastAsia="es-DO"/>
        </w:rPr>
        <w:t>están alterados en las personas con TDAH (</w:t>
      </w:r>
      <w:proofErr w:type="spellStart"/>
      <w:r w:rsidRPr="00C30301">
        <w:rPr>
          <w:rFonts w:ascii="Trebuchet MS" w:eastAsia="Times New Roman" w:hAnsi="Trebuchet MS" w:cs="Times New Roman"/>
          <w:sz w:val="20"/>
          <w:szCs w:val="20"/>
          <w:lang w:eastAsia="es-DO"/>
        </w:rPr>
        <w:t>Huang-Pollock</w:t>
      </w:r>
      <w:proofErr w:type="spellEnd"/>
      <w:r w:rsidRPr="00C30301">
        <w:rPr>
          <w:rFonts w:ascii="Trebuchet MS" w:eastAsia="Times New Roman" w:hAnsi="Trebuchet MS" w:cs="Times New Roman"/>
          <w:sz w:val="20"/>
          <w:szCs w:val="20"/>
          <w:lang w:eastAsia="es-DO"/>
        </w:rPr>
        <w:t xml:space="preserve">, </w:t>
      </w:r>
      <w:proofErr w:type="spellStart"/>
      <w:r w:rsidRPr="00C30301">
        <w:rPr>
          <w:rFonts w:ascii="Trebuchet MS" w:eastAsia="Times New Roman" w:hAnsi="Trebuchet MS" w:cs="Times New Roman"/>
          <w:sz w:val="20"/>
          <w:szCs w:val="20"/>
          <w:lang w:eastAsia="es-DO"/>
        </w:rPr>
        <w:t>Nigg</w:t>
      </w:r>
      <w:proofErr w:type="spellEnd"/>
      <w:r w:rsidRPr="00C30301">
        <w:rPr>
          <w:rFonts w:ascii="Trebuchet MS" w:eastAsia="Times New Roman" w:hAnsi="Trebuchet MS" w:cs="Times New Roman"/>
          <w:sz w:val="20"/>
          <w:szCs w:val="20"/>
          <w:lang w:eastAsia="es-DO"/>
        </w:rPr>
        <w:t xml:space="preserve"> &amp; </w:t>
      </w:r>
      <w:proofErr w:type="spellStart"/>
      <w:r w:rsidRPr="00C30301">
        <w:rPr>
          <w:rFonts w:ascii="Trebuchet MS" w:eastAsia="Times New Roman" w:hAnsi="Trebuchet MS" w:cs="Times New Roman"/>
          <w:sz w:val="20"/>
          <w:szCs w:val="20"/>
          <w:lang w:eastAsia="es-DO"/>
        </w:rPr>
        <w:t>Halperin</w:t>
      </w:r>
      <w:proofErr w:type="spellEnd"/>
      <w:r w:rsidRPr="00C30301">
        <w:rPr>
          <w:rFonts w:ascii="Trebuchet MS" w:eastAsia="Times New Roman" w:hAnsi="Trebuchet MS" w:cs="Times New Roman"/>
          <w:sz w:val="20"/>
          <w:szCs w:val="20"/>
          <w:lang w:eastAsia="es-DO"/>
        </w:rPr>
        <w:t>, 2006), mientras  que los de atención sostenida/vigilancia sí presentan déficits (</w:t>
      </w:r>
      <w:proofErr w:type="spellStart"/>
      <w:r w:rsidR="0004596A" w:rsidRPr="00C30301">
        <w:rPr>
          <w:rFonts w:ascii="Trebuchet MS" w:eastAsia="Times New Roman" w:hAnsi="Trebuchet MS" w:cs="Times New Roman"/>
          <w:sz w:val="20"/>
          <w:szCs w:val="20"/>
          <w:lang w:eastAsia="es-DO"/>
        </w:rPr>
        <w:t>Huang-Pollock</w:t>
      </w:r>
      <w:proofErr w:type="spellEnd"/>
      <w:r w:rsidR="0004596A" w:rsidRPr="00C30301">
        <w:rPr>
          <w:rFonts w:ascii="Trebuchet MS" w:eastAsia="Times New Roman" w:hAnsi="Trebuchet MS" w:cs="Times New Roman"/>
          <w:sz w:val="20"/>
          <w:szCs w:val="20"/>
          <w:lang w:eastAsia="es-DO"/>
        </w:rPr>
        <w:t xml:space="preserve">, </w:t>
      </w:r>
      <w:proofErr w:type="spellStart"/>
      <w:r w:rsidR="0004596A" w:rsidRPr="00C30301">
        <w:rPr>
          <w:rFonts w:ascii="Trebuchet MS" w:eastAsia="Times New Roman" w:hAnsi="Trebuchet MS" w:cs="Times New Roman"/>
          <w:sz w:val="20"/>
          <w:szCs w:val="20"/>
          <w:lang w:eastAsia="es-DO"/>
        </w:rPr>
        <w:t>Karalunas</w:t>
      </w:r>
      <w:proofErr w:type="spellEnd"/>
      <w:r w:rsidR="0004596A" w:rsidRPr="00C30301">
        <w:rPr>
          <w:rFonts w:ascii="Trebuchet MS" w:eastAsia="Times New Roman" w:hAnsi="Trebuchet MS" w:cs="Times New Roman"/>
          <w:sz w:val="20"/>
          <w:szCs w:val="20"/>
          <w:lang w:eastAsia="es-DO"/>
        </w:rPr>
        <w:t xml:space="preserve">, </w:t>
      </w:r>
      <w:proofErr w:type="spellStart"/>
      <w:r w:rsidRPr="00C30301">
        <w:rPr>
          <w:rFonts w:ascii="Trebuchet MS" w:eastAsia="Times New Roman" w:hAnsi="Trebuchet MS" w:cs="Times New Roman"/>
          <w:sz w:val="20"/>
          <w:szCs w:val="20"/>
          <w:lang w:eastAsia="es-DO"/>
        </w:rPr>
        <w:t>Tam</w:t>
      </w:r>
      <w:proofErr w:type="spellEnd"/>
      <w:r w:rsidRPr="00C30301">
        <w:rPr>
          <w:rFonts w:ascii="Trebuchet MS" w:eastAsia="Times New Roman" w:hAnsi="Trebuchet MS" w:cs="Times New Roman"/>
          <w:sz w:val="20"/>
          <w:szCs w:val="20"/>
          <w:lang w:eastAsia="es-DO"/>
        </w:rPr>
        <w:t xml:space="preserve"> &amp; Moore, 2012</w:t>
      </w:r>
      <w:r w:rsidR="0004596A" w:rsidRPr="00C30301">
        <w:rPr>
          <w:rFonts w:ascii="Trebuchet MS" w:eastAsia="Times New Roman" w:hAnsi="Trebuchet MS" w:cs="Times New Roman"/>
          <w:sz w:val="20"/>
          <w:szCs w:val="20"/>
          <w:lang w:eastAsia="es-DO"/>
        </w:rPr>
        <w:t xml:space="preserve">; </w:t>
      </w:r>
      <w:proofErr w:type="spellStart"/>
      <w:r w:rsidR="0004596A" w:rsidRPr="00C30301">
        <w:rPr>
          <w:rFonts w:ascii="Trebuchet MS" w:eastAsia="Times New Roman" w:hAnsi="Trebuchet MS" w:cs="Times New Roman"/>
          <w:sz w:val="20"/>
          <w:szCs w:val="20"/>
          <w:lang w:eastAsia="es-DO"/>
        </w:rPr>
        <w:t>Willcutt</w:t>
      </w:r>
      <w:proofErr w:type="spellEnd"/>
      <w:r w:rsidR="0004596A" w:rsidRPr="00C30301">
        <w:rPr>
          <w:rFonts w:ascii="Trebuchet MS" w:eastAsia="Times New Roman" w:hAnsi="Trebuchet MS" w:cs="Times New Roman"/>
          <w:sz w:val="20"/>
          <w:szCs w:val="20"/>
          <w:lang w:eastAsia="es-DO"/>
        </w:rPr>
        <w:t xml:space="preserve">, Doyle, </w:t>
      </w:r>
      <w:proofErr w:type="spellStart"/>
      <w:r w:rsidR="0004596A" w:rsidRPr="00C30301">
        <w:rPr>
          <w:rFonts w:ascii="Trebuchet MS" w:eastAsia="Times New Roman" w:hAnsi="Trebuchet MS" w:cs="Times New Roman"/>
          <w:sz w:val="20"/>
          <w:szCs w:val="20"/>
          <w:lang w:eastAsia="es-DO"/>
        </w:rPr>
        <w:t>Nigg</w:t>
      </w:r>
      <w:proofErr w:type="spellEnd"/>
      <w:r w:rsidR="0004596A" w:rsidRPr="00C30301">
        <w:rPr>
          <w:rFonts w:ascii="Trebuchet MS" w:eastAsia="Times New Roman" w:hAnsi="Trebuchet MS" w:cs="Times New Roman"/>
          <w:sz w:val="20"/>
          <w:szCs w:val="20"/>
          <w:lang w:eastAsia="es-DO"/>
        </w:rPr>
        <w:t xml:space="preserve">, </w:t>
      </w:r>
      <w:proofErr w:type="spellStart"/>
      <w:r w:rsidR="0004596A" w:rsidRPr="00C30301">
        <w:rPr>
          <w:rFonts w:ascii="Trebuchet MS" w:eastAsia="Times New Roman" w:hAnsi="Trebuchet MS" w:cs="Times New Roman"/>
          <w:sz w:val="20"/>
          <w:szCs w:val="20"/>
          <w:lang w:eastAsia="es-DO"/>
        </w:rPr>
        <w:t>Faraone</w:t>
      </w:r>
      <w:proofErr w:type="spellEnd"/>
      <w:r w:rsidR="00644FD3" w:rsidRPr="00C30301">
        <w:rPr>
          <w:rFonts w:ascii="Trebuchet MS" w:eastAsia="Times New Roman" w:hAnsi="Trebuchet MS" w:cs="Times New Roman"/>
          <w:sz w:val="20"/>
          <w:szCs w:val="20"/>
          <w:lang w:eastAsia="es-DO"/>
        </w:rPr>
        <w:t xml:space="preserve"> &amp; </w:t>
      </w:r>
      <w:proofErr w:type="spellStart"/>
      <w:r w:rsidR="00644FD3" w:rsidRPr="00C30301">
        <w:rPr>
          <w:rFonts w:ascii="Trebuchet MS" w:eastAsia="Times New Roman" w:hAnsi="Trebuchet MS" w:cs="Times New Roman"/>
          <w:sz w:val="20"/>
          <w:szCs w:val="20"/>
          <w:lang w:eastAsia="es-DO"/>
        </w:rPr>
        <w:t>Pennington</w:t>
      </w:r>
      <w:proofErr w:type="spellEnd"/>
      <w:r w:rsidRPr="00C30301">
        <w:rPr>
          <w:rFonts w:ascii="Trebuchet MS" w:eastAsia="Times New Roman" w:hAnsi="Trebuchet MS" w:cs="Times New Roman"/>
          <w:sz w:val="20"/>
          <w:szCs w:val="20"/>
          <w:lang w:eastAsia="es-DO"/>
        </w:rPr>
        <w:t>, 2005). En cuanto a la a</w:t>
      </w:r>
      <w:r w:rsidR="00FD630C" w:rsidRPr="00C30301">
        <w:rPr>
          <w:rFonts w:ascii="Trebuchet MS" w:eastAsia="Times New Roman" w:hAnsi="Trebuchet MS" w:cs="Times New Roman"/>
          <w:sz w:val="20"/>
          <w:szCs w:val="20"/>
          <w:lang w:eastAsia="es-DO"/>
        </w:rPr>
        <w:t>tención selectiva y la atención</w:t>
      </w:r>
      <w:r w:rsidRPr="00C30301">
        <w:rPr>
          <w:rFonts w:ascii="Trebuchet MS" w:eastAsia="Times New Roman" w:hAnsi="Trebuchet MS" w:cs="Times New Roman"/>
          <w:sz w:val="20"/>
          <w:szCs w:val="20"/>
          <w:lang w:eastAsia="es-DO"/>
        </w:rPr>
        <w:t xml:space="preserve"> dividida, los resultados son controvertidos: en algunos estudios los niños </w:t>
      </w:r>
      <w:r w:rsidR="00FD630C" w:rsidRPr="00C30301">
        <w:rPr>
          <w:rFonts w:ascii="Trebuchet MS" w:eastAsia="Times New Roman" w:hAnsi="Trebuchet MS" w:cs="Times New Roman"/>
          <w:sz w:val="20"/>
          <w:szCs w:val="20"/>
          <w:lang w:eastAsia="es-DO"/>
        </w:rPr>
        <w:t>con TDAH obtienen</w:t>
      </w:r>
      <w:r w:rsidRPr="00C30301">
        <w:rPr>
          <w:rFonts w:ascii="Trebuchet MS" w:eastAsia="Times New Roman" w:hAnsi="Trebuchet MS" w:cs="Times New Roman"/>
          <w:sz w:val="20"/>
          <w:szCs w:val="20"/>
          <w:lang w:eastAsia="es-DO"/>
        </w:rPr>
        <w:t xml:space="preserve"> mejores resultados, en otros peores y en otros no hay diferencia con los niños de los grupos de control sin el trastorno (</w:t>
      </w:r>
      <w:proofErr w:type="spellStart"/>
      <w:r w:rsidRPr="00C30301">
        <w:rPr>
          <w:rFonts w:ascii="Trebuchet MS" w:eastAsia="Times New Roman" w:hAnsi="Trebuchet MS" w:cs="Times New Roman"/>
          <w:sz w:val="20"/>
          <w:szCs w:val="20"/>
          <w:lang w:eastAsia="es-DO"/>
        </w:rPr>
        <w:t>Rapport</w:t>
      </w:r>
      <w:proofErr w:type="spellEnd"/>
      <w:r w:rsidRPr="00C30301">
        <w:rPr>
          <w:rFonts w:ascii="Trebuchet MS" w:eastAsia="Times New Roman" w:hAnsi="Trebuchet MS" w:cs="Times New Roman"/>
          <w:sz w:val="20"/>
          <w:szCs w:val="20"/>
          <w:lang w:eastAsia="es-DO"/>
        </w:rPr>
        <w:t xml:space="preserve">, </w:t>
      </w:r>
      <w:proofErr w:type="spellStart"/>
      <w:r w:rsidRPr="00C30301">
        <w:rPr>
          <w:rFonts w:ascii="Trebuchet MS" w:eastAsia="Times New Roman" w:hAnsi="Trebuchet MS" w:cs="Times New Roman"/>
          <w:sz w:val="20"/>
          <w:szCs w:val="20"/>
          <w:lang w:eastAsia="es-DO"/>
        </w:rPr>
        <w:t>Orban</w:t>
      </w:r>
      <w:proofErr w:type="spellEnd"/>
      <w:r w:rsidRPr="00C30301">
        <w:rPr>
          <w:rFonts w:ascii="Trebuchet MS" w:eastAsia="Times New Roman" w:hAnsi="Trebuchet MS" w:cs="Times New Roman"/>
          <w:sz w:val="20"/>
          <w:szCs w:val="20"/>
          <w:lang w:eastAsia="es-DO"/>
        </w:rPr>
        <w:t xml:space="preserve">, </w:t>
      </w:r>
      <w:proofErr w:type="spellStart"/>
      <w:r w:rsidRPr="00C30301">
        <w:rPr>
          <w:rFonts w:ascii="Trebuchet MS" w:eastAsia="Times New Roman" w:hAnsi="Trebuchet MS" w:cs="Times New Roman"/>
          <w:sz w:val="20"/>
          <w:szCs w:val="20"/>
          <w:lang w:eastAsia="es-DO"/>
        </w:rPr>
        <w:t>Kofler</w:t>
      </w:r>
      <w:proofErr w:type="spellEnd"/>
      <w:r w:rsidRPr="00C30301">
        <w:rPr>
          <w:rFonts w:ascii="Trebuchet MS" w:eastAsia="Times New Roman" w:hAnsi="Trebuchet MS" w:cs="Times New Roman"/>
          <w:sz w:val="20"/>
          <w:szCs w:val="20"/>
          <w:lang w:eastAsia="es-DO"/>
        </w:rPr>
        <w:t xml:space="preserve"> &amp; Friedman, 2013)</w:t>
      </w:r>
      <w:r w:rsidR="00644FD3" w:rsidRPr="00C30301">
        <w:rPr>
          <w:rFonts w:ascii="Trebuchet MS" w:eastAsia="Times New Roman" w:hAnsi="Trebuchet MS" w:cs="Times New Roman"/>
          <w:sz w:val="20"/>
          <w:szCs w:val="20"/>
          <w:lang w:eastAsia="es-DO"/>
        </w:rPr>
        <w:t>.</w:t>
      </w:r>
    </w:p>
    <w:p w14:paraId="55525047" w14:textId="77777777" w:rsidR="00B56BD4" w:rsidRPr="00C30301" w:rsidRDefault="00B56BD4" w:rsidP="004274FA">
      <w:pPr>
        <w:spacing w:after="0" w:line="240" w:lineRule="auto"/>
        <w:jc w:val="both"/>
        <w:rPr>
          <w:rFonts w:ascii="Trebuchet MS" w:eastAsia="Times New Roman" w:hAnsi="Trebuchet MS" w:cs="Times New Roman"/>
          <w:sz w:val="20"/>
          <w:szCs w:val="20"/>
          <w:lang w:eastAsia="es-DO"/>
        </w:rPr>
      </w:pPr>
    </w:p>
    <w:p w14:paraId="51DE8EFB" w14:textId="77777777" w:rsidR="00F5258D" w:rsidRPr="00C30301" w:rsidRDefault="00FE6C31" w:rsidP="004274FA">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En la etapa de los 6 a los 12 años se produce un desarrollo paulatino y secuencial del control motor y del control atencional (</w:t>
      </w:r>
      <w:proofErr w:type="spellStart"/>
      <w:r w:rsidRPr="00C30301">
        <w:rPr>
          <w:rFonts w:ascii="Trebuchet MS" w:eastAsia="Times New Roman" w:hAnsi="Trebuchet MS" w:cs="Times New Roman"/>
          <w:sz w:val="20"/>
          <w:szCs w:val="20"/>
          <w:lang w:eastAsia="es-DO"/>
        </w:rPr>
        <w:t>Klenberg</w:t>
      </w:r>
      <w:proofErr w:type="spellEnd"/>
      <w:r w:rsidRPr="00C30301">
        <w:rPr>
          <w:rFonts w:ascii="Trebuchet MS" w:eastAsia="Times New Roman" w:hAnsi="Trebuchet MS" w:cs="Times New Roman"/>
          <w:sz w:val="20"/>
          <w:szCs w:val="20"/>
          <w:lang w:eastAsia="es-DO"/>
        </w:rPr>
        <w:t xml:space="preserve"> et al., 2001); e</w:t>
      </w:r>
      <w:r w:rsidR="00F5258D" w:rsidRPr="00C30301">
        <w:rPr>
          <w:rFonts w:ascii="Trebuchet MS" w:eastAsia="Times New Roman" w:hAnsi="Trebuchet MS" w:cs="Times New Roman"/>
          <w:sz w:val="20"/>
          <w:szCs w:val="20"/>
          <w:lang w:eastAsia="es-DO"/>
        </w:rPr>
        <w:t>l control atencional incluye un dominio en la capacidad para inhibir comportamientos automáticos e irrelevantes y una mejor atención selecti</w:t>
      </w:r>
      <w:r w:rsidR="003F49B7" w:rsidRPr="00C30301">
        <w:rPr>
          <w:rFonts w:ascii="Trebuchet MS" w:eastAsia="Times New Roman" w:hAnsi="Trebuchet MS" w:cs="Times New Roman"/>
          <w:sz w:val="20"/>
          <w:szCs w:val="20"/>
          <w:lang w:eastAsia="es-DO"/>
        </w:rPr>
        <w:t xml:space="preserve">va y mantenida (Anderson et al., </w:t>
      </w:r>
      <w:r w:rsidR="00F5258D" w:rsidRPr="00C30301">
        <w:rPr>
          <w:rFonts w:ascii="Trebuchet MS" w:eastAsia="Times New Roman" w:hAnsi="Trebuchet MS" w:cs="Times New Roman"/>
          <w:sz w:val="20"/>
          <w:szCs w:val="20"/>
          <w:lang w:eastAsia="es-DO"/>
        </w:rPr>
        <w:t>2002).</w:t>
      </w:r>
    </w:p>
    <w:p w14:paraId="62200F32" w14:textId="77777777" w:rsidR="00820335" w:rsidRPr="00C30301" w:rsidRDefault="00820335" w:rsidP="00F5258D">
      <w:pPr>
        <w:spacing w:after="0" w:line="240" w:lineRule="auto"/>
        <w:ind w:right="360"/>
        <w:jc w:val="both"/>
        <w:rPr>
          <w:rFonts w:ascii="Trebuchet MS" w:eastAsia="Times New Roman" w:hAnsi="Trebuchet MS" w:cs="Times New Roman"/>
          <w:sz w:val="20"/>
          <w:szCs w:val="20"/>
          <w:lang w:eastAsia="es-DO"/>
        </w:rPr>
      </w:pPr>
    </w:p>
    <w:p w14:paraId="02F3CD1B" w14:textId="77777777" w:rsidR="006A087E" w:rsidRPr="00C30301" w:rsidRDefault="006A087E" w:rsidP="00F5258D">
      <w:pPr>
        <w:spacing w:after="0" w:line="240" w:lineRule="auto"/>
        <w:ind w:right="360"/>
        <w:jc w:val="both"/>
        <w:rPr>
          <w:rFonts w:ascii="Trebuchet MS" w:eastAsia="Times New Roman" w:hAnsi="Trebuchet MS" w:cs="Times New Roman"/>
          <w:b/>
          <w:sz w:val="20"/>
          <w:szCs w:val="20"/>
          <w:lang w:eastAsia="es-DO"/>
        </w:rPr>
      </w:pPr>
      <w:r w:rsidRPr="00C30301">
        <w:rPr>
          <w:rFonts w:ascii="Trebuchet MS" w:eastAsia="Times New Roman" w:hAnsi="Trebuchet MS" w:cs="Times New Roman"/>
          <w:b/>
          <w:sz w:val="20"/>
          <w:szCs w:val="20"/>
          <w:lang w:eastAsia="es-DO"/>
        </w:rPr>
        <w:t>Memoria de trabajo</w:t>
      </w:r>
    </w:p>
    <w:p w14:paraId="5E10336A" w14:textId="77777777" w:rsidR="002759B7" w:rsidRPr="00C30301" w:rsidRDefault="000463E7" w:rsidP="000463E7">
      <w:pPr>
        <w:spacing w:after="0" w:line="240" w:lineRule="auto"/>
        <w:ind w:left="74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2E91429A" w14:textId="0B797324" w:rsidR="009F6A33" w:rsidRPr="00C30301" w:rsidRDefault="009F6A33" w:rsidP="009F6A3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La memoria de trabajo (MT) se ha reportado como otro componente central de las funciones ejecutivas que presenta un déficit en los niños con TDAH. La MT se define como un sistema de capacidad limitada que permite mantener y manipular información al mismo tiempo, por unos pocos segundos, para responder </w:t>
      </w:r>
      <w:r w:rsidR="00EF1D6F" w:rsidRPr="00C30301">
        <w:rPr>
          <w:rFonts w:ascii="Trebuchet MS" w:eastAsia="Times New Roman" w:hAnsi="Trebuchet MS" w:cs="Times New Roman"/>
          <w:sz w:val="20"/>
          <w:szCs w:val="20"/>
          <w:lang w:eastAsia="es-DO"/>
        </w:rPr>
        <w:t xml:space="preserve">en </w:t>
      </w:r>
      <w:r w:rsidRPr="00C30301">
        <w:rPr>
          <w:rFonts w:ascii="Trebuchet MS" w:eastAsia="Times New Roman" w:hAnsi="Trebuchet MS" w:cs="Times New Roman"/>
          <w:sz w:val="20"/>
          <w:szCs w:val="20"/>
          <w:lang w:eastAsia="es-DO"/>
        </w:rPr>
        <w:t xml:space="preserve">base </w:t>
      </w:r>
      <w:r w:rsidR="00EF1D6F" w:rsidRPr="00C30301">
        <w:rPr>
          <w:rFonts w:ascii="Trebuchet MS" w:eastAsia="Times New Roman" w:hAnsi="Trebuchet MS" w:cs="Times New Roman"/>
          <w:sz w:val="20"/>
          <w:szCs w:val="20"/>
          <w:lang w:eastAsia="es-DO"/>
        </w:rPr>
        <w:t xml:space="preserve">a </w:t>
      </w:r>
      <w:r w:rsidRPr="00C30301">
        <w:rPr>
          <w:rFonts w:ascii="Trebuchet MS" w:eastAsia="Times New Roman" w:hAnsi="Trebuchet MS" w:cs="Times New Roman"/>
          <w:sz w:val="20"/>
          <w:szCs w:val="20"/>
          <w:lang w:eastAsia="es-DO"/>
        </w:rPr>
        <w:t>tal representación interna de información (</w:t>
      </w:r>
      <w:proofErr w:type="spellStart"/>
      <w:r w:rsidRPr="00C30301">
        <w:rPr>
          <w:rFonts w:ascii="Trebuchet MS" w:eastAsia="Times New Roman" w:hAnsi="Trebuchet MS" w:cs="Times New Roman"/>
          <w:sz w:val="20"/>
          <w:szCs w:val="20"/>
          <w:lang w:eastAsia="es-DO"/>
        </w:rPr>
        <w:t>Baddeley</w:t>
      </w:r>
      <w:proofErr w:type="spellEnd"/>
      <w:r w:rsidRPr="00C30301">
        <w:rPr>
          <w:rFonts w:ascii="Trebuchet MS" w:eastAsia="Times New Roman" w:hAnsi="Trebuchet MS" w:cs="Times New Roman"/>
          <w:sz w:val="20"/>
          <w:szCs w:val="20"/>
          <w:lang w:eastAsia="es-DO"/>
        </w:rPr>
        <w:t>, 2010). Es fundamental para llevar a cabo múltiples tareas como: la solución de problemas, la comprensión, el aprendizaje, el razonamiento y la planificación</w:t>
      </w:r>
      <w:r w:rsidR="009B3A8B" w:rsidRPr="00C30301">
        <w:rPr>
          <w:rFonts w:ascii="Trebuchet MS" w:eastAsia="Times New Roman" w:hAnsi="Trebuchet MS" w:cs="Times New Roman"/>
          <w:sz w:val="20"/>
          <w:szCs w:val="20"/>
          <w:lang w:eastAsia="es-DO"/>
        </w:rPr>
        <w:t xml:space="preserve"> o conducta dirigida a metas (Yá</w:t>
      </w:r>
      <w:r w:rsidRPr="00C30301">
        <w:rPr>
          <w:rFonts w:ascii="Trebuchet MS" w:eastAsia="Times New Roman" w:hAnsi="Trebuchet MS" w:cs="Times New Roman"/>
          <w:sz w:val="20"/>
          <w:szCs w:val="20"/>
          <w:lang w:eastAsia="es-DO"/>
        </w:rPr>
        <w:t>ñez</w:t>
      </w:r>
      <w:r w:rsidR="009B3A8B" w:rsidRPr="00C30301">
        <w:rPr>
          <w:rFonts w:ascii="Trebuchet MS" w:eastAsia="Times New Roman" w:hAnsi="Trebuchet MS" w:cs="Times New Roman"/>
          <w:sz w:val="20"/>
          <w:szCs w:val="20"/>
          <w:lang w:eastAsia="es-DO"/>
        </w:rPr>
        <w:t xml:space="preserve"> &amp; Prieto</w:t>
      </w:r>
      <w:r w:rsidR="001145E4" w:rsidRPr="00C30301">
        <w:rPr>
          <w:rFonts w:ascii="Trebuchet MS" w:eastAsia="Times New Roman" w:hAnsi="Trebuchet MS" w:cs="Times New Roman"/>
          <w:sz w:val="20"/>
          <w:szCs w:val="20"/>
          <w:lang w:eastAsia="es-DO"/>
        </w:rPr>
        <w:t>,</w:t>
      </w:r>
      <w:r w:rsidRPr="00C30301">
        <w:rPr>
          <w:rFonts w:ascii="Trebuchet MS" w:eastAsia="Times New Roman" w:hAnsi="Trebuchet MS" w:cs="Times New Roman"/>
          <w:sz w:val="20"/>
          <w:szCs w:val="20"/>
          <w:lang w:eastAsia="es-DO"/>
        </w:rPr>
        <w:t xml:space="preserve"> 2016).</w:t>
      </w:r>
    </w:p>
    <w:p w14:paraId="15B4D74E" w14:textId="77777777" w:rsidR="009F6A33" w:rsidRPr="00C30301" w:rsidRDefault="009F6A33" w:rsidP="009F6A33">
      <w:pPr>
        <w:spacing w:after="0" w:line="240" w:lineRule="auto"/>
        <w:jc w:val="both"/>
        <w:rPr>
          <w:rFonts w:ascii="Trebuchet MS" w:eastAsia="Times New Roman" w:hAnsi="Trebuchet MS" w:cs="Times New Roman"/>
          <w:sz w:val="20"/>
          <w:szCs w:val="20"/>
          <w:lang w:eastAsia="es-DO"/>
        </w:rPr>
      </w:pPr>
    </w:p>
    <w:p w14:paraId="55B47824" w14:textId="77777777" w:rsidR="009F6A33" w:rsidRPr="00C30301" w:rsidRDefault="009F6A33" w:rsidP="009F6A3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Barkley (1997) sostiene que las personas con</w:t>
      </w:r>
      <w:r w:rsidR="0050409B" w:rsidRPr="00C30301">
        <w:rPr>
          <w:rFonts w:ascii="Trebuchet MS" w:eastAsia="Times New Roman" w:hAnsi="Trebuchet MS" w:cs="Times New Roman"/>
          <w:sz w:val="20"/>
          <w:szCs w:val="20"/>
          <w:lang w:eastAsia="es-DO"/>
        </w:rPr>
        <w:t xml:space="preserve"> TDAH tienen dificultad con la memoria de t</w:t>
      </w:r>
      <w:r w:rsidRPr="00C30301">
        <w:rPr>
          <w:rFonts w:ascii="Trebuchet MS" w:eastAsia="Times New Roman" w:hAnsi="Trebuchet MS" w:cs="Times New Roman"/>
          <w:sz w:val="20"/>
          <w:szCs w:val="20"/>
          <w:lang w:eastAsia="es-DO"/>
        </w:rPr>
        <w:t>rabajo</w:t>
      </w:r>
      <w:r w:rsidR="00696999"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sz w:val="20"/>
          <w:szCs w:val="20"/>
          <w:lang w:eastAsia="es-DO"/>
        </w:rPr>
        <w:t xml:space="preserve">en virtud de esto se </w:t>
      </w:r>
      <w:r w:rsidR="00696999" w:rsidRPr="00C30301">
        <w:rPr>
          <w:rFonts w:ascii="Trebuchet MS" w:eastAsia="Times New Roman" w:hAnsi="Trebuchet MS" w:cs="Times New Roman"/>
          <w:sz w:val="20"/>
          <w:szCs w:val="20"/>
          <w:lang w:eastAsia="es-DO"/>
        </w:rPr>
        <w:t xml:space="preserve">las </w:t>
      </w:r>
      <w:r w:rsidRPr="00C30301">
        <w:rPr>
          <w:rFonts w:ascii="Trebuchet MS" w:eastAsia="Times New Roman" w:hAnsi="Trebuchet MS" w:cs="Times New Roman"/>
          <w:sz w:val="20"/>
          <w:szCs w:val="20"/>
          <w:lang w:eastAsia="es-DO"/>
        </w:rPr>
        <w:t>describe como olvidadizas, desorganizadas en su pensamiento, al punto de perder de vista la meta de sus actividades y se muestran incapaces de mantener en su mente información importante que necesitarán para guiar sus acciones posteriores.</w:t>
      </w:r>
    </w:p>
    <w:p w14:paraId="0771EEC0" w14:textId="77777777" w:rsidR="009F6A33" w:rsidRPr="00C30301" w:rsidRDefault="009F6A33" w:rsidP="006A087E">
      <w:pPr>
        <w:spacing w:after="0" w:line="240" w:lineRule="auto"/>
        <w:jc w:val="both"/>
        <w:rPr>
          <w:rFonts w:ascii="Trebuchet MS" w:eastAsia="Times New Roman" w:hAnsi="Trebuchet MS" w:cs="Times New Roman"/>
          <w:b/>
          <w:sz w:val="20"/>
          <w:szCs w:val="20"/>
          <w:lang w:eastAsia="es-DO"/>
        </w:rPr>
      </w:pPr>
    </w:p>
    <w:p w14:paraId="38E0DDEB" w14:textId="77777777" w:rsidR="00A00EE3" w:rsidRPr="00C30301" w:rsidRDefault="00A00EE3" w:rsidP="00A00EE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Los niños con TDAH presentan déficits en la memoria de trabajo, estos déficits  están relacionados con la desatención, hiperactividad, impulsividad y problemas de relación  social (</w:t>
      </w:r>
      <w:proofErr w:type="spellStart"/>
      <w:r w:rsidRPr="00C30301">
        <w:rPr>
          <w:rFonts w:ascii="Trebuchet MS" w:eastAsia="Times New Roman" w:hAnsi="Trebuchet MS" w:cs="Times New Roman"/>
          <w:sz w:val="20"/>
          <w:szCs w:val="20"/>
          <w:lang w:eastAsia="es-DO"/>
        </w:rPr>
        <w:t>Rapport</w:t>
      </w:r>
      <w:proofErr w:type="spellEnd"/>
      <w:r w:rsidRPr="00C30301">
        <w:rPr>
          <w:rFonts w:ascii="Trebuchet MS" w:eastAsia="Times New Roman" w:hAnsi="Trebuchet MS" w:cs="Times New Roman"/>
          <w:sz w:val="20"/>
          <w:szCs w:val="20"/>
          <w:lang w:eastAsia="es-DO"/>
        </w:rPr>
        <w:t xml:space="preserve"> et al., 2013; </w:t>
      </w:r>
      <w:proofErr w:type="spellStart"/>
      <w:r w:rsidRPr="00C30301">
        <w:rPr>
          <w:rFonts w:ascii="Trebuchet MS" w:eastAsia="Times New Roman" w:hAnsi="Trebuchet MS" w:cs="Times New Roman"/>
          <w:sz w:val="20"/>
          <w:szCs w:val="20"/>
          <w:lang w:eastAsia="es-DO"/>
        </w:rPr>
        <w:t>Sarver</w:t>
      </w:r>
      <w:proofErr w:type="spellEnd"/>
      <w:r w:rsidRPr="00C30301">
        <w:rPr>
          <w:rFonts w:ascii="Trebuchet MS" w:eastAsia="Times New Roman" w:hAnsi="Trebuchet MS" w:cs="Times New Roman"/>
          <w:sz w:val="20"/>
          <w:szCs w:val="20"/>
          <w:lang w:eastAsia="es-DO"/>
        </w:rPr>
        <w:t xml:space="preserve"> et al.,  2012).</w:t>
      </w:r>
    </w:p>
    <w:p w14:paraId="25AE539E" w14:textId="77777777" w:rsidR="00A00EE3" w:rsidRPr="00C30301" w:rsidRDefault="00A00EE3" w:rsidP="006A087E">
      <w:pPr>
        <w:spacing w:after="0" w:line="240" w:lineRule="auto"/>
        <w:jc w:val="both"/>
        <w:rPr>
          <w:rFonts w:ascii="Trebuchet MS" w:eastAsia="Times New Roman" w:hAnsi="Trebuchet MS" w:cs="Times New Roman"/>
          <w:b/>
          <w:sz w:val="20"/>
          <w:szCs w:val="20"/>
          <w:lang w:eastAsia="es-DO"/>
        </w:rPr>
      </w:pPr>
    </w:p>
    <w:p w14:paraId="2BCAA6AC" w14:textId="77777777" w:rsidR="006A087E" w:rsidRPr="00C30301" w:rsidRDefault="006A087E" w:rsidP="006A087E">
      <w:pPr>
        <w:spacing w:after="0" w:line="240" w:lineRule="auto"/>
        <w:jc w:val="both"/>
        <w:rPr>
          <w:rFonts w:ascii="Trebuchet MS" w:eastAsia="Times New Roman" w:hAnsi="Trebuchet MS" w:cs="Times New Roman"/>
          <w:b/>
          <w:sz w:val="20"/>
          <w:szCs w:val="20"/>
          <w:lang w:eastAsia="es-DO"/>
        </w:rPr>
      </w:pPr>
      <w:r w:rsidRPr="00C30301">
        <w:rPr>
          <w:rFonts w:ascii="Trebuchet MS" w:eastAsia="Times New Roman" w:hAnsi="Trebuchet MS" w:cs="Times New Roman"/>
          <w:b/>
          <w:sz w:val="20"/>
          <w:szCs w:val="20"/>
          <w:lang w:eastAsia="es-DO"/>
        </w:rPr>
        <w:t>Inhibición</w:t>
      </w:r>
    </w:p>
    <w:p w14:paraId="1868D8E6" w14:textId="77777777" w:rsidR="006A087E" w:rsidRPr="00C30301" w:rsidRDefault="006A087E" w:rsidP="006A087E">
      <w:pPr>
        <w:spacing w:after="0" w:line="240" w:lineRule="auto"/>
        <w:ind w:left="74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09559CD1" w14:textId="77777777" w:rsidR="006A087E" w:rsidRPr="00C30301" w:rsidRDefault="006A087E" w:rsidP="006A087E">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La inhibición conductual (IC) es un proceso cognitivo que subyace a la capacidad para limitar una respuesta o detenerla. Los déficits en la IC se considera</w:t>
      </w:r>
      <w:r w:rsidR="00CA619B" w:rsidRPr="00C30301">
        <w:rPr>
          <w:rFonts w:ascii="Trebuchet MS" w:eastAsia="Times New Roman" w:hAnsi="Trebuchet MS" w:cs="Times New Roman"/>
          <w:sz w:val="20"/>
          <w:szCs w:val="20"/>
          <w:lang w:eastAsia="es-DO"/>
        </w:rPr>
        <w:t xml:space="preserve">n como los problemas nucleares </w:t>
      </w:r>
      <w:r w:rsidRPr="00C30301">
        <w:rPr>
          <w:rFonts w:ascii="Trebuchet MS" w:eastAsia="Times New Roman" w:hAnsi="Trebuchet MS" w:cs="Times New Roman"/>
          <w:sz w:val="20"/>
          <w:szCs w:val="20"/>
          <w:lang w:eastAsia="es-DO"/>
        </w:rPr>
        <w:t>de las personas con TDAH. Algunos estudios recientes consideran</w:t>
      </w:r>
      <w:r w:rsidR="00CA619B" w:rsidRPr="00C30301">
        <w:rPr>
          <w:rFonts w:ascii="Trebuchet MS" w:eastAsia="Times New Roman" w:hAnsi="Trebuchet MS" w:cs="Times New Roman"/>
          <w:sz w:val="20"/>
          <w:szCs w:val="20"/>
          <w:lang w:eastAsia="es-DO"/>
        </w:rPr>
        <w:t xml:space="preserve"> que los problemas de la IC se </w:t>
      </w:r>
      <w:r w:rsidRPr="00C30301">
        <w:rPr>
          <w:rFonts w:ascii="Trebuchet MS" w:eastAsia="Times New Roman" w:hAnsi="Trebuchet MS" w:cs="Times New Roman"/>
          <w:sz w:val="20"/>
          <w:szCs w:val="20"/>
          <w:lang w:eastAsia="es-DO"/>
        </w:rPr>
        <w:t>pueden explicar mejor por la alteración de los procesos de atención o de la MT (</w:t>
      </w:r>
      <w:proofErr w:type="spellStart"/>
      <w:r w:rsidRPr="00C30301">
        <w:rPr>
          <w:rFonts w:ascii="Trebuchet MS" w:eastAsia="Times New Roman" w:hAnsi="Trebuchet MS" w:cs="Times New Roman"/>
          <w:sz w:val="20"/>
          <w:szCs w:val="20"/>
          <w:lang w:eastAsia="es-DO"/>
        </w:rPr>
        <w:t>Alderson</w:t>
      </w:r>
      <w:proofErr w:type="spellEnd"/>
      <w:r w:rsidRPr="00C30301">
        <w:rPr>
          <w:rFonts w:ascii="Trebuchet MS" w:eastAsia="Times New Roman" w:hAnsi="Trebuchet MS" w:cs="Times New Roman"/>
          <w:sz w:val="20"/>
          <w:szCs w:val="20"/>
          <w:lang w:eastAsia="es-DO"/>
        </w:rPr>
        <w:t xml:space="preserve">, </w:t>
      </w:r>
      <w:proofErr w:type="spellStart"/>
      <w:r w:rsidRPr="00C30301">
        <w:rPr>
          <w:rFonts w:ascii="Trebuchet MS" w:eastAsia="Times New Roman" w:hAnsi="Trebuchet MS" w:cs="Times New Roman"/>
          <w:sz w:val="20"/>
          <w:szCs w:val="20"/>
          <w:lang w:eastAsia="es-DO"/>
        </w:rPr>
        <w:t>Rapport</w:t>
      </w:r>
      <w:proofErr w:type="spellEnd"/>
      <w:r w:rsidRPr="00C30301">
        <w:rPr>
          <w:rFonts w:ascii="Trebuchet MS" w:eastAsia="Times New Roman" w:hAnsi="Trebuchet MS" w:cs="Times New Roman"/>
          <w:sz w:val="20"/>
          <w:szCs w:val="20"/>
          <w:lang w:eastAsia="es-DO"/>
        </w:rPr>
        <w:t xml:space="preserve">, </w:t>
      </w:r>
      <w:proofErr w:type="spellStart"/>
      <w:r w:rsidRPr="00C30301">
        <w:rPr>
          <w:rFonts w:ascii="Trebuchet MS" w:eastAsia="Times New Roman" w:hAnsi="Trebuchet MS" w:cs="Times New Roman"/>
          <w:sz w:val="20"/>
          <w:szCs w:val="20"/>
          <w:lang w:eastAsia="es-DO"/>
        </w:rPr>
        <w:t>Sarver</w:t>
      </w:r>
      <w:proofErr w:type="spellEnd"/>
      <w:r w:rsidRPr="00C30301">
        <w:rPr>
          <w:rFonts w:ascii="Trebuchet MS" w:eastAsia="Times New Roman" w:hAnsi="Trebuchet MS" w:cs="Times New Roman"/>
          <w:sz w:val="20"/>
          <w:szCs w:val="20"/>
          <w:lang w:eastAsia="es-DO"/>
        </w:rPr>
        <w:t xml:space="preserve"> &amp; </w:t>
      </w:r>
      <w:proofErr w:type="spellStart"/>
      <w:r w:rsidRPr="00C30301">
        <w:rPr>
          <w:rFonts w:ascii="Trebuchet MS" w:eastAsia="Times New Roman" w:hAnsi="Trebuchet MS" w:cs="Times New Roman"/>
          <w:sz w:val="20"/>
          <w:szCs w:val="20"/>
          <w:lang w:eastAsia="es-DO"/>
        </w:rPr>
        <w:t>Kofler</w:t>
      </w:r>
      <w:proofErr w:type="spellEnd"/>
      <w:r w:rsidRPr="00C30301">
        <w:rPr>
          <w:rFonts w:ascii="Trebuchet MS" w:eastAsia="Times New Roman" w:hAnsi="Trebuchet MS" w:cs="Times New Roman"/>
          <w:sz w:val="20"/>
          <w:szCs w:val="20"/>
          <w:lang w:eastAsia="es-DO"/>
        </w:rPr>
        <w:t xml:space="preserve">, 2008; </w:t>
      </w:r>
      <w:proofErr w:type="spellStart"/>
      <w:r w:rsidRPr="00C30301">
        <w:rPr>
          <w:rFonts w:ascii="Trebuchet MS" w:eastAsia="Times New Roman" w:hAnsi="Trebuchet MS" w:cs="Times New Roman"/>
          <w:sz w:val="20"/>
          <w:szCs w:val="20"/>
          <w:lang w:eastAsia="es-DO"/>
        </w:rPr>
        <w:t>Lijffijt</w:t>
      </w:r>
      <w:proofErr w:type="spellEnd"/>
      <w:r w:rsidRPr="00C30301">
        <w:rPr>
          <w:rFonts w:ascii="Trebuchet MS" w:eastAsia="Times New Roman" w:hAnsi="Trebuchet MS" w:cs="Times New Roman"/>
          <w:sz w:val="20"/>
          <w:szCs w:val="20"/>
          <w:lang w:eastAsia="es-DO"/>
        </w:rPr>
        <w:t xml:space="preserve">, </w:t>
      </w:r>
      <w:proofErr w:type="spellStart"/>
      <w:r w:rsidRPr="00C30301">
        <w:rPr>
          <w:rFonts w:ascii="Trebuchet MS" w:eastAsia="Times New Roman" w:hAnsi="Trebuchet MS" w:cs="Times New Roman"/>
          <w:sz w:val="20"/>
          <w:szCs w:val="20"/>
          <w:lang w:eastAsia="es-DO"/>
        </w:rPr>
        <w:t>Kenemans</w:t>
      </w:r>
      <w:proofErr w:type="spellEnd"/>
      <w:r w:rsidRPr="00C30301">
        <w:rPr>
          <w:rFonts w:ascii="Trebuchet MS" w:eastAsia="Times New Roman" w:hAnsi="Trebuchet MS" w:cs="Times New Roman"/>
          <w:sz w:val="20"/>
          <w:szCs w:val="20"/>
          <w:lang w:eastAsia="es-DO"/>
        </w:rPr>
        <w:t xml:space="preserve">, </w:t>
      </w:r>
      <w:proofErr w:type="spellStart"/>
      <w:r w:rsidRPr="00C30301">
        <w:rPr>
          <w:rFonts w:ascii="Trebuchet MS" w:eastAsia="Times New Roman" w:hAnsi="Trebuchet MS" w:cs="Times New Roman"/>
          <w:sz w:val="20"/>
          <w:szCs w:val="20"/>
          <w:lang w:eastAsia="es-DO"/>
        </w:rPr>
        <w:t>Verbaten</w:t>
      </w:r>
      <w:proofErr w:type="spellEnd"/>
      <w:r w:rsidRPr="00C30301">
        <w:rPr>
          <w:rFonts w:ascii="Trebuchet MS" w:eastAsia="Times New Roman" w:hAnsi="Trebuchet MS" w:cs="Times New Roman"/>
          <w:sz w:val="20"/>
          <w:szCs w:val="20"/>
          <w:lang w:eastAsia="es-DO"/>
        </w:rPr>
        <w:t xml:space="preserve"> &amp; van </w:t>
      </w:r>
      <w:proofErr w:type="spellStart"/>
      <w:r w:rsidRPr="00C30301">
        <w:rPr>
          <w:rFonts w:ascii="Trebuchet MS" w:eastAsia="Times New Roman" w:hAnsi="Trebuchet MS" w:cs="Times New Roman"/>
          <w:sz w:val="20"/>
          <w:szCs w:val="20"/>
          <w:lang w:eastAsia="es-DO"/>
        </w:rPr>
        <w:t>Engeland</w:t>
      </w:r>
      <w:proofErr w:type="spellEnd"/>
      <w:r w:rsidRPr="00C30301">
        <w:rPr>
          <w:rFonts w:ascii="Trebuchet MS" w:eastAsia="Times New Roman" w:hAnsi="Trebuchet MS" w:cs="Times New Roman"/>
          <w:sz w:val="20"/>
          <w:szCs w:val="20"/>
          <w:lang w:eastAsia="es-DO"/>
        </w:rPr>
        <w:t>, 2005).</w:t>
      </w:r>
    </w:p>
    <w:p w14:paraId="346DA650" w14:textId="77777777" w:rsidR="006A087E" w:rsidRPr="00C30301" w:rsidRDefault="006A087E" w:rsidP="006A087E">
      <w:pPr>
        <w:spacing w:after="0" w:line="240" w:lineRule="auto"/>
        <w:jc w:val="both"/>
        <w:rPr>
          <w:rFonts w:ascii="Trebuchet MS" w:eastAsia="Times New Roman" w:hAnsi="Trebuchet MS" w:cs="Times New Roman"/>
          <w:sz w:val="20"/>
          <w:szCs w:val="20"/>
          <w:lang w:eastAsia="es-DO"/>
        </w:rPr>
      </w:pPr>
    </w:p>
    <w:p w14:paraId="6D92213A" w14:textId="77777777" w:rsidR="00986BF2" w:rsidRPr="00C30301" w:rsidRDefault="00986BF2" w:rsidP="00986BF2">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Se ha postulado que el déficit inhibitorio es el mecanismo principal de problemas clínicos y cognitivos que presentan los niños con TDAH (Barkley, 1997; Romero-Ayuso, </w:t>
      </w:r>
      <w:proofErr w:type="spellStart"/>
      <w:r w:rsidRPr="00C30301">
        <w:rPr>
          <w:rFonts w:ascii="Trebuchet MS" w:eastAsia="Times New Roman" w:hAnsi="Trebuchet MS" w:cs="Times New Roman"/>
          <w:sz w:val="20"/>
          <w:szCs w:val="20"/>
          <w:lang w:eastAsia="es-DO"/>
        </w:rPr>
        <w:t>Maestú</w:t>
      </w:r>
      <w:proofErr w:type="spellEnd"/>
      <w:r w:rsidRPr="00C30301">
        <w:rPr>
          <w:rFonts w:ascii="Trebuchet MS" w:eastAsia="Times New Roman" w:hAnsi="Trebuchet MS" w:cs="Times New Roman"/>
          <w:sz w:val="20"/>
          <w:szCs w:val="20"/>
          <w:lang w:eastAsia="es-DO"/>
        </w:rPr>
        <w:t>, González-Márquez, Romo-Barrientos &amp; Andrade, 2006).</w:t>
      </w:r>
    </w:p>
    <w:p w14:paraId="1A11A9EE" w14:textId="77777777" w:rsidR="00986BF2" w:rsidRPr="00C30301" w:rsidRDefault="00986BF2" w:rsidP="006A087E">
      <w:pPr>
        <w:spacing w:after="0" w:line="240" w:lineRule="auto"/>
        <w:jc w:val="both"/>
        <w:rPr>
          <w:rFonts w:ascii="Trebuchet MS" w:eastAsia="Times New Roman" w:hAnsi="Trebuchet MS" w:cs="Times New Roman"/>
          <w:sz w:val="20"/>
          <w:szCs w:val="20"/>
          <w:lang w:eastAsia="es-DO"/>
        </w:rPr>
      </w:pPr>
    </w:p>
    <w:p w14:paraId="32B0CCAE" w14:textId="77777777" w:rsidR="006A087E" w:rsidRPr="00C30301" w:rsidRDefault="006A087E" w:rsidP="006A087E">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Barkley (1998) considera que en el TDAH un déficit clave es la dificultad de la inhibición comportamental y el autocontrol.</w:t>
      </w:r>
    </w:p>
    <w:p w14:paraId="43A8F20C" w14:textId="77777777" w:rsidR="006A087E" w:rsidRPr="00C30301" w:rsidRDefault="006A087E" w:rsidP="006A087E">
      <w:pPr>
        <w:spacing w:after="0" w:line="240" w:lineRule="auto"/>
        <w:jc w:val="both"/>
        <w:rPr>
          <w:rFonts w:ascii="Trebuchet MS" w:eastAsia="Times New Roman" w:hAnsi="Trebuchet MS" w:cs="Times New Roman"/>
          <w:sz w:val="20"/>
          <w:szCs w:val="20"/>
          <w:lang w:eastAsia="es-DO"/>
        </w:rPr>
      </w:pPr>
    </w:p>
    <w:p w14:paraId="435A9119" w14:textId="77777777" w:rsidR="006A087E" w:rsidRPr="00C30301" w:rsidRDefault="006A087E" w:rsidP="006A087E">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Por su parte, Portellano (2001) sostiene que en el TDAH se presentan dificultades para frenar las respuestas que ya estaban en marcha, para inhibir respuestas prepotentes y para resistir a la interferencia; la dificultad en el autocontrol reduciría eficacia a otras funciones que son primordiales para mantener la atención, como la capacidad para demorar las recompensas. Esa falta de control de respuestas conlleva a que probablemente no se puedan desarrollar otras funciones ejecutivas, las cuales se bloquearían por la considerable falta de control sobre la inhibición de la conducta cuan</w:t>
      </w:r>
      <w:r w:rsidR="008A2EF9" w:rsidRPr="00C30301">
        <w:rPr>
          <w:rFonts w:ascii="Trebuchet MS" w:eastAsia="Times New Roman" w:hAnsi="Trebuchet MS" w:cs="Times New Roman"/>
          <w:sz w:val="20"/>
          <w:szCs w:val="20"/>
          <w:lang w:eastAsia="es-DO"/>
        </w:rPr>
        <w:t>do ésta sea inadecuada (</w:t>
      </w:r>
      <w:proofErr w:type="spellStart"/>
      <w:r w:rsidR="008A2EF9" w:rsidRPr="00C30301">
        <w:rPr>
          <w:rFonts w:ascii="Trebuchet MS" w:eastAsia="Times New Roman" w:hAnsi="Trebuchet MS" w:cs="Times New Roman"/>
          <w:sz w:val="20"/>
          <w:szCs w:val="20"/>
          <w:lang w:eastAsia="es-DO"/>
        </w:rPr>
        <w:t>Bausela</w:t>
      </w:r>
      <w:proofErr w:type="spellEnd"/>
      <w:r w:rsidRPr="00C30301">
        <w:rPr>
          <w:rFonts w:ascii="Trebuchet MS" w:eastAsia="Times New Roman" w:hAnsi="Trebuchet MS" w:cs="Times New Roman"/>
          <w:sz w:val="20"/>
          <w:szCs w:val="20"/>
          <w:lang w:eastAsia="es-DO"/>
        </w:rPr>
        <w:t>, 2013).</w:t>
      </w:r>
    </w:p>
    <w:p w14:paraId="54BF629B" w14:textId="0BB6D83D" w:rsidR="006A087E" w:rsidRPr="00C30301" w:rsidRDefault="007C2E99" w:rsidP="006A087E">
      <w:pPr>
        <w:spacing w:after="0" w:line="240" w:lineRule="auto"/>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lang w:eastAsia="es-DO"/>
        </w:rPr>
        <w:lastRenderedPageBreak/>
        <w:t>Sarkar</w:t>
      </w:r>
      <w:r w:rsidR="008A2EF9" w:rsidRPr="00C30301">
        <w:rPr>
          <w:rFonts w:ascii="Trebuchet MS" w:eastAsia="Times New Roman" w:hAnsi="Trebuchet MS" w:cs="Times New Roman"/>
          <w:sz w:val="20"/>
          <w:szCs w:val="20"/>
          <w:lang w:eastAsia="es-DO"/>
        </w:rPr>
        <w:t>i</w:t>
      </w:r>
      <w:proofErr w:type="spellEnd"/>
      <w:r w:rsidR="008A2EF9" w:rsidRPr="00C30301">
        <w:rPr>
          <w:rFonts w:ascii="Trebuchet MS" w:eastAsia="Times New Roman" w:hAnsi="Trebuchet MS" w:cs="Times New Roman"/>
          <w:sz w:val="20"/>
          <w:szCs w:val="20"/>
          <w:lang w:eastAsia="es-DO"/>
        </w:rPr>
        <w:t xml:space="preserve"> (200</w:t>
      </w:r>
      <w:r w:rsidR="006A087E" w:rsidRPr="00C30301">
        <w:rPr>
          <w:rFonts w:ascii="Trebuchet MS" w:eastAsia="Times New Roman" w:hAnsi="Trebuchet MS" w:cs="Times New Roman"/>
          <w:sz w:val="20"/>
          <w:szCs w:val="20"/>
          <w:lang w:eastAsia="es-DO"/>
        </w:rPr>
        <w:t>3) señala que el déficit del comportamiento inhibitorio en el TDAH afecta a las funciones ejecutivas de memoria de trabajo no verbal, internalización del habla, autorregulación del afecto, la motivación y el estado de alerta, y la capacidad de análisis y síntesis de la propia conducta.</w:t>
      </w:r>
    </w:p>
    <w:p w14:paraId="4D36A707" w14:textId="77777777" w:rsidR="00986BF2" w:rsidRPr="00C30301" w:rsidRDefault="00986BF2" w:rsidP="006A087E">
      <w:pPr>
        <w:spacing w:after="0" w:line="240" w:lineRule="auto"/>
        <w:jc w:val="both"/>
        <w:rPr>
          <w:rFonts w:ascii="Trebuchet MS" w:eastAsia="Times New Roman" w:hAnsi="Trebuchet MS" w:cs="Times New Roman"/>
          <w:sz w:val="20"/>
          <w:szCs w:val="20"/>
          <w:lang w:eastAsia="es-DO"/>
        </w:rPr>
      </w:pPr>
    </w:p>
    <w:p w14:paraId="44B2A5C3" w14:textId="77777777" w:rsidR="006A087E" w:rsidRPr="00C30301" w:rsidRDefault="006A087E" w:rsidP="006A087E">
      <w:pPr>
        <w:spacing w:after="0" w:line="240" w:lineRule="auto"/>
        <w:jc w:val="both"/>
        <w:rPr>
          <w:rFonts w:ascii="Trebuchet MS" w:eastAsia="Times New Roman" w:hAnsi="Trebuchet MS" w:cs="Times New Roman"/>
          <w:b/>
          <w:sz w:val="20"/>
          <w:szCs w:val="20"/>
          <w:lang w:eastAsia="es-DO"/>
        </w:rPr>
      </w:pPr>
      <w:r w:rsidRPr="00C30301">
        <w:rPr>
          <w:rFonts w:ascii="Trebuchet MS" w:eastAsia="Times New Roman" w:hAnsi="Trebuchet MS" w:cs="Times New Roman"/>
          <w:b/>
          <w:sz w:val="20"/>
          <w:szCs w:val="20"/>
          <w:lang w:eastAsia="es-DO"/>
        </w:rPr>
        <w:t>Flexibilidad cognitiva</w:t>
      </w:r>
    </w:p>
    <w:p w14:paraId="148E0B1A" w14:textId="77777777" w:rsidR="00303F02" w:rsidRPr="00C30301" w:rsidRDefault="00303F02" w:rsidP="006A087E">
      <w:pPr>
        <w:spacing w:after="0" w:line="240" w:lineRule="auto"/>
        <w:jc w:val="both"/>
        <w:rPr>
          <w:rFonts w:ascii="Trebuchet MS" w:eastAsia="Times New Roman" w:hAnsi="Trebuchet MS" w:cs="Times New Roman"/>
          <w:b/>
          <w:sz w:val="20"/>
          <w:szCs w:val="20"/>
          <w:lang w:eastAsia="es-DO"/>
        </w:rPr>
      </w:pPr>
    </w:p>
    <w:p w14:paraId="284C8F15" w14:textId="77777777" w:rsidR="00303F02" w:rsidRPr="00C30301" w:rsidRDefault="00303F02" w:rsidP="006A087E">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Se refiere a la posibilidad de ajustar el comportamiento ante </w:t>
      </w:r>
      <w:r w:rsidR="006858FF" w:rsidRPr="00C30301">
        <w:rPr>
          <w:rFonts w:ascii="Trebuchet MS" w:eastAsia="Times New Roman" w:hAnsi="Trebuchet MS" w:cs="Times New Roman"/>
          <w:sz w:val="20"/>
          <w:szCs w:val="20"/>
          <w:lang w:eastAsia="es-DO"/>
        </w:rPr>
        <w:t>contingencias</w:t>
      </w:r>
      <w:r w:rsidRPr="00C30301">
        <w:rPr>
          <w:rFonts w:ascii="Trebuchet MS" w:eastAsia="Times New Roman" w:hAnsi="Trebuchet MS" w:cs="Times New Roman"/>
          <w:sz w:val="20"/>
          <w:szCs w:val="20"/>
          <w:lang w:eastAsia="es-DO"/>
        </w:rPr>
        <w:t xml:space="preserve"> ambientales o ante el cambio de exigencias. Este ajuste </w:t>
      </w:r>
      <w:r w:rsidR="001616E3" w:rsidRPr="00C30301">
        <w:rPr>
          <w:rFonts w:ascii="Trebuchet MS" w:eastAsia="Times New Roman" w:hAnsi="Trebuchet MS" w:cs="Times New Roman"/>
          <w:sz w:val="20"/>
          <w:szCs w:val="20"/>
          <w:lang w:eastAsia="es-DO"/>
        </w:rPr>
        <w:t>puede ser observado</w:t>
      </w:r>
      <w:r w:rsidRPr="00C30301">
        <w:rPr>
          <w:rFonts w:ascii="Trebuchet MS" w:eastAsia="Times New Roman" w:hAnsi="Trebuchet MS" w:cs="Times New Roman"/>
          <w:sz w:val="20"/>
          <w:szCs w:val="20"/>
          <w:lang w:eastAsia="es-DO"/>
        </w:rPr>
        <w:t xml:space="preserve"> en la posibilidad de dar d</w:t>
      </w:r>
      <w:r w:rsidR="001616E3" w:rsidRPr="00C30301">
        <w:rPr>
          <w:rFonts w:ascii="Trebuchet MS" w:eastAsia="Times New Roman" w:hAnsi="Trebuchet MS" w:cs="Times New Roman"/>
          <w:sz w:val="20"/>
          <w:szCs w:val="20"/>
          <w:lang w:eastAsia="es-DO"/>
        </w:rPr>
        <w:t xml:space="preserve">istintos </w:t>
      </w:r>
      <w:r w:rsidRPr="00C30301">
        <w:rPr>
          <w:rFonts w:ascii="Trebuchet MS" w:eastAsia="Times New Roman" w:hAnsi="Trebuchet MS" w:cs="Times New Roman"/>
          <w:sz w:val="20"/>
          <w:szCs w:val="20"/>
          <w:lang w:eastAsia="es-DO"/>
        </w:rPr>
        <w:t>tipos de respuestas</w:t>
      </w:r>
      <w:r w:rsidR="001616E3" w:rsidRPr="00C30301">
        <w:rPr>
          <w:rFonts w:ascii="Trebuchet MS" w:eastAsia="Times New Roman" w:hAnsi="Trebuchet MS" w:cs="Times New Roman"/>
          <w:sz w:val="20"/>
          <w:szCs w:val="20"/>
          <w:lang w:eastAsia="es-DO"/>
        </w:rPr>
        <w:t xml:space="preserve"> dependiendo cual sea la situación o en la utilización de estrategias alternas para afrontar las demandas del medio ambiente; para que el sujeto pueda lograr este ajuste es necesario que analice las consecuencias de la propia conducta y </w:t>
      </w:r>
      <w:r w:rsidR="00696999" w:rsidRPr="00C30301">
        <w:rPr>
          <w:rFonts w:ascii="Trebuchet MS" w:eastAsia="Times New Roman" w:hAnsi="Trebuchet MS" w:cs="Times New Roman"/>
          <w:sz w:val="20"/>
          <w:szCs w:val="20"/>
          <w:lang w:eastAsia="es-DO"/>
        </w:rPr>
        <w:t xml:space="preserve">aprenda </w:t>
      </w:r>
      <w:r w:rsidR="001616E3" w:rsidRPr="00C30301">
        <w:rPr>
          <w:rFonts w:ascii="Trebuchet MS" w:eastAsia="Times New Roman" w:hAnsi="Trebuchet MS" w:cs="Times New Roman"/>
          <w:sz w:val="20"/>
          <w:szCs w:val="20"/>
          <w:lang w:eastAsia="es-DO"/>
        </w:rPr>
        <w:t>de sus errores (Anderson, 2002).</w:t>
      </w:r>
    </w:p>
    <w:p w14:paraId="1C19D9AB" w14:textId="77777777" w:rsidR="006A087E" w:rsidRPr="00C30301" w:rsidRDefault="006A087E" w:rsidP="006A087E">
      <w:pPr>
        <w:spacing w:after="0" w:line="240" w:lineRule="auto"/>
        <w:ind w:left="74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26C04213" w14:textId="77777777" w:rsidR="006A087E" w:rsidRPr="00C30301" w:rsidRDefault="006A087E" w:rsidP="006A087E">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Es la capacidad para alternar entre diferentes tareas a conductas, cuando la situación lo requiere. Estos déficits tienen una relación moderada con los síntomas de TDAH. Entre un 25% y un 35% de niños con TDAH presentan déficits en esta capacidad (</w:t>
      </w:r>
      <w:proofErr w:type="spellStart"/>
      <w:r w:rsidRPr="00C30301">
        <w:rPr>
          <w:rFonts w:ascii="Trebuchet MS" w:eastAsia="Times New Roman" w:hAnsi="Trebuchet MS" w:cs="Times New Roman"/>
          <w:sz w:val="20"/>
          <w:szCs w:val="20"/>
          <w:lang w:eastAsia="es-DO"/>
        </w:rPr>
        <w:t>Rapport</w:t>
      </w:r>
      <w:proofErr w:type="spellEnd"/>
      <w:r w:rsidRPr="00C30301">
        <w:rPr>
          <w:rFonts w:ascii="Trebuchet MS" w:eastAsia="Times New Roman" w:hAnsi="Trebuchet MS" w:cs="Times New Roman"/>
          <w:sz w:val="20"/>
          <w:szCs w:val="20"/>
          <w:lang w:eastAsia="es-DO"/>
        </w:rPr>
        <w:t xml:space="preserve"> et al., 2013).</w:t>
      </w:r>
    </w:p>
    <w:p w14:paraId="38B39B49" w14:textId="77777777" w:rsidR="006A087E" w:rsidRPr="00C30301" w:rsidRDefault="006A087E" w:rsidP="006A087E">
      <w:pPr>
        <w:spacing w:after="0" w:line="240" w:lineRule="auto"/>
        <w:ind w:left="740"/>
        <w:jc w:val="both"/>
        <w:rPr>
          <w:rFonts w:ascii="Trebuchet MS" w:eastAsia="Times New Roman" w:hAnsi="Trebuchet MS" w:cs="Times New Roman"/>
          <w:b/>
          <w:sz w:val="20"/>
          <w:szCs w:val="20"/>
          <w:lang w:eastAsia="es-DO"/>
        </w:rPr>
      </w:pPr>
      <w:r w:rsidRPr="00C30301">
        <w:rPr>
          <w:rFonts w:ascii="Trebuchet MS" w:eastAsia="Times New Roman" w:hAnsi="Trebuchet MS" w:cs="Times New Roman"/>
          <w:b/>
          <w:sz w:val="20"/>
          <w:szCs w:val="20"/>
          <w:lang w:eastAsia="es-DO"/>
        </w:rPr>
        <w:t xml:space="preserve"> </w:t>
      </w:r>
    </w:p>
    <w:p w14:paraId="5D5904D4" w14:textId="77777777" w:rsidR="006A087E" w:rsidRPr="00C30301" w:rsidRDefault="006A087E" w:rsidP="006A087E">
      <w:pPr>
        <w:spacing w:after="0" w:line="240" w:lineRule="auto"/>
        <w:jc w:val="both"/>
        <w:rPr>
          <w:rFonts w:ascii="Trebuchet MS" w:eastAsia="Times New Roman" w:hAnsi="Trebuchet MS" w:cs="Times New Roman"/>
          <w:b/>
          <w:sz w:val="20"/>
          <w:szCs w:val="20"/>
          <w:lang w:eastAsia="es-DO"/>
        </w:rPr>
      </w:pPr>
      <w:r w:rsidRPr="00C30301">
        <w:rPr>
          <w:rFonts w:ascii="Trebuchet MS" w:eastAsia="Times New Roman" w:hAnsi="Trebuchet MS" w:cs="Times New Roman"/>
          <w:b/>
          <w:sz w:val="20"/>
          <w:szCs w:val="20"/>
          <w:lang w:eastAsia="es-DO"/>
        </w:rPr>
        <w:t>Planificación</w:t>
      </w:r>
    </w:p>
    <w:p w14:paraId="3B1B1388" w14:textId="77777777" w:rsidR="006A087E" w:rsidRPr="00C30301" w:rsidRDefault="006A087E" w:rsidP="006A087E">
      <w:pPr>
        <w:spacing w:after="0" w:line="240" w:lineRule="auto"/>
        <w:ind w:left="740"/>
        <w:jc w:val="both"/>
        <w:rPr>
          <w:rFonts w:ascii="Trebuchet MS" w:eastAsia="Times New Roman" w:hAnsi="Trebuchet MS" w:cs="Times New Roman"/>
          <w:b/>
          <w:sz w:val="20"/>
          <w:szCs w:val="20"/>
          <w:lang w:eastAsia="es-DO"/>
        </w:rPr>
      </w:pPr>
      <w:r w:rsidRPr="00C30301">
        <w:rPr>
          <w:rFonts w:ascii="Trebuchet MS" w:eastAsia="Times New Roman" w:hAnsi="Trebuchet MS" w:cs="Times New Roman"/>
          <w:b/>
          <w:sz w:val="20"/>
          <w:szCs w:val="20"/>
          <w:lang w:eastAsia="es-DO"/>
        </w:rPr>
        <w:t xml:space="preserve"> </w:t>
      </w:r>
    </w:p>
    <w:p w14:paraId="18C90C12" w14:textId="7E10461A" w:rsidR="006A087E" w:rsidRPr="00C30301" w:rsidRDefault="006A087E" w:rsidP="006A087E">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Es la capacidad para identificar y organizar los pasos o el</w:t>
      </w:r>
      <w:r w:rsidR="00BE5402" w:rsidRPr="00C30301">
        <w:rPr>
          <w:rFonts w:ascii="Trebuchet MS" w:eastAsia="Times New Roman" w:hAnsi="Trebuchet MS" w:cs="Times New Roman"/>
          <w:sz w:val="20"/>
          <w:szCs w:val="20"/>
          <w:lang w:eastAsia="es-DO"/>
        </w:rPr>
        <w:t xml:space="preserve">ementos necesarios para llevar </w:t>
      </w:r>
      <w:r w:rsidRPr="00C30301">
        <w:rPr>
          <w:rFonts w:ascii="Trebuchet MS" w:eastAsia="Times New Roman" w:hAnsi="Trebuchet MS" w:cs="Times New Roman"/>
          <w:sz w:val="20"/>
          <w:szCs w:val="20"/>
          <w:lang w:eastAsia="es-DO"/>
        </w:rPr>
        <w:t>a cabo una acción o lograr una meta determinada, como po</w:t>
      </w:r>
      <w:r w:rsidR="006D1A03" w:rsidRPr="00C30301">
        <w:rPr>
          <w:rFonts w:ascii="Trebuchet MS" w:eastAsia="Times New Roman" w:hAnsi="Trebuchet MS" w:cs="Times New Roman"/>
          <w:sz w:val="20"/>
          <w:szCs w:val="20"/>
          <w:lang w:eastAsia="es-DO"/>
        </w:rPr>
        <w:t>r ejemplo, resolver un problema</w:t>
      </w:r>
      <w:r w:rsidRPr="00C30301">
        <w:rPr>
          <w:rFonts w:ascii="Trebuchet MS" w:eastAsia="Times New Roman" w:hAnsi="Trebuchet MS" w:cs="Times New Roman"/>
          <w:sz w:val="20"/>
          <w:szCs w:val="20"/>
          <w:lang w:eastAsia="es-DO"/>
        </w:rPr>
        <w:t xml:space="preserve"> complejo (</w:t>
      </w:r>
      <w:proofErr w:type="spellStart"/>
      <w:r w:rsidRPr="00C30301">
        <w:rPr>
          <w:rFonts w:ascii="Trebuchet MS" w:eastAsia="Times New Roman" w:hAnsi="Trebuchet MS" w:cs="Times New Roman"/>
          <w:sz w:val="20"/>
          <w:szCs w:val="20"/>
          <w:lang w:eastAsia="es-DO"/>
        </w:rPr>
        <w:t>Lezak</w:t>
      </w:r>
      <w:proofErr w:type="spellEnd"/>
      <w:r w:rsidRPr="00C30301">
        <w:rPr>
          <w:rFonts w:ascii="Trebuchet MS" w:eastAsia="Times New Roman" w:hAnsi="Trebuchet MS" w:cs="Times New Roman"/>
          <w:sz w:val="20"/>
          <w:szCs w:val="20"/>
          <w:lang w:eastAsia="es-DO"/>
        </w:rPr>
        <w:t xml:space="preserve">, </w:t>
      </w:r>
      <w:proofErr w:type="spellStart"/>
      <w:r w:rsidRPr="00C30301">
        <w:rPr>
          <w:rFonts w:ascii="Trebuchet MS" w:eastAsia="Times New Roman" w:hAnsi="Trebuchet MS" w:cs="Times New Roman"/>
          <w:sz w:val="20"/>
          <w:szCs w:val="20"/>
          <w:lang w:eastAsia="es-DO"/>
        </w:rPr>
        <w:t>Howiekson</w:t>
      </w:r>
      <w:proofErr w:type="spellEnd"/>
      <w:r w:rsidRPr="00C30301">
        <w:rPr>
          <w:rFonts w:ascii="Trebuchet MS" w:eastAsia="Times New Roman" w:hAnsi="Trebuchet MS" w:cs="Times New Roman"/>
          <w:sz w:val="20"/>
          <w:szCs w:val="20"/>
          <w:lang w:eastAsia="es-DO"/>
        </w:rPr>
        <w:t xml:space="preserve"> &amp; </w:t>
      </w:r>
      <w:proofErr w:type="spellStart"/>
      <w:r w:rsidRPr="00C30301">
        <w:rPr>
          <w:rFonts w:ascii="Trebuchet MS" w:eastAsia="Times New Roman" w:hAnsi="Trebuchet MS" w:cs="Times New Roman"/>
          <w:sz w:val="20"/>
          <w:szCs w:val="20"/>
          <w:lang w:eastAsia="es-DO"/>
        </w:rPr>
        <w:t>Loring</w:t>
      </w:r>
      <w:proofErr w:type="spellEnd"/>
      <w:r w:rsidRPr="00C30301">
        <w:rPr>
          <w:rFonts w:ascii="Trebuchet MS" w:eastAsia="Times New Roman" w:hAnsi="Trebuchet MS" w:cs="Times New Roman"/>
          <w:sz w:val="20"/>
          <w:szCs w:val="20"/>
          <w:lang w:eastAsia="es-DO"/>
        </w:rPr>
        <w:t>, 2004). No se ha encontrad</w:t>
      </w:r>
      <w:r w:rsidR="00EC2EA4" w:rsidRPr="00C30301">
        <w:rPr>
          <w:rFonts w:ascii="Trebuchet MS" w:eastAsia="Times New Roman" w:hAnsi="Trebuchet MS" w:cs="Times New Roman"/>
          <w:sz w:val="20"/>
          <w:szCs w:val="20"/>
          <w:lang w:eastAsia="es-DO"/>
        </w:rPr>
        <w:t>o un déficit en la capacidad de</w:t>
      </w:r>
      <w:r w:rsidRPr="00C30301">
        <w:rPr>
          <w:rFonts w:ascii="Trebuchet MS" w:eastAsia="Times New Roman" w:hAnsi="Trebuchet MS" w:cs="Times New Roman"/>
          <w:sz w:val="20"/>
          <w:szCs w:val="20"/>
          <w:lang w:eastAsia="es-DO"/>
        </w:rPr>
        <w:t xml:space="preserve"> planificación en todos los grupos con TDAH, de </w:t>
      </w:r>
      <w:r w:rsidR="00B94189" w:rsidRPr="00C30301">
        <w:rPr>
          <w:rFonts w:ascii="Trebuchet MS" w:eastAsia="Times New Roman" w:hAnsi="Trebuchet MS" w:cs="Times New Roman"/>
          <w:sz w:val="20"/>
          <w:szCs w:val="20"/>
          <w:lang w:eastAsia="es-DO"/>
        </w:rPr>
        <w:t xml:space="preserve">manera sistemática. </w:t>
      </w:r>
      <w:proofErr w:type="spellStart"/>
      <w:r w:rsidR="00B94189" w:rsidRPr="00C30301">
        <w:rPr>
          <w:rFonts w:ascii="Trebuchet MS" w:eastAsia="Times New Roman" w:hAnsi="Trebuchet MS" w:cs="Times New Roman"/>
          <w:sz w:val="20"/>
          <w:szCs w:val="20"/>
          <w:lang w:eastAsia="es-DO"/>
        </w:rPr>
        <w:t>Willcutt</w:t>
      </w:r>
      <w:proofErr w:type="spellEnd"/>
      <w:r w:rsidR="00B94189" w:rsidRPr="00C30301">
        <w:rPr>
          <w:rFonts w:ascii="Trebuchet MS" w:eastAsia="Times New Roman" w:hAnsi="Trebuchet MS" w:cs="Times New Roman"/>
          <w:sz w:val="20"/>
          <w:szCs w:val="20"/>
          <w:lang w:eastAsia="es-DO"/>
        </w:rPr>
        <w:t xml:space="preserve"> et al.</w:t>
      </w:r>
      <w:r w:rsidRPr="00C30301">
        <w:rPr>
          <w:rFonts w:ascii="Trebuchet MS" w:eastAsia="Times New Roman" w:hAnsi="Trebuchet MS" w:cs="Times New Roman"/>
          <w:sz w:val="20"/>
          <w:szCs w:val="20"/>
          <w:lang w:eastAsia="es-DO"/>
        </w:rPr>
        <w:t xml:space="preserve"> (2005) encontraron que en el 59% de 27 estudios revisados, los sujetos con TDAH mostraban dificultades en la planificación, y que es</w:t>
      </w:r>
      <w:r w:rsidR="006D1A03" w:rsidRPr="00C30301">
        <w:rPr>
          <w:rFonts w:ascii="Trebuchet MS" w:eastAsia="Times New Roman" w:hAnsi="Trebuchet MS" w:cs="Times New Roman"/>
          <w:sz w:val="20"/>
          <w:szCs w:val="20"/>
          <w:lang w:eastAsia="es-DO"/>
        </w:rPr>
        <w:t>tos déficits eran más evidentes</w:t>
      </w:r>
      <w:r w:rsidRPr="00C30301">
        <w:rPr>
          <w:rFonts w:ascii="Trebuchet MS" w:eastAsia="Times New Roman" w:hAnsi="Trebuchet MS" w:cs="Times New Roman"/>
          <w:sz w:val="20"/>
          <w:szCs w:val="20"/>
          <w:lang w:eastAsia="es-DO"/>
        </w:rPr>
        <w:t xml:space="preserve"> cuando se evaluaban con La Torre de </w:t>
      </w:r>
      <w:proofErr w:type="spellStart"/>
      <w:r w:rsidRPr="00C30301">
        <w:rPr>
          <w:rFonts w:ascii="Trebuchet MS" w:eastAsia="Times New Roman" w:hAnsi="Trebuchet MS" w:cs="Times New Roman"/>
          <w:sz w:val="20"/>
          <w:szCs w:val="20"/>
          <w:lang w:eastAsia="es-DO"/>
        </w:rPr>
        <w:t>Hanoi</w:t>
      </w:r>
      <w:proofErr w:type="spellEnd"/>
      <w:r w:rsidRPr="00C30301">
        <w:rPr>
          <w:rFonts w:ascii="Trebuchet MS" w:eastAsia="Times New Roman" w:hAnsi="Trebuchet MS" w:cs="Times New Roman"/>
          <w:sz w:val="20"/>
          <w:szCs w:val="20"/>
          <w:lang w:eastAsia="es-DO"/>
        </w:rPr>
        <w:t xml:space="preserve"> o Los Laberintos de Porteus, que cuando se evaluaban con La Torre de Londres o la Figura Compleja de Rey.  </w:t>
      </w:r>
    </w:p>
    <w:p w14:paraId="73E0C2D6" w14:textId="77777777" w:rsidR="00E86A70" w:rsidRPr="00C30301" w:rsidRDefault="00E86A70" w:rsidP="006A087E">
      <w:pPr>
        <w:spacing w:after="0" w:line="240" w:lineRule="auto"/>
        <w:jc w:val="both"/>
        <w:rPr>
          <w:rFonts w:ascii="Trebuchet MS" w:eastAsia="Times New Roman" w:hAnsi="Trebuchet MS" w:cs="Times New Roman"/>
          <w:sz w:val="20"/>
          <w:szCs w:val="20"/>
          <w:lang w:eastAsia="es-DO"/>
        </w:rPr>
      </w:pPr>
    </w:p>
    <w:p w14:paraId="109F83B5" w14:textId="77777777" w:rsidR="005C4487" w:rsidRPr="00C30301" w:rsidRDefault="005C4487" w:rsidP="006A087E">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Estos déficits se suman a un limitado sentido del tiempo, a la dificultad para darse cuenta de las repercusiones de las acciones propias y a proble</w:t>
      </w:r>
      <w:r w:rsidR="00A23473" w:rsidRPr="00C30301">
        <w:rPr>
          <w:rFonts w:ascii="Trebuchet MS" w:eastAsia="Times New Roman" w:hAnsi="Trebuchet MS" w:cs="Times New Roman"/>
          <w:sz w:val="20"/>
          <w:szCs w:val="20"/>
          <w:lang w:eastAsia="es-DO"/>
        </w:rPr>
        <w:t>mas frecuentes para renunciar a</w:t>
      </w:r>
      <w:r w:rsidRPr="00C30301">
        <w:rPr>
          <w:rFonts w:ascii="Trebuchet MS" w:eastAsia="Times New Roman" w:hAnsi="Trebuchet MS" w:cs="Times New Roman"/>
          <w:sz w:val="20"/>
          <w:szCs w:val="20"/>
          <w:lang w:eastAsia="es-DO"/>
        </w:rPr>
        <w:t> recompensas inmediatas o a retrasar su consecución, lo que conlleva respuestas poco apropiadas ante los refuerzos</w:t>
      </w:r>
      <w:r w:rsidR="00A23473" w:rsidRPr="00C30301">
        <w:rPr>
          <w:rFonts w:ascii="Trebuchet MS" w:eastAsia="Times New Roman" w:hAnsi="Trebuchet MS" w:cs="Times New Roman"/>
          <w:sz w:val="20"/>
          <w:szCs w:val="20"/>
          <w:lang w:eastAsia="es-DO"/>
        </w:rPr>
        <w:t xml:space="preserve"> (</w:t>
      </w:r>
      <w:proofErr w:type="spellStart"/>
      <w:r w:rsidRPr="00C30301">
        <w:rPr>
          <w:rFonts w:ascii="Trebuchet MS" w:eastAsia="Times New Roman" w:hAnsi="Trebuchet MS" w:cs="Times New Roman"/>
          <w:sz w:val="20"/>
          <w:szCs w:val="20"/>
          <w:lang w:eastAsia="es-DO"/>
        </w:rPr>
        <w:t>Willcutt</w:t>
      </w:r>
      <w:proofErr w:type="spellEnd"/>
      <w:r w:rsidRPr="00C30301">
        <w:rPr>
          <w:rFonts w:ascii="Trebuchet MS" w:eastAsia="Times New Roman" w:hAnsi="Trebuchet MS" w:cs="Times New Roman"/>
          <w:sz w:val="20"/>
          <w:szCs w:val="20"/>
          <w:lang w:eastAsia="es-DO"/>
        </w:rPr>
        <w:t xml:space="preserve"> et al., 2005</w:t>
      </w:r>
      <w:r w:rsidR="00A23473" w:rsidRPr="00C30301">
        <w:rPr>
          <w:rFonts w:ascii="Trebuchet MS" w:eastAsia="Times New Roman" w:hAnsi="Trebuchet MS" w:cs="Times New Roman"/>
          <w:sz w:val="20"/>
          <w:szCs w:val="20"/>
          <w:lang w:eastAsia="es-DO"/>
        </w:rPr>
        <w:t>).</w:t>
      </w:r>
    </w:p>
    <w:p w14:paraId="528C62E3" w14:textId="77777777" w:rsidR="0028360B" w:rsidRPr="00C30301" w:rsidRDefault="0028360B" w:rsidP="0066141B">
      <w:pPr>
        <w:spacing w:after="0" w:line="240" w:lineRule="auto"/>
        <w:ind w:left="740"/>
        <w:jc w:val="both"/>
        <w:rPr>
          <w:rFonts w:ascii="Trebuchet MS" w:eastAsia="Times New Roman" w:hAnsi="Trebuchet MS" w:cs="Times New Roman"/>
          <w:sz w:val="20"/>
          <w:szCs w:val="20"/>
          <w:lang w:eastAsia="es-DO"/>
        </w:rPr>
      </w:pPr>
    </w:p>
    <w:p w14:paraId="6EBA77C7" w14:textId="77777777" w:rsidR="006A087E" w:rsidRPr="00C30301" w:rsidRDefault="00325729" w:rsidP="00DD572A">
      <w:pPr>
        <w:spacing w:after="0" w:line="240" w:lineRule="auto"/>
        <w:jc w:val="both"/>
        <w:rPr>
          <w:rFonts w:ascii="Trebuchet MS" w:eastAsia="Times New Roman" w:hAnsi="Trebuchet MS" w:cs="Times New Roman"/>
          <w:b/>
          <w:bCs/>
          <w:sz w:val="20"/>
          <w:szCs w:val="20"/>
          <w:shd w:val="clear" w:color="auto" w:fill="FFFFFF"/>
          <w:lang w:eastAsia="es-DO"/>
        </w:rPr>
      </w:pPr>
      <w:r w:rsidRPr="00C30301">
        <w:rPr>
          <w:rFonts w:ascii="Trebuchet MS" w:eastAsia="Times New Roman" w:hAnsi="Trebuchet MS" w:cs="Times New Roman"/>
          <w:b/>
          <w:bCs/>
          <w:sz w:val="20"/>
          <w:szCs w:val="20"/>
          <w:shd w:val="clear" w:color="auto" w:fill="FFFFFF"/>
          <w:lang w:eastAsia="es-DO"/>
        </w:rPr>
        <w:t xml:space="preserve">1.3.1. </w:t>
      </w:r>
      <w:r w:rsidR="006A087E" w:rsidRPr="00C30301">
        <w:rPr>
          <w:rFonts w:ascii="Trebuchet MS" w:eastAsia="Times New Roman" w:hAnsi="Trebuchet MS" w:cs="Times New Roman"/>
          <w:b/>
          <w:bCs/>
          <w:sz w:val="20"/>
          <w:szCs w:val="20"/>
          <w:shd w:val="clear" w:color="auto" w:fill="FFFFFF"/>
          <w:lang w:eastAsia="es-DO"/>
        </w:rPr>
        <w:t>Entrenamiento de las funciones ejecutivas</w:t>
      </w:r>
      <w:r w:rsidRPr="00C30301">
        <w:rPr>
          <w:rFonts w:ascii="Trebuchet MS" w:eastAsia="Times New Roman" w:hAnsi="Trebuchet MS" w:cs="Times New Roman"/>
          <w:b/>
          <w:bCs/>
          <w:sz w:val="20"/>
          <w:szCs w:val="20"/>
          <w:shd w:val="clear" w:color="auto" w:fill="FFFFFF"/>
          <w:lang w:eastAsia="es-DO"/>
        </w:rPr>
        <w:t xml:space="preserve"> en el TDAH</w:t>
      </w:r>
    </w:p>
    <w:p w14:paraId="0291FAEB" w14:textId="77777777" w:rsidR="00D37365" w:rsidRPr="00C30301" w:rsidRDefault="00D37365" w:rsidP="00DD572A">
      <w:pPr>
        <w:spacing w:after="0" w:line="240" w:lineRule="auto"/>
        <w:jc w:val="both"/>
        <w:rPr>
          <w:rFonts w:ascii="Trebuchet MS" w:eastAsia="Times New Roman" w:hAnsi="Trebuchet MS" w:cs="Times New Roman"/>
          <w:b/>
          <w:bCs/>
          <w:sz w:val="20"/>
          <w:szCs w:val="20"/>
          <w:shd w:val="clear" w:color="auto" w:fill="FFFFFF"/>
          <w:lang w:eastAsia="es-DO"/>
        </w:rPr>
      </w:pPr>
    </w:p>
    <w:p w14:paraId="3553B2F5" w14:textId="77777777" w:rsidR="001C4493" w:rsidRPr="00C30301" w:rsidRDefault="00731A0D" w:rsidP="001C4493">
      <w:pPr>
        <w:spacing w:after="0" w:line="240" w:lineRule="auto"/>
        <w:jc w:val="both"/>
        <w:rPr>
          <w:rFonts w:ascii="Trebuchet MS" w:eastAsia="Times New Roman" w:hAnsi="Trebuchet MS" w:cs="Times New Roman"/>
          <w:bCs/>
          <w:sz w:val="20"/>
          <w:szCs w:val="20"/>
          <w:shd w:val="clear" w:color="auto" w:fill="FFFFFF"/>
          <w:lang w:eastAsia="es-DO"/>
        </w:rPr>
      </w:pPr>
      <w:r w:rsidRPr="00C30301">
        <w:rPr>
          <w:rFonts w:ascii="Trebuchet MS" w:eastAsia="Times New Roman" w:hAnsi="Trebuchet MS" w:cs="Times New Roman"/>
          <w:bCs/>
          <w:sz w:val="20"/>
          <w:szCs w:val="20"/>
          <w:shd w:val="clear" w:color="auto" w:fill="FFFFFF"/>
          <w:lang w:eastAsia="es-DO"/>
        </w:rPr>
        <w:t xml:space="preserve">El abordaje terapéutico del </w:t>
      </w:r>
      <w:r w:rsidR="004070A4" w:rsidRPr="00C30301">
        <w:rPr>
          <w:rFonts w:ascii="Trebuchet MS" w:eastAsia="Times New Roman" w:hAnsi="Trebuchet MS" w:cs="Times New Roman"/>
          <w:bCs/>
          <w:sz w:val="20"/>
          <w:szCs w:val="20"/>
          <w:shd w:val="clear" w:color="auto" w:fill="FFFFFF"/>
          <w:lang w:eastAsia="es-DO"/>
        </w:rPr>
        <w:t>TDAH abarca distintos modelos de intervención, que van desde tratamientos farmacológicos a los de tipo no farmacológicos</w:t>
      </w:r>
      <w:r w:rsidR="00696999" w:rsidRPr="00C30301">
        <w:rPr>
          <w:rFonts w:ascii="Trebuchet MS" w:eastAsia="Times New Roman" w:hAnsi="Trebuchet MS" w:cs="Times New Roman"/>
          <w:bCs/>
          <w:sz w:val="20"/>
          <w:szCs w:val="20"/>
          <w:shd w:val="clear" w:color="auto" w:fill="FFFFFF"/>
          <w:lang w:eastAsia="es-DO"/>
        </w:rPr>
        <w:t xml:space="preserve">; </w:t>
      </w:r>
      <w:r w:rsidR="004070A4" w:rsidRPr="00C30301">
        <w:rPr>
          <w:rFonts w:ascii="Trebuchet MS" w:eastAsia="Times New Roman" w:hAnsi="Trebuchet MS" w:cs="Times New Roman"/>
          <w:bCs/>
          <w:sz w:val="20"/>
          <w:szCs w:val="20"/>
          <w:shd w:val="clear" w:color="auto" w:fill="FFFFFF"/>
          <w:lang w:eastAsia="es-DO"/>
        </w:rPr>
        <w:t xml:space="preserve">dentro de </w:t>
      </w:r>
      <w:r w:rsidR="00696999" w:rsidRPr="00C30301">
        <w:rPr>
          <w:rFonts w:ascii="Trebuchet MS" w:eastAsia="Times New Roman" w:hAnsi="Trebuchet MS" w:cs="Times New Roman"/>
          <w:bCs/>
          <w:sz w:val="20"/>
          <w:szCs w:val="20"/>
          <w:shd w:val="clear" w:color="auto" w:fill="FFFFFF"/>
          <w:lang w:eastAsia="es-DO"/>
        </w:rPr>
        <w:t xml:space="preserve">éstos </w:t>
      </w:r>
      <w:r w:rsidR="008D6D80" w:rsidRPr="00C30301">
        <w:rPr>
          <w:rFonts w:ascii="Trebuchet MS" w:eastAsia="Times New Roman" w:hAnsi="Trebuchet MS" w:cs="Times New Roman"/>
          <w:bCs/>
          <w:sz w:val="20"/>
          <w:szCs w:val="20"/>
          <w:shd w:val="clear" w:color="auto" w:fill="FFFFFF"/>
          <w:lang w:eastAsia="es-DO"/>
        </w:rPr>
        <w:t>últimos se incluye el entrenamiento en funciones ejecutivas.</w:t>
      </w:r>
      <w:r w:rsidR="00C54FFB" w:rsidRPr="00C30301">
        <w:rPr>
          <w:rFonts w:ascii="Trebuchet MS" w:eastAsia="Times New Roman" w:hAnsi="Trebuchet MS" w:cs="Times New Roman"/>
          <w:bCs/>
          <w:sz w:val="20"/>
          <w:szCs w:val="20"/>
          <w:shd w:val="clear" w:color="auto" w:fill="FFFFFF"/>
          <w:lang w:eastAsia="es-DO"/>
        </w:rPr>
        <w:t xml:space="preserve">  </w:t>
      </w:r>
    </w:p>
    <w:p w14:paraId="67053393" w14:textId="77777777" w:rsidR="00C54FFB" w:rsidRPr="00C30301" w:rsidRDefault="00C54FFB" w:rsidP="001C4493">
      <w:pPr>
        <w:spacing w:after="0" w:line="240" w:lineRule="auto"/>
        <w:jc w:val="both"/>
        <w:rPr>
          <w:rFonts w:ascii="Trebuchet MS" w:eastAsia="Times New Roman" w:hAnsi="Trebuchet MS" w:cs="Times New Roman"/>
          <w:b/>
          <w:bCs/>
          <w:sz w:val="20"/>
          <w:szCs w:val="20"/>
          <w:shd w:val="clear" w:color="auto" w:fill="FFFFFF"/>
          <w:lang w:eastAsia="es-DO"/>
        </w:rPr>
      </w:pPr>
    </w:p>
    <w:p w14:paraId="4D9885B0"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Abad</w:t>
      </w:r>
      <w:r w:rsidR="00CC4634" w:rsidRPr="00C30301">
        <w:rPr>
          <w:rFonts w:ascii="Trebuchet MS" w:eastAsia="Times New Roman" w:hAnsi="Trebuchet MS" w:cs="Times New Roman"/>
          <w:sz w:val="20"/>
          <w:szCs w:val="20"/>
          <w:shd w:val="clear" w:color="auto" w:fill="FFFFFF"/>
          <w:lang w:eastAsia="es-DO"/>
        </w:rPr>
        <w:t xml:space="preserve"> et al. </w:t>
      </w:r>
      <w:r w:rsidR="00C96A5C" w:rsidRPr="00C30301">
        <w:rPr>
          <w:rFonts w:ascii="Trebuchet MS" w:eastAsia="Times New Roman" w:hAnsi="Trebuchet MS" w:cs="Times New Roman"/>
          <w:sz w:val="20"/>
          <w:szCs w:val="20"/>
          <w:shd w:val="clear" w:color="auto" w:fill="FFFFFF"/>
          <w:lang w:eastAsia="es-DO"/>
        </w:rPr>
        <w:t xml:space="preserve">(2011) </w:t>
      </w:r>
      <w:proofErr w:type="gramStart"/>
      <w:r w:rsidRPr="00C30301">
        <w:rPr>
          <w:rFonts w:ascii="Trebuchet MS" w:eastAsia="Times New Roman" w:hAnsi="Trebuchet MS" w:cs="Times New Roman"/>
          <w:sz w:val="20"/>
          <w:szCs w:val="20"/>
          <w:shd w:val="clear" w:color="auto" w:fill="FFFFFF"/>
          <w:lang w:eastAsia="es-DO"/>
        </w:rPr>
        <w:t>realizaron</w:t>
      </w:r>
      <w:proofErr w:type="gramEnd"/>
      <w:r w:rsidRPr="00C30301">
        <w:rPr>
          <w:rFonts w:ascii="Trebuchet MS" w:eastAsia="Times New Roman" w:hAnsi="Trebuchet MS" w:cs="Times New Roman"/>
          <w:sz w:val="20"/>
          <w:szCs w:val="20"/>
          <w:shd w:val="clear" w:color="auto" w:fill="FFFFFF"/>
          <w:lang w:eastAsia="es-DO"/>
        </w:rPr>
        <w:t xml:space="preserve"> una revisión de algunas propuestas relevantes y actualizadas encaminadas a mejorar la comprensión cognitiva del TDAH; sostienen que dentro del entrenamiento en funciones ejecutivas existen tres algoritmos básicos prefrontales que se observan en los pacientes con TDAH (ver tabla 3)</w:t>
      </w:r>
      <w:r w:rsidR="00E603BA" w:rsidRPr="00C30301">
        <w:rPr>
          <w:rFonts w:ascii="Trebuchet MS" w:eastAsia="Times New Roman" w:hAnsi="Trebuchet MS" w:cs="Times New Roman"/>
          <w:sz w:val="20"/>
          <w:szCs w:val="20"/>
          <w:shd w:val="clear" w:color="auto" w:fill="FFFFFF"/>
          <w:lang w:eastAsia="es-DO"/>
        </w:rPr>
        <w:t>;</w:t>
      </w:r>
      <w:r w:rsidRPr="00C30301">
        <w:rPr>
          <w:rFonts w:ascii="Trebuchet MS" w:eastAsia="Times New Roman" w:hAnsi="Trebuchet MS" w:cs="Times New Roman"/>
          <w:sz w:val="20"/>
          <w:szCs w:val="20"/>
          <w:shd w:val="clear" w:color="auto" w:fill="FFFFFF"/>
          <w:lang w:eastAsia="es-DO"/>
        </w:rPr>
        <w:t xml:space="preserve"> en este sentido, describieron los siguientes síndromes neurobiológicos que se reconocen dentro del trastorno, los cuales son corresponsables de dificultades o trastornos específicos:</w:t>
      </w:r>
    </w:p>
    <w:p w14:paraId="6F4D915E"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0DCEBA96" w14:textId="77777777" w:rsidR="001C4493" w:rsidRPr="00C30301" w:rsidRDefault="001C4493" w:rsidP="001C4493">
      <w:pPr>
        <w:spacing w:after="0" w:line="240" w:lineRule="auto"/>
        <w:ind w:left="70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1. Síndrome prefrontal medial o cíngulo anterior: </w:t>
      </w:r>
      <w:r w:rsidR="00690B9E" w:rsidRPr="00C30301">
        <w:rPr>
          <w:rFonts w:ascii="Trebuchet MS" w:eastAsia="Times New Roman" w:hAnsi="Trebuchet MS" w:cs="Times New Roman"/>
          <w:sz w:val="20"/>
          <w:szCs w:val="20"/>
          <w:lang w:eastAsia="es-DO"/>
        </w:rPr>
        <w:t xml:space="preserve">la manifestación fundamental </w:t>
      </w:r>
      <w:r w:rsidR="000C1EF5" w:rsidRPr="00C30301">
        <w:rPr>
          <w:rFonts w:ascii="Trebuchet MS" w:eastAsia="Times New Roman" w:hAnsi="Trebuchet MS" w:cs="Times New Roman"/>
          <w:sz w:val="20"/>
          <w:szCs w:val="20"/>
          <w:lang w:eastAsia="es-DO"/>
        </w:rPr>
        <w:t>de este síndrome</w:t>
      </w:r>
      <w:r w:rsidR="00690B9E" w:rsidRPr="00C30301">
        <w:rPr>
          <w:rFonts w:ascii="Trebuchet MS" w:eastAsia="Times New Roman" w:hAnsi="Trebuchet MS" w:cs="Times New Roman"/>
          <w:sz w:val="20"/>
          <w:szCs w:val="20"/>
          <w:lang w:eastAsia="es-DO"/>
        </w:rPr>
        <w:t xml:space="preserve"> es el déficit de los diferentes procesos atencionales; además se pueden presentar </w:t>
      </w:r>
      <w:r w:rsidR="00FB21A4" w:rsidRPr="00C30301">
        <w:rPr>
          <w:rFonts w:ascii="Trebuchet MS" w:eastAsia="Times New Roman" w:hAnsi="Trebuchet MS" w:cs="Times New Roman"/>
          <w:sz w:val="20"/>
          <w:szCs w:val="20"/>
          <w:lang w:eastAsia="es-DO"/>
        </w:rPr>
        <w:t>alteraci</w:t>
      </w:r>
      <w:r w:rsidR="00690B9E" w:rsidRPr="00C30301">
        <w:rPr>
          <w:rFonts w:ascii="Trebuchet MS" w:eastAsia="Times New Roman" w:hAnsi="Trebuchet MS" w:cs="Times New Roman"/>
          <w:sz w:val="20"/>
          <w:szCs w:val="20"/>
          <w:lang w:eastAsia="es-DO"/>
        </w:rPr>
        <w:t>ones</w:t>
      </w:r>
      <w:r w:rsidR="00FB21A4"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sz w:val="20"/>
          <w:szCs w:val="20"/>
          <w:lang w:eastAsia="es-DO"/>
        </w:rPr>
        <w:t>del lenguaje, apatía, pérdida de la espontaneidad y de la iniciativa, conducta de imitación-utilización, pasividad, alteraciones en pruebas de atención e inhibición</w:t>
      </w:r>
      <w:r w:rsidR="00690B9E" w:rsidRPr="00C30301">
        <w:rPr>
          <w:rFonts w:ascii="Trebuchet MS" w:eastAsia="Times New Roman" w:hAnsi="Trebuchet MS" w:cs="Times New Roman"/>
          <w:sz w:val="20"/>
          <w:szCs w:val="20"/>
          <w:lang w:eastAsia="es-DO"/>
        </w:rPr>
        <w:t>.</w:t>
      </w:r>
    </w:p>
    <w:p w14:paraId="4ED8D4A6" w14:textId="77777777" w:rsidR="00F75C8D" w:rsidRPr="00C30301" w:rsidRDefault="00F75C8D" w:rsidP="001C4493">
      <w:pPr>
        <w:spacing w:after="0" w:line="240" w:lineRule="auto"/>
        <w:ind w:left="700" w:hanging="280"/>
        <w:jc w:val="both"/>
        <w:rPr>
          <w:rFonts w:ascii="Trebuchet MS" w:eastAsia="Times New Roman" w:hAnsi="Trebuchet MS" w:cs="Times New Roman"/>
          <w:sz w:val="20"/>
          <w:szCs w:val="20"/>
          <w:lang w:eastAsia="es-DO"/>
        </w:rPr>
      </w:pPr>
    </w:p>
    <w:p w14:paraId="6F62BB12" w14:textId="77777777" w:rsidR="001C4493" w:rsidRPr="00C30301" w:rsidRDefault="001C4493" w:rsidP="001C4493">
      <w:pPr>
        <w:spacing w:after="0" w:line="240" w:lineRule="auto"/>
        <w:ind w:left="70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2. Síndrome dorsolateral: </w:t>
      </w:r>
      <w:r w:rsidR="00291D17" w:rsidRPr="00C30301">
        <w:rPr>
          <w:rFonts w:ascii="Trebuchet MS" w:eastAsia="Times New Roman" w:hAnsi="Trebuchet MS" w:cs="Times New Roman"/>
          <w:sz w:val="20"/>
          <w:szCs w:val="20"/>
          <w:lang w:eastAsia="es-DO"/>
        </w:rPr>
        <w:t>déficit</w:t>
      </w:r>
      <w:r w:rsidRPr="00C30301">
        <w:rPr>
          <w:rFonts w:ascii="Trebuchet MS" w:eastAsia="Times New Roman" w:hAnsi="Trebuchet MS" w:cs="Times New Roman"/>
          <w:sz w:val="20"/>
          <w:szCs w:val="20"/>
          <w:lang w:eastAsia="es-DO"/>
        </w:rPr>
        <w:t xml:space="preserve"> en flu</w:t>
      </w:r>
      <w:r w:rsidR="00E603BA" w:rsidRPr="00C30301">
        <w:rPr>
          <w:rFonts w:ascii="Trebuchet MS" w:eastAsia="Times New Roman" w:hAnsi="Trebuchet MS" w:cs="Times New Roman"/>
          <w:sz w:val="20"/>
          <w:szCs w:val="20"/>
          <w:lang w:eastAsia="es-DO"/>
        </w:rPr>
        <w:t>idez</w:t>
      </w:r>
      <w:r w:rsidRPr="00C30301">
        <w:rPr>
          <w:rFonts w:ascii="Trebuchet MS" w:eastAsia="Times New Roman" w:hAnsi="Trebuchet MS" w:cs="Times New Roman"/>
          <w:sz w:val="20"/>
          <w:szCs w:val="20"/>
          <w:lang w:eastAsia="es-DO"/>
        </w:rPr>
        <w:t xml:space="preserve"> verbal y no verbal, </w:t>
      </w:r>
      <w:r w:rsidR="00291D17" w:rsidRPr="00C30301">
        <w:rPr>
          <w:rFonts w:ascii="Trebuchet MS" w:eastAsia="Times New Roman" w:hAnsi="Trebuchet MS" w:cs="Times New Roman"/>
          <w:sz w:val="20"/>
          <w:szCs w:val="20"/>
          <w:lang w:eastAsia="es-DO"/>
        </w:rPr>
        <w:t>déficit</w:t>
      </w:r>
      <w:r w:rsidRPr="00C30301">
        <w:rPr>
          <w:rFonts w:ascii="Trebuchet MS" w:eastAsia="Times New Roman" w:hAnsi="Trebuchet MS" w:cs="Times New Roman"/>
          <w:sz w:val="20"/>
          <w:szCs w:val="20"/>
          <w:lang w:eastAsia="es-DO"/>
        </w:rPr>
        <w:t xml:space="preserve"> cognitivo, </w:t>
      </w:r>
      <w:r w:rsidR="00291D17" w:rsidRPr="00C30301">
        <w:rPr>
          <w:rFonts w:ascii="Trebuchet MS" w:eastAsia="Times New Roman" w:hAnsi="Trebuchet MS" w:cs="Times New Roman"/>
          <w:sz w:val="20"/>
          <w:szCs w:val="20"/>
          <w:lang w:eastAsia="es-DO"/>
        </w:rPr>
        <w:t>alteración</w:t>
      </w:r>
      <w:r w:rsidRPr="00C30301">
        <w:rPr>
          <w:rFonts w:ascii="Trebuchet MS" w:eastAsia="Times New Roman" w:hAnsi="Trebuchet MS" w:cs="Times New Roman"/>
          <w:sz w:val="20"/>
          <w:szCs w:val="20"/>
          <w:lang w:eastAsia="es-DO"/>
        </w:rPr>
        <w:t xml:space="preserve"> de la flexibilidad cognitiva, disfunción ejecutiva relacionada con la planificación, dificultades en la conducta de imitación-utilización, </w:t>
      </w:r>
      <w:r w:rsidR="00291D17" w:rsidRPr="00C30301">
        <w:rPr>
          <w:rFonts w:ascii="Trebuchet MS" w:eastAsia="Times New Roman" w:hAnsi="Trebuchet MS" w:cs="Times New Roman"/>
          <w:sz w:val="20"/>
          <w:szCs w:val="20"/>
          <w:lang w:eastAsia="es-DO"/>
        </w:rPr>
        <w:t>alt</w:t>
      </w:r>
      <w:r w:rsidR="00690B9E" w:rsidRPr="00C30301">
        <w:rPr>
          <w:rFonts w:ascii="Trebuchet MS" w:eastAsia="Times New Roman" w:hAnsi="Trebuchet MS" w:cs="Times New Roman"/>
          <w:sz w:val="20"/>
          <w:szCs w:val="20"/>
          <w:lang w:eastAsia="es-DO"/>
        </w:rPr>
        <w:t>e</w:t>
      </w:r>
      <w:r w:rsidR="00291D17" w:rsidRPr="00C30301">
        <w:rPr>
          <w:rFonts w:ascii="Trebuchet MS" w:eastAsia="Times New Roman" w:hAnsi="Trebuchet MS" w:cs="Times New Roman"/>
          <w:sz w:val="20"/>
          <w:szCs w:val="20"/>
          <w:lang w:eastAsia="es-DO"/>
        </w:rPr>
        <w:t>r</w:t>
      </w:r>
      <w:r w:rsidR="00690B9E" w:rsidRPr="00C30301">
        <w:rPr>
          <w:rFonts w:ascii="Trebuchet MS" w:eastAsia="Times New Roman" w:hAnsi="Trebuchet MS" w:cs="Times New Roman"/>
          <w:sz w:val="20"/>
          <w:szCs w:val="20"/>
          <w:lang w:eastAsia="es-DO"/>
        </w:rPr>
        <w:t>a</w:t>
      </w:r>
      <w:r w:rsidR="00291D17" w:rsidRPr="00C30301">
        <w:rPr>
          <w:rFonts w:ascii="Trebuchet MS" w:eastAsia="Times New Roman" w:hAnsi="Trebuchet MS" w:cs="Times New Roman"/>
          <w:sz w:val="20"/>
          <w:szCs w:val="20"/>
          <w:lang w:eastAsia="es-DO"/>
        </w:rPr>
        <w:t xml:space="preserve">ción </w:t>
      </w:r>
      <w:r w:rsidRPr="00C30301">
        <w:rPr>
          <w:rFonts w:ascii="Trebuchet MS" w:eastAsia="Times New Roman" w:hAnsi="Trebuchet MS" w:cs="Times New Roman"/>
          <w:sz w:val="20"/>
          <w:szCs w:val="20"/>
          <w:lang w:eastAsia="es-DO"/>
        </w:rPr>
        <w:t xml:space="preserve">de la programación motora, </w:t>
      </w:r>
      <w:r w:rsidR="00291D17" w:rsidRPr="00C30301">
        <w:rPr>
          <w:rFonts w:ascii="Trebuchet MS" w:eastAsia="Times New Roman" w:hAnsi="Trebuchet MS" w:cs="Times New Roman"/>
          <w:sz w:val="20"/>
          <w:szCs w:val="20"/>
          <w:lang w:eastAsia="es-DO"/>
        </w:rPr>
        <w:t>déficit en</w:t>
      </w:r>
      <w:r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sz w:val="20"/>
          <w:szCs w:val="20"/>
          <w:lang w:eastAsia="es-DO"/>
        </w:rPr>
        <w:lastRenderedPageBreak/>
        <w:t xml:space="preserve">resolución de problemas y desmotivación, </w:t>
      </w:r>
      <w:r w:rsidR="00291D17" w:rsidRPr="00C30301">
        <w:rPr>
          <w:rFonts w:ascii="Trebuchet MS" w:eastAsia="Times New Roman" w:hAnsi="Trebuchet MS" w:cs="Times New Roman"/>
          <w:sz w:val="20"/>
          <w:szCs w:val="20"/>
          <w:lang w:eastAsia="es-DO"/>
        </w:rPr>
        <w:t xml:space="preserve">y alteración </w:t>
      </w:r>
      <w:r w:rsidRPr="00C30301">
        <w:rPr>
          <w:rFonts w:ascii="Trebuchet MS" w:eastAsia="Times New Roman" w:hAnsi="Trebuchet MS" w:cs="Times New Roman"/>
          <w:sz w:val="20"/>
          <w:szCs w:val="20"/>
          <w:lang w:eastAsia="es-DO"/>
        </w:rPr>
        <w:t>en el seguimiento y mantenimiento de objetos.</w:t>
      </w:r>
    </w:p>
    <w:p w14:paraId="39AF886B" w14:textId="77777777" w:rsidR="001C4493" w:rsidRPr="00C30301" w:rsidRDefault="001C4493" w:rsidP="001C4493">
      <w:pPr>
        <w:spacing w:after="0" w:line="240" w:lineRule="auto"/>
        <w:ind w:left="700" w:hanging="28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1E11337C" w14:textId="77777777" w:rsidR="001C4493" w:rsidRPr="00C30301" w:rsidRDefault="001C4493" w:rsidP="000C1EF5">
      <w:pPr>
        <w:spacing w:after="0" w:line="240" w:lineRule="auto"/>
        <w:ind w:left="709" w:hanging="289"/>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3.</w:t>
      </w:r>
      <w:r w:rsidR="00E603BA" w:rsidRPr="00C30301">
        <w:rPr>
          <w:rFonts w:ascii="Trebuchet MS" w:eastAsia="Times New Roman" w:hAnsi="Trebuchet MS" w:cs="Times New Roman"/>
          <w:sz w:val="20"/>
          <w:szCs w:val="20"/>
          <w:lang w:eastAsia="es-DO"/>
        </w:rPr>
        <w:tab/>
      </w:r>
      <w:r w:rsidRPr="00C30301">
        <w:rPr>
          <w:rFonts w:ascii="Trebuchet MS" w:eastAsia="Times New Roman" w:hAnsi="Trebuchet MS" w:cs="Times New Roman"/>
          <w:sz w:val="20"/>
          <w:szCs w:val="20"/>
          <w:lang w:eastAsia="es-DO"/>
        </w:rPr>
        <w:t xml:space="preserve">Síndrome orbitofrontal: impulsividad, </w:t>
      </w:r>
      <w:r w:rsidR="009D2514" w:rsidRPr="00C30301">
        <w:rPr>
          <w:rFonts w:ascii="Trebuchet MS" w:eastAsia="Times New Roman" w:hAnsi="Trebuchet MS" w:cs="Times New Roman"/>
          <w:sz w:val="20"/>
          <w:szCs w:val="20"/>
          <w:lang w:eastAsia="es-DO"/>
        </w:rPr>
        <w:t xml:space="preserve">desinhibición, </w:t>
      </w:r>
      <w:r w:rsidRPr="00C30301">
        <w:rPr>
          <w:rFonts w:ascii="Trebuchet MS" w:eastAsia="Times New Roman" w:hAnsi="Trebuchet MS" w:cs="Times New Roman"/>
          <w:sz w:val="20"/>
          <w:szCs w:val="20"/>
          <w:lang w:eastAsia="es-DO"/>
        </w:rPr>
        <w:t>falta de responsabilidad</w:t>
      </w:r>
      <w:r w:rsidR="009D2514"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sz w:val="20"/>
          <w:szCs w:val="20"/>
          <w:lang w:eastAsia="es-DO"/>
        </w:rPr>
        <w:t>conducta antisocial, cambios de humor, alteraciones del juicio, irritabilidad, incapacidad para realizar un esfuerzo mantenido, distractibilidad. El síndrome orbitofrontal es</w:t>
      </w:r>
      <w:r w:rsidR="009D2514" w:rsidRPr="00C30301">
        <w:rPr>
          <w:rFonts w:ascii="Trebuchet MS" w:eastAsia="Times New Roman" w:hAnsi="Trebuchet MS" w:cs="Times New Roman"/>
          <w:sz w:val="20"/>
          <w:szCs w:val="20"/>
          <w:lang w:eastAsia="es-DO"/>
        </w:rPr>
        <w:t>tá</w:t>
      </w:r>
      <w:r w:rsidRPr="00C30301">
        <w:rPr>
          <w:rFonts w:ascii="Trebuchet MS" w:eastAsia="Times New Roman" w:hAnsi="Trebuchet MS" w:cs="Times New Roman"/>
          <w:sz w:val="20"/>
          <w:szCs w:val="20"/>
          <w:lang w:eastAsia="es-DO"/>
        </w:rPr>
        <w:t xml:space="preserve"> caracterizado por una serie de alteraciones de índole cognitiva, afectiva y conductual que están vinculadas al déficit de los mecanismos cerebrales de control inhibitorio. Dentro de las manifestaciones de este síndrome están el comportamiento desinhibido, pueril, egocéntrico y, a veces, maníaco. Generalmente muestran un comportamiento hiperactivo, pero improductivo. Hacen de todo y nada a la vez, hacen lo que </w:t>
      </w:r>
      <w:r w:rsidR="0046568C" w:rsidRPr="00C30301">
        <w:rPr>
          <w:rFonts w:ascii="Trebuchet MS" w:eastAsia="Times New Roman" w:hAnsi="Trebuchet MS" w:cs="Times New Roman"/>
          <w:sz w:val="20"/>
          <w:szCs w:val="20"/>
          <w:lang w:eastAsia="es-DO"/>
        </w:rPr>
        <w:t>quieren</w:t>
      </w:r>
      <w:r w:rsidRPr="00C30301">
        <w:rPr>
          <w:rFonts w:ascii="Trebuchet MS" w:eastAsia="Times New Roman" w:hAnsi="Trebuchet MS" w:cs="Times New Roman"/>
          <w:sz w:val="20"/>
          <w:szCs w:val="20"/>
          <w:lang w:eastAsia="es-DO"/>
        </w:rPr>
        <w:t xml:space="preserve"> sin ninguna preocupación por las normas sociales y sin pensar en las consecuencias. Los pacientes están emocionalmente desinhibidos, su estado emocional se alterna entre el optimismo y la irritabilidad, con una franca deficiencia en el control de impulsos. El área orbitofrontal tendría una mayor participación en la autorregulación del comportamiento y en la interpretación de escenarios de acción</w:t>
      </w:r>
      <w:r w:rsidR="0046568C" w:rsidRPr="00C30301">
        <w:rPr>
          <w:rFonts w:ascii="Trebuchet MS" w:eastAsia="Times New Roman" w:hAnsi="Trebuchet MS" w:cs="Times New Roman"/>
          <w:sz w:val="20"/>
          <w:szCs w:val="20"/>
          <w:lang w:eastAsia="es-DO"/>
        </w:rPr>
        <w:t>.</w:t>
      </w:r>
    </w:p>
    <w:p w14:paraId="14F0E1E2"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781659AA"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Siguiendo a Abad et al. (2011) </w:t>
      </w:r>
      <w:r w:rsidR="00E603BA" w:rsidRPr="00C30301">
        <w:rPr>
          <w:rFonts w:ascii="Trebuchet MS" w:eastAsia="Times New Roman" w:hAnsi="Trebuchet MS" w:cs="Times New Roman"/>
          <w:sz w:val="20"/>
          <w:szCs w:val="20"/>
          <w:lang w:eastAsia="es-DO"/>
        </w:rPr>
        <w:t>y de acuerdo con los síndromes anteriormente descritos</w:t>
      </w:r>
      <w:r w:rsidRPr="00C30301">
        <w:rPr>
          <w:rFonts w:ascii="Trebuchet MS" w:eastAsia="Times New Roman" w:hAnsi="Trebuchet MS" w:cs="Times New Roman"/>
          <w:sz w:val="20"/>
          <w:szCs w:val="20"/>
          <w:lang w:eastAsia="es-DO"/>
        </w:rPr>
        <w:t>, el entrenamiento en funciones ejecutivas de un niño con TDAH debe abordar la estimulación o el entrenamiento de las siguientes funciones:</w:t>
      </w:r>
    </w:p>
    <w:p w14:paraId="0C7AC24D"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5C7CBB0B" w14:textId="77777777" w:rsidR="001C4493" w:rsidRPr="00C30301" w:rsidRDefault="001C4493" w:rsidP="004C785F">
      <w:pPr>
        <w:pStyle w:val="Prrafodelista"/>
        <w:numPr>
          <w:ilvl w:val="0"/>
          <w:numId w:val="9"/>
        </w:numPr>
        <w:spacing w:after="0" w:line="240" w:lineRule="auto"/>
        <w:ind w:left="709" w:hanging="28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Autorregulación y el autocontrol.</w:t>
      </w:r>
    </w:p>
    <w:p w14:paraId="3820823E" w14:textId="77777777" w:rsidR="001C4493" w:rsidRPr="00C30301" w:rsidRDefault="001C4493" w:rsidP="004C785F">
      <w:pPr>
        <w:pStyle w:val="Prrafodelista"/>
        <w:numPr>
          <w:ilvl w:val="0"/>
          <w:numId w:val="9"/>
        </w:numPr>
        <w:spacing w:after="0" w:line="240" w:lineRule="auto"/>
        <w:ind w:left="709" w:hanging="28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La planificación de estrategias.</w:t>
      </w:r>
    </w:p>
    <w:p w14:paraId="523157EB" w14:textId="77777777" w:rsidR="001C4493" w:rsidRPr="00C30301" w:rsidRDefault="001C4493" w:rsidP="004C785F">
      <w:pPr>
        <w:pStyle w:val="Prrafodelista"/>
        <w:numPr>
          <w:ilvl w:val="0"/>
          <w:numId w:val="9"/>
        </w:numPr>
        <w:spacing w:after="0" w:line="240" w:lineRule="auto"/>
        <w:ind w:left="709" w:hanging="28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Mecanismos de comparación contra modelos.</w:t>
      </w:r>
    </w:p>
    <w:p w14:paraId="4A06B294" w14:textId="77777777" w:rsidR="001C4493" w:rsidRPr="00C30301" w:rsidRDefault="001C4493" w:rsidP="004C785F">
      <w:pPr>
        <w:pStyle w:val="Prrafodelista"/>
        <w:numPr>
          <w:ilvl w:val="0"/>
          <w:numId w:val="9"/>
        </w:numPr>
        <w:spacing w:after="0" w:line="240" w:lineRule="auto"/>
        <w:ind w:left="709" w:hanging="28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Corrección.</w:t>
      </w:r>
    </w:p>
    <w:p w14:paraId="7DFDBA4B" w14:textId="77777777" w:rsidR="001C4493" w:rsidRPr="00C30301" w:rsidRDefault="001C4493" w:rsidP="004C785F">
      <w:pPr>
        <w:pStyle w:val="Prrafodelista"/>
        <w:numPr>
          <w:ilvl w:val="0"/>
          <w:numId w:val="9"/>
        </w:numPr>
        <w:spacing w:after="0" w:line="240" w:lineRule="auto"/>
        <w:ind w:left="709" w:hanging="28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Habilitación de los modelos funcionales, pre y </w:t>
      </w:r>
      <w:proofErr w:type="spellStart"/>
      <w:r w:rsidRPr="00C30301">
        <w:rPr>
          <w:rFonts w:ascii="Trebuchet MS" w:eastAsia="Times New Roman" w:hAnsi="Trebuchet MS" w:cs="Times New Roman"/>
          <w:sz w:val="20"/>
          <w:szCs w:val="20"/>
          <w:lang w:eastAsia="es-DO"/>
        </w:rPr>
        <w:t>posfuncionales</w:t>
      </w:r>
      <w:proofErr w:type="spellEnd"/>
      <w:r w:rsidRPr="00C30301">
        <w:rPr>
          <w:rFonts w:ascii="Trebuchet MS" w:eastAsia="Times New Roman" w:hAnsi="Trebuchet MS" w:cs="Times New Roman"/>
          <w:sz w:val="20"/>
          <w:szCs w:val="20"/>
          <w:lang w:eastAsia="es-DO"/>
        </w:rPr>
        <w:t xml:space="preserve"> (límbico y prefrontal).</w:t>
      </w:r>
    </w:p>
    <w:p w14:paraId="09E0C9FB" w14:textId="77777777" w:rsidR="001C4493" w:rsidRPr="00C30301" w:rsidRDefault="001C4493" w:rsidP="004C785F">
      <w:pPr>
        <w:pStyle w:val="Prrafodelista"/>
        <w:numPr>
          <w:ilvl w:val="0"/>
          <w:numId w:val="9"/>
        </w:numPr>
        <w:spacing w:after="0" w:line="240" w:lineRule="auto"/>
        <w:ind w:left="709" w:hanging="28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Series de palabras y de números.</w:t>
      </w:r>
    </w:p>
    <w:p w14:paraId="0FB16A0B" w14:textId="77777777" w:rsidR="001C4493" w:rsidRPr="00C30301" w:rsidRDefault="001C4493" w:rsidP="004C785F">
      <w:pPr>
        <w:pStyle w:val="Prrafodelista"/>
        <w:numPr>
          <w:ilvl w:val="0"/>
          <w:numId w:val="9"/>
        </w:numPr>
        <w:spacing w:after="0" w:line="240" w:lineRule="auto"/>
        <w:ind w:left="709" w:hanging="28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Integración de procesamientos </w:t>
      </w:r>
      <w:proofErr w:type="spellStart"/>
      <w:r w:rsidRPr="00C30301">
        <w:rPr>
          <w:rFonts w:ascii="Trebuchet MS" w:eastAsia="Times New Roman" w:hAnsi="Trebuchet MS" w:cs="Times New Roman"/>
          <w:sz w:val="20"/>
          <w:szCs w:val="20"/>
          <w:lang w:eastAsia="es-DO"/>
        </w:rPr>
        <w:t>bihemisféricos</w:t>
      </w:r>
      <w:proofErr w:type="spellEnd"/>
      <w:r w:rsidRPr="00C30301">
        <w:rPr>
          <w:rFonts w:ascii="Trebuchet MS" w:eastAsia="Times New Roman" w:hAnsi="Trebuchet MS" w:cs="Times New Roman"/>
          <w:sz w:val="20"/>
          <w:szCs w:val="20"/>
          <w:lang w:eastAsia="es-DO"/>
        </w:rPr>
        <w:t xml:space="preserve"> y tutoría gramatical.</w:t>
      </w:r>
    </w:p>
    <w:p w14:paraId="243DE2E4" w14:textId="77777777" w:rsidR="00A84357" w:rsidRPr="00C30301" w:rsidRDefault="00A84357" w:rsidP="001C4493">
      <w:pPr>
        <w:spacing w:after="0" w:line="240" w:lineRule="auto"/>
        <w:jc w:val="both"/>
        <w:rPr>
          <w:rFonts w:ascii="Trebuchet MS" w:eastAsia="Times New Roman" w:hAnsi="Trebuchet MS" w:cs="Times New Roman"/>
          <w:sz w:val="20"/>
          <w:szCs w:val="20"/>
          <w:lang w:eastAsia="es-DO"/>
        </w:rPr>
      </w:pPr>
    </w:p>
    <w:p w14:paraId="753615D3"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p>
    <w:p w14:paraId="36F0270E"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Tabla 3.</w:t>
      </w:r>
    </w:p>
    <w:p w14:paraId="3617110A" w14:textId="77777777" w:rsidR="001C4493" w:rsidRPr="00C30301" w:rsidRDefault="001C4493" w:rsidP="001C4493">
      <w:pPr>
        <w:spacing w:after="0" w:line="240" w:lineRule="auto"/>
        <w:jc w:val="both"/>
        <w:rPr>
          <w:rFonts w:ascii="Trebuchet MS" w:eastAsia="Times New Roman" w:hAnsi="Trebuchet MS" w:cs="Times New Roman"/>
          <w:i/>
          <w:iCs/>
          <w:sz w:val="20"/>
          <w:szCs w:val="20"/>
          <w:shd w:val="clear" w:color="auto" w:fill="FFFFFF"/>
          <w:lang w:eastAsia="es-DO"/>
        </w:rPr>
      </w:pPr>
      <w:r w:rsidRPr="00C30301">
        <w:rPr>
          <w:rFonts w:ascii="Trebuchet MS" w:eastAsia="Times New Roman" w:hAnsi="Trebuchet MS" w:cs="Times New Roman"/>
          <w:i/>
          <w:iCs/>
          <w:sz w:val="20"/>
          <w:szCs w:val="20"/>
          <w:shd w:val="clear" w:color="auto" w:fill="FFFFFF"/>
          <w:lang w:eastAsia="es-DO"/>
        </w:rPr>
        <w:t>Área prefrontal</w:t>
      </w:r>
    </w:p>
    <w:p w14:paraId="7C2FAD3D" w14:textId="77777777" w:rsidR="005A50C7" w:rsidRPr="00C30301" w:rsidRDefault="005A50C7" w:rsidP="001C4493">
      <w:pPr>
        <w:spacing w:after="0" w:line="240" w:lineRule="auto"/>
        <w:jc w:val="both"/>
        <w:rPr>
          <w:rFonts w:ascii="Trebuchet MS" w:eastAsia="Times New Roman" w:hAnsi="Trebuchet MS" w:cs="Times New Roman"/>
          <w:sz w:val="20"/>
          <w:szCs w:val="20"/>
          <w:lang w:eastAsia="es-DO"/>
        </w:rPr>
      </w:pPr>
    </w:p>
    <w:tbl>
      <w:tblPr>
        <w:tblStyle w:val="Sombreadoclaro"/>
        <w:tblW w:w="0" w:type="auto"/>
        <w:tblLook w:val="04A0" w:firstRow="1" w:lastRow="0" w:firstColumn="1" w:lastColumn="0" w:noHBand="0" w:noVBand="1"/>
      </w:tblPr>
      <w:tblGrid>
        <w:gridCol w:w="1803"/>
        <w:gridCol w:w="3416"/>
      </w:tblGrid>
      <w:tr w:rsidR="00875AB9" w:rsidRPr="00C30301" w14:paraId="4A1DC182" w14:textId="77777777" w:rsidTr="00A84357">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DF57504" w14:textId="77777777" w:rsidR="00A84357" w:rsidRPr="00C30301" w:rsidRDefault="00A84357" w:rsidP="001C4493">
            <w:pPr>
              <w:jc w:val="both"/>
              <w:rPr>
                <w:rFonts w:ascii="Trebuchet MS" w:eastAsia="Times New Roman" w:hAnsi="Trebuchet MS" w:cs="Times New Roman"/>
                <w:b w:val="0"/>
                <w:bCs w:val="0"/>
                <w:color w:val="auto"/>
                <w:sz w:val="20"/>
                <w:szCs w:val="20"/>
                <w:shd w:val="clear" w:color="auto" w:fill="FFFFFF"/>
                <w:lang w:eastAsia="es-DO"/>
              </w:rPr>
            </w:pPr>
          </w:p>
          <w:p w14:paraId="3C96DFC3" w14:textId="77777777" w:rsidR="001C4493" w:rsidRPr="00C30301" w:rsidRDefault="001C4493" w:rsidP="001C4493">
            <w:pPr>
              <w:jc w:val="both"/>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Áreas Cerebrales</w:t>
            </w:r>
          </w:p>
        </w:tc>
        <w:tc>
          <w:tcPr>
            <w:tcW w:w="3416" w:type="dxa"/>
            <w:shd w:val="clear" w:color="auto" w:fill="auto"/>
            <w:hideMark/>
          </w:tcPr>
          <w:p w14:paraId="0313165B" w14:textId="77777777" w:rsidR="00A84357" w:rsidRPr="00C30301" w:rsidRDefault="00A84357" w:rsidP="001C4493">
            <w:pPr>
              <w:jc w:val="both"/>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color w:val="auto"/>
                <w:sz w:val="20"/>
                <w:szCs w:val="20"/>
                <w:shd w:val="clear" w:color="auto" w:fill="FFFFFF"/>
                <w:lang w:eastAsia="es-DO"/>
              </w:rPr>
            </w:pPr>
          </w:p>
          <w:p w14:paraId="0E4D64B9" w14:textId="77777777" w:rsidR="001C4493" w:rsidRPr="00C30301" w:rsidRDefault="001C4493" w:rsidP="001C4493">
            <w:pPr>
              <w:jc w:val="both"/>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Funciones Ejecutivas</w:t>
            </w:r>
          </w:p>
        </w:tc>
      </w:tr>
      <w:tr w:rsidR="00875AB9" w:rsidRPr="00C30301" w14:paraId="37EA4B1B" w14:textId="77777777" w:rsidTr="00A84357">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29580D3" w14:textId="77777777" w:rsidR="001C4493" w:rsidRPr="00C30301" w:rsidRDefault="001C4493" w:rsidP="00A84357">
            <w:pPr>
              <w:jc w:val="center"/>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Cíngulo</w:t>
            </w:r>
          </w:p>
        </w:tc>
        <w:tc>
          <w:tcPr>
            <w:tcW w:w="3416" w:type="dxa"/>
            <w:shd w:val="clear" w:color="auto" w:fill="auto"/>
            <w:hideMark/>
          </w:tcPr>
          <w:p w14:paraId="6C7C0E5E"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Motivación</w:t>
            </w:r>
          </w:p>
          <w:p w14:paraId="6E4025C1"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Atención sostenida</w:t>
            </w:r>
          </w:p>
          <w:p w14:paraId="2DF555D3"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xml:space="preserve"> </w:t>
            </w:r>
          </w:p>
        </w:tc>
      </w:tr>
      <w:tr w:rsidR="00875AB9" w:rsidRPr="00C30301" w14:paraId="6305B581" w14:textId="77777777" w:rsidTr="00A84357">
        <w:trPr>
          <w:trHeight w:val="120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2502147" w14:textId="77777777" w:rsidR="001C4493" w:rsidRPr="00C30301" w:rsidRDefault="001C4493" w:rsidP="00A84357">
            <w:pPr>
              <w:jc w:val="center"/>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Dorsolateral</w:t>
            </w:r>
          </w:p>
        </w:tc>
        <w:tc>
          <w:tcPr>
            <w:tcW w:w="3416" w:type="dxa"/>
            <w:shd w:val="clear" w:color="auto" w:fill="auto"/>
            <w:hideMark/>
          </w:tcPr>
          <w:p w14:paraId="47196BCC" w14:textId="77777777" w:rsidR="001C4493" w:rsidRPr="00C30301" w:rsidRDefault="001C4493" w:rsidP="001C449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Flexibilidad cognitiva</w:t>
            </w:r>
          </w:p>
          <w:p w14:paraId="35494422" w14:textId="77777777" w:rsidR="001C4493" w:rsidRPr="00C30301" w:rsidRDefault="001C4493" w:rsidP="001C449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Memoria de trabajo</w:t>
            </w:r>
          </w:p>
          <w:p w14:paraId="56C789B7" w14:textId="77777777" w:rsidR="001C4493" w:rsidRPr="00C30301" w:rsidRDefault="001C4493" w:rsidP="001C449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Razonamiento</w:t>
            </w:r>
          </w:p>
          <w:p w14:paraId="3FFB289E" w14:textId="77777777" w:rsidR="001C4493" w:rsidRPr="00C30301" w:rsidRDefault="001C4493" w:rsidP="001C449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Formación de conceptos</w:t>
            </w:r>
          </w:p>
          <w:p w14:paraId="215207E6" w14:textId="77777777" w:rsidR="001C4493" w:rsidRPr="00C30301" w:rsidRDefault="001C4493" w:rsidP="001C449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 xml:space="preserve"> </w:t>
            </w:r>
          </w:p>
        </w:tc>
      </w:tr>
      <w:tr w:rsidR="00875AB9" w:rsidRPr="00C30301" w14:paraId="1ADAFF64" w14:textId="77777777" w:rsidTr="00A84357">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D11037B" w14:textId="77777777" w:rsidR="001C4493" w:rsidRPr="00C30301" w:rsidRDefault="001C4493" w:rsidP="00A84357">
            <w:pPr>
              <w:jc w:val="center"/>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Orbitofrontal</w:t>
            </w:r>
          </w:p>
        </w:tc>
        <w:tc>
          <w:tcPr>
            <w:tcW w:w="3416" w:type="dxa"/>
            <w:shd w:val="clear" w:color="auto" w:fill="auto"/>
            <w:hideMark/>
          </w:tcPr>
          <w:p w14:paraId="40BF7BEC"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Regulación emocional</w:t>
            </w:r>
          </w:p>
          <w:p w14:paraId="0D01D87E" w14:textId="77777777" w:rsidR="001C4493" w:rsidRPr="00C30301" w:rsidRDefault="001C4493" w:rsidP="001C449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shd w:val="clear" w:color="auto" w:fill="FFFFFF"/>
                <w:lang w:eastAsia="es-DO"/>
              </w:rPr>
              <w:t>Control de impulsos</w:t>
            </w:r>
          </w:p>
        </w:tc>
      </w:tr>
    </w:tbl>
    <w:p w14:paraId="5E8459D8" w14:textId="77777777" w:rsidR="001C4493" w:rsidRPr="00C30301" w:rsidRDefault="0046568C"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(Tomada de Abad et al., </w:t>
      </w:r>
      <w:r w:rsidR="001C4493" w:rsidRPr="00C30301">
        <w:rPr>
          <w:rFonts w:ascii="Trebuchet MS" w:eastAsia="Times New Roman" w:hAnsi="Trebuchet MS" w:cs="Times New Roman"/>
          <w:sz w:val="20"/>
          <w:szCs w:val="20"/>
          <w:lang w:eastAsia="es-DO"/>
        </w:rPr>
        <w:t>2011).</w:t>
      </w:r>
    </w:p>
    <w:p w14:paraId="08688858" w14:textId="630163AD" w:rsidR="00A84357" w:rsidRPr="00C30301" w:rsidRDefault="00322DF0" w:rsidP="005E7E05">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2D433CAF" w14:textId="77777777" w:rsidR="00A84357" w:rsidRPr="00C30301" w:rsidRDefault="00F23287" w:rsidP="00322DF0">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Se observan frecuentemente en pacientes con TDAH-inatento el síndrome del cíngulo, en pacientes con TDAH-combinado el síndrome dorsolateral, y en pacientes con TDAH-hiperactiv</w:t>
      </w:r>
      <w:r w:rsidR="00AA6CA7" w:rsidRPr="00C30301">
        <w:rPr>
          <w:rFonts w:ascii="Trebuchet MS" w:eastAsia="Times New Roman" w:hAnsi="Trebuchet MS" w:cs="Times New Roman"/>
          <w:sz w:val="20"/>
          <w:szCs w:val="20"/>
          <w:shd w:val="clear" w:color="auto" w:fill="FFFFFF"/>
          <w:lang w:eastAsia="es-DO"/>
        </w:rPr>
        <w:t>o</w:t>
      </w:r>
      <w:r w:rsidRPr="00C30301">
        <w:rPr>
          <w:rFonts w:ascii="Trebuchet MS" w:eastAsia="Times New Roman" w:hAnsi="Trebuchet MS" w:cs="Times New Roman"/>
          <w:sz w:val="20"/>
          <w:szCs w:val="20"/>
          <w:shd w:val="clear" w:color="auto" w:fill="FFFFFF"/>
          <w:lang w:eastAsia="es-DO"/>
        </w:rPr>
        <w:t xml:space="preserve"> el síndrome orbitofrontal. El entrenamiento del déficit propio de cada subtipo de diagnóstico va a permitir logros más adecuados de intervención psicopeda</w:t>
      </w:r>
      <w:r w:rsidR="00157C2D" w:rsidRPr="00C30301">
        <w:rPr>
          <w:rFonts w:ascii="Trebuchet MS" w:eastAsia="Times New Roman" w:hAnsi="Trebuchet MS" w:cs="Times New Roman"/>
          <w:sz w:val="20"/>
          <w:szCs w:val="20"/>
          <w:shd w:val="clear" w:color="auto" w:fill="FFFFFF"/>
          <w:lang w:eastAsia="es-DO"/>
        </w:rPr>
        <w:t xml:space="preserve">gógica y neuropsicológica; </w:t>
      </w:r>
      <w:r w:rsidRPr="00C30301">
        <w:rPr>
          <w:rFonts w:ascii="Trebuchet MS" w:eastAsia="Times New Roman" w:hAnsi="Trebuchet MS" w:cs="Times New Roman"/>
          <w:sz w:val="20"/>
          <w:szCs w:val="20"/>
          <w:shd w:val="clear" w:color="auto" w:fill="FFFFFF"/>
          <w:lang w:eastAsia="es-DO"/>
        </w:rPr>
        <w:t xml:space="preserve">para entrenar el síndrome del </w:t>
      </w:r>
      <w:r w:rsidRPr="00C30301">
        <w:rPr>
          <w:rFonts w:ascii="Trebuchet MS" w:eastAsia="Times New Roman" w:hAnsi="Trebuchet MS" w:cs="Times New Roman"/>
          <w:sz w:val="20"/>
          <w:szCs w:val="20"/>
          <w:shd w:val="clear" w:color="auto" w:fill="FFFFFF"/>
          <w:lang w:eastAsia="es-DO"/>
        </w:rPr>
        <w:lastRenderedPageBreak/>
        <w:t>cíngulo, su base terapéutica es el entrenamiento neurocognitivo so</w:t>
      </w:r>
      <w:r w:rsidR="00157C2D" w:rsidRPr="00C30301">
        <w:rPr>
          <w:rFonts w:ascii="Trebuchet MS" w:eastAsia="Times New Roman" w:hAnsi="Trebuchet MS" w:cs="Times New Roman"/>
          <w:sz w:val="20"/>
          <w:szCs w:val="20"/>
          <w:shd w:val="clear" w:color="auto" w:fill="FFFFFF"/>
          <w:lang w:eastAsia="es-DO"/>
        </w:rPr>
        <w:t xml:space="preserve">bre los sistemas atencionales; para el síndrome dorsolateral </w:t>
      </w:r>
      <w:r w:rsidRPr="00C30301">
        <w:rPr>
          <w:rFonts w:ascii="Trebuchet MS" w:eastAsia="Times New Roman" w:hAnsi="Trebuchet MS" w:cs="Times New Roman"/>
          <w:sz w:val="20"/>
          <w:szCs w:val="20"/>
          <w:shd w:val="clear" w:color="auto" w:fill="FFFFFF"/>
          <w:lang w:eastAsia="es-DO"/>
        </w:rPr>
        <w:t>es en el abordaje sobre la flexibilidad cognitiva y la memoria de trabajo</w:t>
      </w:r>
      <w:r w:rsidR="00157C2D" w:rsidRPr="00C30301">
        <w:rPr>
          <w:rFonts w:ascii="Trebuchet MS" w:eastAsia="Times New Roman" w:hAnsi="Trebuchet MS" w:cs="Times New Roman"/>
          <w:sz w:val="20"/>
          <w:szCs w:val="20"/>
          <w:shd w:val="clear" w:color="auto" w:fill="FFFFFF"/>
          <w:lang w:eastAsia="es-DO"/>
        </w:rPr>
        <w:t>,</w:t>
      </w:r>
      <w:r w:rsidRPr="00C30301">
        <w:rPr>
          <w:rFonts w:ascii="Trebuchet MS" w:eastAsia="Times New Roman" w:hAnsi="Trebuchet MS" w:cs="Times New Roman"/>
          <w:sz w:val="20"/>
          <w:szCs w:val="20"/>
          <w:shd w:val="clear" w:color="auto" w:fill="FFFFFF"/>
          <w:lang w:eastAsia="es-DO"/>
        </w:rPr>
        <w:t xml:space="preserve"> donde se asienta el núcleo terapéutico, y en el síndrome orbitofrontal es </w:t>
      </w:r>
      <w:r w:rsidR="00157C2D" w:rsidRPr="00C30301">
        <w:rPr>
          <w:rFonts w:ascii="Trebuchet MS" w:eastAsia="Times New Roman" w:hAnsi="Trebuchet MS" w:cs="Times New Roman"/>
          <w:sz w:val="20"/>
          <w:szCs w:val="20"/>
          <w:shd w:val="clear" w:color="auto" w:fill="FFFFFF"/>
          <w:lang w:eastAsia="es-DO"/>
        </w:rPr>
        <w:t>oportuno</w:t>
      </w:r>
      <w:r w:rsidRPr="00C30301">
        <w:rPr>
          <w:rFonts w:ascii="Trebuchet MS" w:eastAsia="Times New Roman" w:hAnsi="Trebuchet MS" w:cs="Times New Roman"/>
          <w:sz w:val="20"/>
          <w:szCs w:val="20"/>
          <w:shd w:val="clear" w:color="auto" w:fill="FFFFFF"/>
          <w:lang w:eastAsia="es-DO"/>
        </w:rPr>
        <w:t xml:space="preserve"> realizar un entrenamiento neurocognitivo sobre los mecanismos de control inhibitorio </w:t>
      </w:r>
      <w:r w:rsidR="00322DF0" w:rsidRPr="00C30301">
        <w:rPr>
          <w:rFonts w:ascii="Trebuchet MS" w:eastAsia="Times New Roman" w:hAnsi="Trebuchet MS" w:cs="Times New Roman"/>
          <w:sz w:val="20"/>
          <w:szCs w:val="20"/>
          <w:shd w:val="clear" w:color="auto" w:fill="FFFFFF"/>
          <w:lang w:eastAsia="es-DO"/>
        </w:rPr>
        <w:t>(Abad et al., 2011).</w:t>
      </w:r>
    </w:p>
    <w:p w14:paraId="077BDF91" w14:textId="77777777" w:rsidR="00A84357" w:rsidRPr="00C30301" w:rsidRDefault="00A84357" w:rsidP="001C4493">
      <w:pPr>
        <w:spacing w:after="0" w:line="240" w:lineRule="auto"/>
        <w:jc w:val="center"/>
        <w:rPr>
          <w:rFonts w:ascii="Trebuchet MS" w:eastAsia="Times New Roman" w:hAnsi="Trebuchet MS" w:cs="Times New Roman"/>
          <w:sz w:val="20"/>
          <w:szCs w:val="20"/>
          <w:lang w:eastAsia="es-DO"/>
        </w:rPr>
      </w:pPr>
    </w:p>
    <w:p w14:paraId="363C76EC" w14:textId="77777777" w:rsidR="009C0BE7" w:rsidRPr="00C30301" w:rsidRDefault="004E49CC" w:rsidP="00534C84">
      <w:pPr>
        <w:spacing w:after="0" w:line="240" w:lineRule="auto"/>
        <w:jc w:val="both"/>
        <w:rPr>
          <w:rFonts w:ascii="Trebuchet MS" w:hAnsi="Trebuchet MS"/>
          <w:sz w:val="20"/>
          <w:szCs w:val="20"/>
        </w:rPr>
      </w:pPr>
      <w:r w:rsidRPr="00C30301">
        <w:rPr>
          <w:rFonts w:ascii="Trebuchet MS" w:hAnsi="Trebuchet MS"/>
          <w:sz w:val="20"/>
          <w:szCs w:val="20"/>
        </w:rPr>
        <w:t>Tal como se ha puntualizado en apartados antepuestos, d</w:t>
      </w:r>
      <w:r w:rsidR="009C0BE7" w:rsidRPr="00C30301">
        <w:rPr>
          <w:rFonts w:ascii="Trebuchet MS" w:hAnsi="Trebuchet MS"/>
          <w:sz w:val="20"/>
          <w:szCs w:val="20"/>
        </w:rPr>
        <w:t>istintos hallazgos refieren que los niños con TDAH tienen problemas en</w:t>
      </w:r>
      <w:r w:rsidR="00B01385" w:rsidRPr="00C30301">
        <w:rPr>
          <w:rFonts w:ascii="Trebuchet MS" w:hAnsi="Trebuchet MS"/>
          <w:sz w:val="20"/>
          <w:szCs w:val="20"/>
        </w:rPr>
        <w:t xml:space="preserve"> su funcionamiento ejecutivo, </w:t>
      </w:r>
      <w:r w:rsidR="009C0BE7" w:rsidRPr="00C30301">
        <w:rPr>
          <w:rFonts w:ascii="Trebuchet MS" w:hAnsi="Trebuchet MS"/>
          <w:sz w:val="20"/>
          <w:szCs w:val="20"/>
        </w:rPr>
        <w:t>por tanto, trabajar para fortalecer y desarrollar las funciones ejecutivas puede ser una buena herramienta para guiarles a través de una aproximación individualizada, de forma que tengan una mejor adaptación al contexto al que han de enfrentarse (</w:t>
      </w:r>
      <w:proofErr w:type="spellStart"/>
      <w:r w:rsidR="009C0BE7" w:rsidRPr="00C30301">
        <w:rPr>
          <w:rFonts w:ascii="Trebuchet MS" w:hAnsi="Trebuchet MS"/>
          <w:sz w:val="20"/>
          <w:szCs w:val="20"/>
        </w:rPr>
        <w:t>Vaíllo</w:t>
      </w:r>
      <w:proofErr w:type="spellEnd"/>
      <w:r w:rsidR="009C0BE7" w:rsidRPr="00C30301">
        <w:rPr>
          <w:rFonts w:ascii="Trebuchet MS" w:hAnsi="Trebuchet MS"/>
          <w:sz w:val="20"/>
          <w:szCs w:val="20"/>
        </w:rPr>
        <w:t xml:space="preserve"> &amp; Camuñas, 2015).</w:t>
      </w:r>
    </w:p>
    <w:p w14:paraId="48AB0CE2" w14:textId="77777777" w:rsidR="004C785F" w:rsidRPr="00C30301" w:rsidRDefault="004C785F" w:rsidP="00534C84">
      <w:pPr>
        <w:spacing w:after="0" w:line="240" w:lineRule="auto"/>
        <w:jc w:val="both"/>
        <w:rPr>
          <w:rFonts w:ascii="Trebuchet MS" w:hAnsi="Trebuchet MS"/>
          <w:sz w:val="20"/>
          <w:szCs w:val="20"/>
        </w:rPr>
      </w:pPr>
    </w:p>
    <w:p w14:paraId="651A0913" w14:textId="77777777" w:rsidR="0018028A" w:rsidRPr="00C30301" w:rsidRDefault="0018028A" w:rsidP="00534C84">
      <w:pPr>
        <w:spacing w:after="0" w:line="240" w:lineRule="auto"/>
        <w:jc w:val="both"/>
        <w:rPr>
          <w:rFonts w:ascii="Trebuchet MS" w:eastAsia="Times New Roman" w:hAnsi="Trebuchet MS" w:cs="Times New Roman"/>
          <w:sz w:val="20"/>
          <w:szCs w:val="20"/>
          <w:lang w:eastAsia="es-DO"/>
        </w:rPr>
      </w:pPr>
      <w:proofErr w:type="spellStart"/>
      <w:r w:rsidRPr="00C30301">
        <w:rPr>
          <w:rFonts w:ascii="Trebuchet MS" w:hAnsi="Trebuchet MS"/>
          <w:sz w:val="20"/>
          <w:szCs w:val="20"/>
        </w:rPr>
        <w:t>Vaíllo</w:t>
      </w:r>
      <w:proofErr w:type="spellEnd"/>
      <w:r w:rsidRPr="00C30301">
        <w:rPr>
          <w:rFonts w:ascii="Trebuchet MS" w:hAnsi="Trebuchet MS"/>
          <w:sz w:val="20"/>
          <w:szCs w:val="20"/>
        </w:rPr>
        <w:t xml:space="preserve"> y Camuñas (2015) indican que en los últimos años múltiples datos han destacado que las funciones ejecutivas tienen una implicación importante sobre los procesos educativos y se ha mostrado su validez para explicar los síntomas asociados a diferentes trastornos neuropsicológicos y dificultades del aprendizaje.</w:t>
      </w:r>
    </w:p>
    <w:p w14:paraId="32DB08FA" w14:textId="77777777" w:rsidR="0018028A" w:rsidRPr="00C30301" w:rsidRDefault="0018028A" w:rsidP="0018028A">
      <w:pPr>
        <w:spacing w:after="0" w:line="240" w:lineRule="auto"/>
        <w:jc w:val="both"/>
        <w:rPr>
          <w:rFonts w:ascii="Trebuchet MS" w:hAnsi="Trebuchet MS"/>
          <w:sz w:val="20"/>
          <w:szCs w:val="20"/>
        </w:rPr>
      </w:pPr>
    </w:p>
    <w:p w14:paraId="17F427F4" w14:textId="77777777" w:rsidR="009A760C" w:rsidRPr="00C30301" w:rsidRDefault="0018028A" w:rsidP="0018028A">
      <w:pPr>
        <w:spacing w:after="0" w:line="240" w:lineRule="auto"/>
        <w:jc w:val="both"/>
        <w:rPr>
          <w:rFonts w:ascii="Trebuchet MS" w:hAnsi="Trebuchet MS"/>
          <w:sz w:val="20"/>
          <w:szCs w:val="20"/>
        </w:rPr>
      </w:pPr>
      <w:r w:rsidRPr="00C30301">
        <w:rPr>
          <w:rFonts w:ascii="Trebuchet MS" w:hAnsi="Trebuchet MS"/>
          <w:sz w:val="20"/>
          <w:szCs w:val="20"/>
        </w:rPr>
        <w:t>Estudios que se han realizado recientemente en el ámbito escolar, muestran que las funciones ejecutivas se relacionan estrechamente con los estilos de aprendizaje, porque permiten: evitar estímulos distractores, establecer un plan de estudio, ser flexibles ante posibles cambios del entorno, inhibir comportamientos no adecuados en el aula y procesar conductas eficaces y adecuadas al contexto (</w:t>
      </w:r>
      <w:proofErr w:type="spellStart"/>
      <w:r w:rsidRPr="00C30301">
        <w:rPr>
          <w:rFonts w:ascii="Trebuchet MS" w:hAnsi="Trebuchet MS"/>
          <w:sz w:val="20"/>
          <w:szCs w:val="20"/>
        </w:rPr>
        <w:t>Vaíllo</w:t>
      </w:r>
      <w:proofErr w:type="spellEnd"/>
      <w:r w:rsidRPr="00C30301">
        <w:rPr>
          <w:rFonts w:ascii="Trebuchet MS" w:hAnsi="Trebuchet MS"/>
          <w:sz w:val="20"/>
          <w:szCs w:val="20"/>
        </w:rPr>
        <w:t xml:space="preserve"> &amp; Camuñas, 2015).</w:t>
      </w:r>
      <w:r w:rsidR="00696999" w:rsidRPr="00C30301">
        <w:rPr>
          <w:rFonts w:ascii="Trebuchet MS" w:hAnsi="Trebuchet MS"/>
          <w:sz w:val="20"/>
          <w:szCs w:val="20"/>
        </w:rPr>
        <w:t xml:space="preserve"> </w:t>
      </w:r>
    </w:p>
    <w:p w14:paraId="0CAD79E9" w14:textId="77777777" w:rsidR="009A760C" w:rsidRPr="00C30301" w:rsidRDefault="009A760C" w:rsidP="0018028A">
      <w:pPr>
        <w:spacing w:after="0" w:line="240" w:lineRule="auto"/>
        <w:jc w:val="both"/>
        <w:rPr>
          <w:rFonts w:ascii="Trebuchet MS" w:hAnsi="Trebuchet MS"/>
          <w:sz w:val="20"/>
          <w:szCs w:val="20"/>
        </w:rPr>
      </w:pPr>
    </w:p>
    <w:p w14:paraId="762A90F2" w14:textId="77777777" w:rsidR="0018028A" w:rsidRPr="00C30301" w:rsidRDefault="009A760C" w:rsidP="0018028A">
      <w:pPr>
        <w:spacing w:after="0" w:line="240" w:lineRule="auto"/>
        <w:jc w:val="both"/>
        <w:rPr>
          <w:rFonts w:ascii="Trebuchet MS" w:hAnsi="Trebuchet MS"/>
          <w:sz w:val="20"/>
          <w:szCs w:val="20"/>
        </w:rPr>
      </w:pPr>
      <w:r w:rsidRPr="00C30301">
        <w:rPr>
          <w:rFonts w:ascii="Trebuchet MS" w:hAnsi="Trebuchet MS"/>
          <w:sz w:val="20"/>
          <w:szCs w:val="20"/>
        </w:rPr>
        <w:t>Otros</w:t>
      </w:r>
      <w:r w:rsidR="0018028A" w:rsidRPr="00C30301">
        <w:rPr>
          <w:rFonts w:ascii="Trebuchet MS" w:hAnsi="Trebuchet MS"/>
          <w:sz w:val="20"/>
          <w:szCs w:val="20"/>
        </w:rPr>
        <w:t xml:space="preserve"> estudios han explorado la relación entre rendimiento académico y funciones ejecutivas; estos acercamientos han encontrado que la memoria de trabajo y la inhibición están relacionadas con el aprendizaje (</w:t>
      </w:r>
      <w:proofErr w:type="spellStart"/>
      <w:r w:rsidR="0018028A" w:rsidRPr="00C30301">
        <w:rPr>
          <w:rFonts w:ascii="Trebuchet MS" w:hAnsi="Trebuchet MS"/>
          <w:sz w:val="20"/>
          <w:szCs w:val="20"/>
        </w:rPr>
        <w:t>Raghubar</w:t>
      </w:r>
      <w:proofErr w:type="spellEnd"/>
      <w:r w:rsidR="0018028A" w:rsidRPr="00C30301">
        <w:rPr>
          <w:rFonts w:ascii="Trebuchet MS" w:hAnsi="Trebuchet MS"/>
          <w:sz w:val="20"/>
          <w:szCs w:val="20"/>
        </w:rPr>
        <w:t xml:space="preserve"> et al., 2009; St. Clair-Thompson &amp; </w:t>
      </w:r>
      <w:proofErr w:type="spellStart"/>
      <w:r w:rsidR="0018028A" w:rsidRPr="00C30301">
        <w:rPr>
          <w:rFonts w:ascii="Trebuchet MS" w:hAnsi="Trebuchet MS"/>
          <w:sz w:val="20"/>
          <w:szCs w:val="20"/>
        </w:rPr>
        <w:t>Gathercole</w:t>
      </w:r>
      <w:proofErr w:type="spellEnd"/>
      <w:r w:rsidR="0018028A" w:rsidRPr="00C30301">
        <w:rPr>
          <w:rFonts w:ascii="Trebuchet MS" w:hAnsi="Trebuchet MS"/>
          <w:sz w:val="20"/>
          <w:szCs w:val="20"/>
        </w:rPr>
        <w:t>, 2006), observando que el bajo rendimiento académico puede vincularse a varias disfunciones ejecutivas. Tales resultados sugieren tener en cuenta estas variables a la hora de trabajar en la mejora del rendimiento académico (García-</w:t>
      </w:r>
      <w:proofErr w:type="spellStart"/>
      <w:r w:rsidR="0018028A" w:rsidRPr="00C30301">
        <w:rPr>
          <w:rFonts w:ascii="Trebuchet MS" w:hAnsi="Trebuchet MS"/>
          <w:sz w:val="20"/>
          <w:szCs w:val="20"/>
        </w:rPr>
        <w:t>Villamisar</w:t>
      </w:r>
      <w:proofErr w:type="spellEnd"/>
      <w:r w:rsidR="0018028A" w:rsidRPr="00C30301">
        <w:rPr>
          <w:rFonts w:ascii="Trebuchet MS" w:hAnsi="Trebuchet MS"/>
          <w:sz w:val="20"/>
          <w:szCs w:val="20"/>
        </w:rPr>
        <w:t xml:space="preserve"> &amp; Muñoz, 2000).</w:t>
      </w:r>
    </w:p>
    <w:p w14:paraId="5A0781AF" w14:textId="77777777" w:rsidR="0018028A" w:rsidRPr="00C30301" w:rsidRDefault="0018028A" w:rsidP="0018028A">
      <w:pPr>
        <w:spacing w:after="0" w:line="240" w:lineRule="auto"/>
        <w:jc w:val="both"/>
        <w:rPr>
          <w:rFonts w:ascii="Trebuchet MS" w:hAnsi="Trebuchet MS"/>
          <w:sz w:val="20"/>
          <w:szCs w:val="20"/>
        </w:rPr>
      </w:pPr>
    </w:p>
    <w:p w14:paraId="6D06F475" w14:textId="77777777" w:rsidR="0018028A" w:rsidRPr="00C30301" w:rsidRDefault="0018028A" w:rsidP="0018028A">
      <w:pPr>
        <w:spacing w:after="0" w:line="240" w:lineRule="auto"/>
        <w:jc w:val="both"/>
        <w:rPr>
          <w:rFonts w:ascii="Trebuchet MS" w:hAnsi="Trebuchet MS"/>
          <w:sz w:val="20"/>
          <w:szCs w:val="20"/>
        </w:rPr>
      </w:pPr>
      <w:r w:rsidRPr="00C30301">
        <w:rPr>
          <w:rFonts w:ascii="Trebuchet MS" w:hAnsi="Trebuchet MS"/>
          <w:sz w:val="20"/>
          <w:szCs w:val="20"/>
        </w:rPr>
        <w:t>En este orden, Castillo-Parr</w:t>
      </w:r>
      <w:r w:rsidR="00E42755" w:rsidRPr="00C30301">
        <w:rPr>
          <w:rFonts w:ascii="Trebuchet MS" w:hAnsi="Trebuchet MS"/>
          <w:sz w:val="20"/>
          <w:szCs w:val="20"/>
        </w:rPr>
        <w:t xml:space="preserve">a, </w:t>
      </w:r>
      <w:r w:rsidRPr="00C30301">
        <w:rPr>
          <w:rFonts w:ascii="Trebuchet MS" w:hAnsi="Trebuchet MS"/>
          <w:sz w:val="20"/>
          <w:szCs w:val="20"/>
        </w:rPr>
        <w:t xml:space="preserve">Gómez y Ostrosky-Solís (2009) tras analizar a 156 alumnos concluyen que en los primeros años de primaria, un buen desempeño escolar </w:t>
      </w:r>
      <w:r w:rsidR="00E42755" w:rsidRPr="00C30301">
        <w:rPr>
          <w:rFonts w:ascii="Trebuchet MS" w:hAnsi="Trebuchet MS"/>
          <w:sz w:val="20"/>
          <w:szCs w:val="20"/>
        </w:rPr>
        <w:t>requiere</w:t>
      </w:r>
      <w:r w:rsidRPr="00C30301">
        <w:rPr>
          <w:rFonts w:ascii="Trebuchet MS" w:hAnsi="Trebuchet MS"/>
          <w:sz w:val="20"/>
          <w:szCs w:val="20"/>
        </w:rPr>
        <w:t xml:space="preserve"> de una mayor capacidad de memoria, necesidad a la que se suman el resto de funciones ejecutivas. Por tanto, una estrategia adecuada para fomentar el éxito académico derivada de estos hallazgos sería trabajar con las capacidades cognoscitivas que surgen durante la niñez (</w:t>
      </w:r>
      <w:proofErr w:type="spellStart"/>
      <w:r w:rsidRPr="00C30301">
        <w:rPr>
          <w:rFonts w:ascii="Trebuchet MS" w:hAnsi="Trebuchet MS"/>
          <w:sz w:val="20"/>
          <w:szCs w:val="20"/>
        </w:rPr>
        <w:t>Vaíllo</w:t>
      </w:r>
      <w:proofErr w:type="spellEnd"/>
      <w:r w:rsidRPr="00C30301">
        <w:rPr>
          <w:rFonts w:ascii="Trebuchet MS" w:hAnsi="Trebuchet MS"/>
          <w:sz w:val="20"/>
          <w:szCs w:val="20"/>
        </w:rPr>
        <w:t xml:space="preserve"> &amp; Camuñas, 2015). </w:t>
      </w:r>
    </w:p>
    <w:p w14:paraId="3EDD1D32" w14:textId="77777777" w:rsidR="0018028A" w:rsidRPr="00C30301" w:rsidRDefault="0018028A" w:rsidP="0018028A">
      <w:pPr>
        <w:spacing w:after="0" w:line="240" w:lineRule="auto"/>
        <w:jc w:val="both"/>
        <w:rPr>
          <w:rFonts w:ascii="Trebuchet MS" w:hAnsi="Trebuchet MS"/>
          <w:sz w:val="20"/>
          <w:szCs w:val="20"/>
        </w:rPr>
      </w:pPr>
    </w:p>
    <w:p w14:paraId="43B5E832" w14:textId="77777777" w:rsidR="0018028A" w:rsidRPr="00C30301" w:rsidRDefault="00B84637" w:rsidP="0018028A">
      <w:pPr>
        <w:spacing w:after="0" w:line="240" w:lineRule="auto"/>
        <w:jc w:val="both"/>
        <w:rPr>
          <w:rFonts w:ascii="Trebuchet MS" w:hAnsi="Trebuchet MS"/>
          <w:sz w:val="20"/>
          <w:szCs w:val="20"/>
        </w:rPr>
      </w:pPr>
      <w:r w:rsidRPr="00C30301">
        <w:rPr>
          <w:rFonts w:ascii="Trebuchet MS" w:hAnsi="Trebuchet MS"/>
          <w:sz w:val="20"/>
          <w:szCs w:val="20"/>
        </w:rPr>
        <w:t>Otros autores</w:t>
      </w:r>
      <w:r w:rsidR="0018028A" w:rsidRPr="00C30301">
        <w:rPr>
          <w:rFonts w:ascii="Trebuchet MS" w:hAnsi="Trebuchet MS"/>
          <w:sz w:val="20"/>
          <w:szCs w:val="20"/>
        </w:rPr>
        <w:t xml:space="preserve"> como Gardner (2009), han asociado el fracaso escolar con un pobre desempeño del control inhibitorio, la resolución de problemas, la memoria de trabajo y las habilidades de organización. En esta misma línea, se ha encontrado que las funciones ejecutivas están relacionadas con un buen comportamiento en clase y un mayor compromiso por parte de los estudiantes (</w:t>
      </w:r>
      <w:proofErr w:type="spellStart"/>
      <w:r w:rsidR="0018028A" w:rsidRPr="00C30301">
        <w:rPr>
          <w:rFonts w:ascii="Trebuchet MS" w:hAnsi="Trebuchet MS"/>
          <w:sz w:val="20"/>
          <w:szCs w:val="20"/>
        </w:rPr>
        <w:t>Brock</w:t>
      </w:r>
      <w:proofErr w:type="spellEnd"/>
      <w:r w:rsidR="0018028A" w:rsidRPr="00C30301">
        <w:rPr>
          <w:rFonts w:ascii="Trebuchet MS" w:hAnsi="Trebuchet MS"/>
          <w:sz w:val="20"/>
          <w:szCs w:val="20"/>
        </w:rPr>
        <w:t xml:space="preserve">, </w:t>
      </w:r>
      <w:proofErr w:type="spellStart"/>
      <w:r w:rsidR="0018028A" w:rsidRPr="00C30301">
        <w:rPr>
          <w:rFonts w:ascii="Trebuchet MS" w:hAnsi="Trebuchet MS"/>
          <w:sz w:val="20"/>
          <w:szCs w:val="20"/>
        </w:rPr>
        <w:t>Rimm-Kaufman</w:t>
      </w:r>
      <w:proofErr w:type="spellEnd"/>
      <w:r w:rsidR="0018028A" w:rsidRPr="00C30301">
        <w:rPr>
          <w:rFonts w:ascii="Trebuchet MS" w:hAnsi="Trebuchet MS"/>
          <w:sz w:val="20"/>
          <w:szCs w:val="20"/>
        </w:rPr>
        <w:t xml:space="preserve">, </w:t>
      </w:r>
      <w:proofErr w:type="spellStart"/>
      <w:r w:rsidR="0018028A" w:rsidRPr="00C30301">
        <w:rPr>
          <w:rFonts w:ascii="Trebuchet MS" w:hAnsi="Trebuchet MS"/>
          <w:sz w:val="20"/>
          <w:szCs w:val="20"/>
        </w:rPr>
        <w:t>Nathanson</w:t>
      </w:r>
      <w:proofErr w:type="spellEnd"/>
      <w:r w:rsidR="0018028A" w:rsidRPr="00C30301">
        <w:rPr>
          <w:rFonts w:ascii="Trebuchet MS" w:hAnsi="Trebuchet MS"/>
          <w:sz w:val="20"/>
          <w:szCs w:val="20"/>
        </w:rPr>
        <w:t xml:space="preserve"> &amp; Grimm, 2009), lo que se asocia directamente con un mejor rendimiento. </w:t>
      </w:r>
    </w:p>
    <w:p w14:paraId="3499A89F" w14:textId="77777777" w:rsidR="0018028A" w:rsidRPr="00C30301" w:rsidRDefault="0018028A" w:rsidP="0018028A">
      <w:pPr>
        <w:spacing w:after="0" w:line="240" w:lineRule="auto"/>
        <w:jc w:val="both"/>
        <w:rPr>
          <w:rFonts w:ascii="Trebuchet MS" w:hAnsi="Trebuchet MS"/>
          <w:sz w:val="20"/>
          <w:szCs w:val="20"/>
        </w:rPr>
      </w:pPr>
    </w:p>
    <w:p w14:paraId="05E6A92B" w14:textId="77777777" w:rsidR="0018028A" w:rsidRPr="00C30301" w:rsidRDefault="0018028A" w:rsidP="0018028A">
      <w:pPr>
        <w:spacing w:after="0" w:line="240" w:lineRule="auto"/>
        <w:jc w:val="both"/>
        <w:rPr>
          <w:rFonts w:ascii="Trebuchet MS" w:hAnsi="Trebuchet MS"/>
          <w:sz w:val="20"/>
          <w:szCs w:val="20"/>
        </w:rPr>
      </w:pPr>
      <w:r w:rsidRPr="00C30301">
        <w:rPr>
          <w:rFonts w:ascii="Trebuchet MS" w:hAnsi="Trebuchet MS"/>
          <w:sz w:val="20"/>
          <w:szCs w:val="20"/>
        </w:rPr>
        <w:t>Las afirmaciones anteriores parecen señalar que el desarrollo de las funciones ejecutivas es eficaz para la adaptación académica y por tanto deben fomentarse en el alumnado de infantil y primaria (</w:t>
      </w:r>
      <w:proofErr w:type="spellStart"/>
      <w:r w:rsidRPr="00C30301">
        <w:rPr>
          <w:rFonts w:ascii="Trebuchet MS" w:hAnsi="Trebuchet MS"/>
          <w:sz w:val="20"/>
          <w:szCs w:val="20"/>
        </w:rPr>
        <w:t>Vaíllo</w:t>
      </w:r>
      <w:proofErr w:type="spellEnd"/>
      <w:r w:rsidRPr="00C30301">
        <w:rPr>
          <w:rFonts w:ascii="Trebuchet MS" w:hAnsi="Trebuchet MS"/>
          <w:sz w:val="20"/>
          <w:szCs w:val="20"/>
        </w:rPr>
        <w:t xml:space="preserve"> &amp; Camuñas, 2015).</w:t>
      </w:r>
    </w:p>
    <w:p w14:paraId="7CF47C15" w14:textId="77777777" w:rsidR="0018028A" w:rsidRPr="00C30301" w:rsidRDefault="0018028A" w:rsidP="0018028A">
      <w:pPr>
        <w:spacing w:after="0" w:line="240" w:lineRule="auto"/>
        <w:jc w:val="both"/>
        <w:rPr>
          <w:rFonts w:ascii="Trebuchet MS" w:hAnsi="Trebuchet MS"/>
          <w:sz w:val="20"/>
          <w:szCs w:val="20"/>
        </w:rPr>
      </w:pPr>
    </w:p>
    <w:p w14:paraId="4A492AF0" w14:textId="77777777" w:rsidR="0018028A" w:rsidRPr="00C30301" w:rsidRDefault="0018028A" w:rsidP="0018028A">
      <w:pPr>
        <w:spacing w:after="0" w:line="240" w:lineRule="auto"/>
        <w:jc w:val="both"/>
        <w:rPr>
          <w:rFonts w:ascii="Trebuchet MS" w:hAnsi="Trebuchet MS"/>
          <w:sz w:val="20"/>
          <w:szCs w:val="20"/>
        </w:rPr>
      </w:pPr>
      <w:r w:rsidRPr="00C30301">
        <w:rPr>
          <w:rFonts w:ascii="Trebuchet MS" w:hAnsi="Trebuchet MS"/>
          <w:sz w:val="20"/>
          <w:szCs w:val="20"/>
        </w:rPr>
        <w:t xml:space="preserve">Por consiguiente, partiendo de que el TDAH provoca muchas dificultades en el ámbito social, familiar y académico y, como se </w:t>
      </w:r>
      <w:r w:rsidR="00FF22B7" w:rsidRPr="00C30301">
        <w:rPr>
          <w:rFonts w:ascii="Trebuchet MS" w:hAnsi="Trebuchet MS"/>
          <w:sz w:val="20"/>
          <w:szCs w:val="20"/>
        </w:rPr>
        <w:t>ha puntualizado en la revisión teórica</w:t>
      </w:r>
      <w:r w:rsidRPr="00C30301">
        <w:rPr>
          <w:rFonts w:ascii="Trebuchet MS" w:hAnsi="Trebuchet MS"/>
          <w:sz w:val="20"/>
          <w:szCs w:val="20"/>
        </w:rPr>
        <w:t xml:space="preserve">, numerosos estudios relacionan al TDAH con deficiencias en las funciones ejecutivas y </w:t>
      </w:r>
      <w:r w:rsidR="009A760C" w:rsidRPr="00C30301">
        <w:rPr>
          <w:rFonts w:ascii="Trebuchet MS" w:hAnsi="Trebuchet MS"/>
          <w:sz w:val="20"/>
          <w:szCs w:val="20"/>
        </w:rPr>
        <w:t>éstas</w:t>
      </w:r>
      <w:r w:rsidRPr="00C30301">
        <w:rPr>
          <w:rFonts w:ascii="Trebuchet MS" w:hAnsi="Trebuchet MS"/>
          <w:sz w:val="20"/>
          <w:szCs w:val="20"/>
        </w:rPr>
        <w:t>, a su vez, se han asociado con los procesos educativos, cuyo déficit puede generar dificultades de aprendizaje</w:t>
      </w:r>
      <w:r w:rsidR="009A760C" w:rsidRPr="00C30301">
        <w:rPr>
          <w:rFonts w:ascii="Trebuchet MS" w:hAnsi="Trebuchet MS"/>
          <w:sz w:val="20"/>
          <w:szCs w:val="20"/>
        </w:rPr>
        <w:t xml:space="preserve">; </w:t>
      </w:r>
      <w:r w:rsidR="00AC62BB" w:rsidRPr="00C30301">
        <w:rPr>
          <w:rFonts w:ascii="Trebuchet MS" w:hAnsi="Trebuchet MS"/>
          <w:sz w:val="20"/>
          <w:szCs w:val="20"/>
        </w:rPr>
        <w:t>por tanto,</w:t>
      </w:r>
      <w:r w:rsidRPr="00C30301">
        <w:rPr>
          <w:rFonts w:ascii="Trebuchet MS" w:hAnsi="Trebuchet MS"/>
          <w:sz w:val="20"/>
          <w:szCs w:val="20"/>
        </w:rPr>
        <w:t xml:space="preserve"> como afirman diversos autores, el entrenamiento en función ejecutiva podría resolver las dificultades en el ámbito académico que presentan los niños con TDAH.</w:t>
      </w:r>
      <w:r w:rsidR="009A760C" w:rsidRPr="00C30301">
        <w:rPr>
          <w:rFonts w:ascii="Trebuchet MS" w:hAnsi="Trebuchet MS"/>
          <w:sz w:val="20"/>
          <w:szCs w:val="20"/>
        </w:rPr>
        <w:t xml:space="preserve"> </w:t>
      </w:r>
      <w:r w:rsidRPr="00C30301">
        <w:rPr>
          <w:rFonts w:ascii="Trebuchet MS" w:hAnsi="Trebuchet MS"/>
          <w:sz w:val="20"/>
          <w:szCs w:val="20"/>
        </w:rPr>
        <w:t>En esta per</w:t>
      </w:r>
      <w:r w:rsidR="00C96A5C" w:rsidRPr="00C30301">
        <w:rPr>
          <w:rFonts w:ascii="Trebuchet MS" w:hAnsi="Trebuchet MS"/>
          <w:sz w:val="20"/>
          <w:szCs w:val="20"/>
        </w:rPr>
        <w:t>s</w:t>
      </w:r>
      <w:r w:rsidRPr="00C30301">
        <w:rPr>
          <w:rFonts w:ascii="Trebuchet MS" w:hAnsi="Trebuchet MS"/>
          <w:sz w:val="20"/>
          <w:szCs w:val="20"/>
        </w:rPr>
        <w:t xml:space="preserve">pectiva, </w:t>
      </w:r>
      <w:r w:rsidRPr="00C30301">
        <w:rPr>
          <w:rFonts w:ascii="Trebuchet MS" w:eastAsia="Times New Roman" w:hAnsi="Trebuchet MS" w:cs="Times New Roman"/>
          <w:sz w:val="20"/>
          <w:szCs w:val="20"/>
          <w:lang w:eastAsia="es-DO"/>
        </w:rPr>
        <w:t xml:space="preserve">Papazian, Alfonso, </w:t>
      </w:r>
      <w:proofErr w:type="spellStart"/>
      <w:r w:rsidRPr="00C30301">
        <w:rPr>
          <w:rFonts w:ascii="Trebuchet MS" w:eastAsia="Times New Roman" w:hAnsi="Trebuchet MS" w:cs="Times New Roman"/>
          <w:sz w:val="20"/>
          <w:szCs w:val="20"/>
          <w:lang w:eastAsia="es-DO"/>
        </w:rPr>
        <w:t>Luzondo</w:t>
      </w:r>
      <w:proofErr w:type="spellEnd"/>
      <w:r w:rsidRPr="00C30301">
        <w:rPr>
          <w:rFonts w:ascii="Trebuchet MS" w:eastAsia="Times New Roman" w:hAnsi="Trebuchet MS" w:cs="Times New Roman"/>
          <w:sz w:val="20"/>
          <w:szCs w:val="20"/>
          <w:lang w:eastAsia="es-DO"/>
        </w:rPr>
        <w:t xml:space="preserve"> &amp; </w:t>
      </w:r>
      <w:proofErr w:type="spellStart"/>
      <w:r w:rsidRPr="00C30301">
        <w:rPr>
          <w:rFonts w:ascii="Trebuchet MS" w:eastAsia="Times New Roman" w:hAnsi="Trebuchet MS" w:cs="Times New Roman"/>
          <w:sz w:val="20"/>
          <w:szCs w:val="20"/>
          <w:lang w:eastAsia="es-DO"/>
        </w:rPr>
        <w:t>Araguez</w:t>
      </w:r>
      <w:proofErr w:type="spellEnd"/>
      <w:r w:rsidRPr="00C30301">
        <w:rPr>
          <w:rFonts w:ascii="Trebuchet MS" w:eastAsia="Times New Roman" w:hAnsi="Trebuchet MS" w:cs="Times New Roman"/>
          <w:sz w:val="20"/>
          <w:szCs w:val="20"/>
          <w:lang w:eastAsia="es-DO"/>
        </w:rPr>
        <w:t xml:space="preserve"> (2009) en un estudio realizado con preescolares con </w:t>
      </w:r>
      <w:r w:rsidRPr="00C30301">
        <w:rPr>
          <w:rFonts w:ascii="Trebuchet MS" w:eastAsia="Times New Roman" w:hAnsi="Trebuchet MS" w:cs="Times New Roman"/>
          <w:sz w:val="20"/>
          <w:szCs w:val="20"/>
          <w:lang w:eastAsia="es-DO"/>
        </w:rPr>
        <w:lastRenderedPageBreak/>
        <w:t xml:space="preserve">diagnóstico de TDAH, tipo combinado, al ser comparados con un grupo control, </w:t>
      </w:r>
      <w:r w:rsidR="009A760C" w:rsidRPr="00C30301">
        <w:rPr>
          <w:rFonts w:ascii="Trebuchet MS" w:eastAsia="Times New Roman" w:hAnsi="Trebuchet MS" w:cs="Times New Roman"/>
          <w:sz w:val="20"/>
          <w:szCs w:val="20"/>
          <w:lang w:eastAsia="es-DO"/>
        </w:rPr>
        <w:t xml:space="preserve">demostraron </w:t>
      </w:r>
      <w:r w:rsidRPr="00C30301">
        <w:rPr>
          <w:rFonts w:ascii="Trebuchet MS" w:eastAsia="Times New Roman" w:hAnsi="Trebuchet MS" w:cs="Times New Roman"/>
          <w:sz w:val="20"/>
          <w:szCs w:val="20"/>
          <w:lang w:eastAsia="es-DO"/>
        </w:rPr>
        <w:t>que el entrenamiento temprano en función ejecutiva lleva a una disminución de la incidencia e intensidad de déficit de atención y de los trastornos de aprendizaje esperados; por tanto, sería conveniente que los niños con riesgo de presentar TDAH sean evaluados precozmente y se involucre la familia y la escuela en un plan orientado a desarrollar habilidades ejecutivas (Vélez et al., 2013).</w:t>
      </w:r>
      <w:r w:rsidR="009A760C" w:rsidRPr="00C30301">
        <w:rPr>
          <w:rFonts w:ascii="Trebuchet MS" w:hAnsi="Trebuchet MS"/>
          <w:sz w:val="20"/>
          <w:szCs w:val="20"/>
        </w:rPr>
        <w:t xml:space="preserve"> </w:t>
      </w:r>
      <w:r w:rsidRPr="00C30301">
        <w:rPr>
          <w:rFonts w:ascii="Trebuchet MS" w:hAnsi="Trebuchet MS"/>
          <w:sz w:val="20"/>
          <w:szCs w:val="20"/>
        </w:rPr>
        <w:t>De igual manera, Papazian et al. (2009), recomiendan que en los preescolares con TDAH (tipo combinado) se realice un entrenamiento diario de las funciones ejecutivas básicas (memoria de trabajo, control de la inhibición y flexibilidad cognitiva) empleando juegos con múltiples reglas, según la edad del niño, antes de emplear psicoestimulantes. Afirman además que dicho entrenamiento debería extenderse a los escolares de primaria, secundaria y universitarios con TDAH.</w:t>
      </w:r>
    </w:p>
    <w:p w14:paraId="74011605" w14:textId="77777777" w:rsidR="00C54FFB" w:rsidRPr="00C30301" w:rsidRDefault="00C54FFB" w:rsidP="00C54FFB">
      <w:pPr>
        <w:spacing w:after="0" w:line="240" w:lineRule="auto"/>
        <w:jc w:val="both"/>
        <w:rPr>
          <w:rFonts w:ascii="Trebuchet MS" w:eastAsia="Times New Roman" w:hAnsi="Trebuchet MS" w:cs="Times New Roman"/>
          <w:sz w:val="20"/>
          <w:szCs w:val="20"/>
          <w:lang w:eastAsia="es-DO"/>
        </w:rPr>
      </w:pPr>
    </w:p>
    <w:p w14:paraId="68B6C00A" w14:textId="77777777" w:rsidR="00C54FFB" w:rsidRPr="00C30301" w:rsidRDefault="00C54FFB" w:rsidP="00C54FFB">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Etchepareborda (1999), conociendo el papel importante que desempeñan las funciones ejecutivas en el desarrollo de los procesos cognitivos, implementó un programa de funciones ejecutivas en pacientes con TDAH en el que los procesos de aprendizaje académico formal se encontraban afectados. Este programa se fundamentó en la rehabilitación de las funciones cerebrales superiores y constó de módulos de trabajos específicos dirigidos a favorecer la aparición, desarrollo y habilitación de las funciones ejecutivas.</w:t>
      </w:r>
    </w:p>
    <w:p w14:paraId="45F23425" w14:textId="77777777" w:rsidR="002429A2" w:rsidRPr="00C30301" w:rsidRDefault="002429A2" w:rsidP="00B40FA6">
      <w:pPr>
        <w:spacing w:after="0" w:line="240" w:lineRule="auto"/>
        <w:jc w:val="both"/>
        <w:rPr>
          <w:rFonts w:ascii="Trebuchet MS" w:eastAsia="Times New Roman" w:hAnsi="Trebuchet MS" w:cs="Times New Roman"/>
          <w:sz w:val="20"/>
          <w:szCs w:val="20"/>
          <w:lang w:eastAsia="es-DO"/>
        </w:rPr>
      </w:pPr>
    </w:p>
    <w:p w14:paraId="77C75A96" w14:textId="77777777" w:rsidR="00B40FA6" w:rsidRPr="00C30301" w:rsidRDefault="009A760C" w:rsidP="008D0562">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D</w:t>
      </w:r>
      <w:r w:rsidR="00B40FA6" w:rsidRPr="00C30301">
        <w:rPr>
          <w:rFonts w:ascii="Trebuchet MS" w:eastAsia="Times New Roman" w:hAnsi="Trebuchet MS" w:cs="Times New Roman"/>
          <w:sz w:val="20"/>
          <w:szCs w:val="20"/>
          <w:lang w:eastAsia="es-DO"/>
        </w:rPr>
        <w:t>iversos estudios relacionan el TDAH con dificultades de aprendizaje</w:t>
      </w:r>
      <w:r w:rsidRPr="00C30301">
        <w:rPr>
          <w:rFonts w:ascii="Trebuchet MS" w:eastAsia="Times New Roman" w:hAnsi="Trebuchet MS" w:cs="Times New Roman"/>
          <w:sz w:val="20"/>
          <w:szCs w:val="20"/>
          <w:lang w:eastAsia="es-DO"/>
        </w:rPr>
        <w:t>;</w:t>
      </w:r>
      <w:r w:rsidR="00B40FA6" w:rsidRPr="00C30301">
        <w:rPr>
          <w:rFonts w:ascii="Trebuchet MS" w:eastAsia="Times New Roman" w:hAnsi="Trebuchet MS" w:cs="Times New Roman"/>
          <w:sz w:val="20"/>
          <w:szCs w:val="20"/>
          <w:lang w:eastAsia="es-DO"/>
        </w:rPr>
        <w:t xml:space="preserve"> </w:t>
      </w:r>
      <w:r w:rsidR="006964E3" w:rsidRPr="00C30301">
        <w:rPr>
          <w:rFonts w:ascii="Trebuchet MS" w:eastAsia="Times New Roman" w:hAnsi="Trebuchet MS" w:cs="Times New Roman"/>
          <w:sz w:val="20"/>
          <w:szCs w:val="20"/>
          <w:lang w:eastAsia="es-DO"/>
        </w:rPr>
        <w:t>por consiguiente</w:t>
      </w:r>
      <w:r w:rsidR="00B40FA6" w:rsidRPr="00C30301">
        <w:rPr>
          <w:rFonts w:ascii="Trebuchet MS" w:eastAsia="Times New Roman" w:hAnsi="Trebuchet MS" w:cs="Times New Roman"/>
          <w:sz w:val="20"/>
          <w:szCs w:val="20"/>
          <w:lang w:eastAsia="es-DO"/>
        </w:rPr>
        <w:t>,</w:t>
      </w:r>
      <w:r w:rsidR="008D0562" w:rsidRPr="00C30301">
        <w:rPr>
          <w:rFonts w:ascii="Trebuchet MS" w:eastAsia="Times New Roman" w:hAnsi="Trebuchet MS" w:cs="Times New Roman"/>
          <w:sz w:val="20"/>
          <w:szCs w:val="20"/>
          <w:lang w:eastAsia="es-DO"/>
        </w:rPr>
        <w:t xml:space="preserve"> los niños con TDAH presentan un bajo rendimiento académico, a pesar de que es usual encontrarse que tengan un cociente intelectual dentro de los límites de la normalidad (a veces mayor), </w:t>
      </w:r>
      <w:r w:rsidR="00032F69" w:rsidRPr="00C30301">
        <w:rPr>
          <w:rFonts w:ascii="Trebuchet MS" w:eastAsia="Times New Roman" w:hAnsi="Trebuchet MS" w:cs="Times New Roman"/>
          <w:sz w:val="20"/>
          <w:szCs w:val="20"/>
          <w:lang w:eastAsia="es-DO"/>
        </w:rPr>
        <w:t>esto les</w:t>
      </w:r>
      <w:r w:rsidR="00B40FA6" w:rsidRPr="00C30301">
        <w:rPr>
          <w:rFonts w:ascii="Trebuchet MS" w:eastAsia="Times New Roman" w:hAnsi="Trebuchet MS" w:cs="Times New Roman"/>
          <w:sz w:val="20"/>
          <w:szCs w:val="20"/>
          <w:lang w:eastAsia="es-DO"/>
        </w:rPr>
        <w:t xml:space="preserve"> afecta en el trayecto de su vida escolar con más frecuencia de lo normal. Algunos síntomas nucleares del TDAH, como la inatención, afectan negativa y significativamente al rendimiento escolar, generando problemas académicos. Varios autores coinciden en indicar que la hiperactividad se va compensando a lo largo del ciclo vital, sin embargo los problemas atencionales y la impulsividad aumentan e incrementan las repercusiones negativas del TDAH sobre el rendimiento académico; según diversos estudios, la prevalencia de dificultades de aprendizaje secundarias al TDAH, se sitúa alrededor del 70-80% de los alumnos con TDAH, ya sea con dificultades relacionadas con la lectura, con la escritura o con las matemáticas (cálculo y resolución de problemas) (Miranda, 2011).</w:t>
      </w:r>
    </w:p>
    <w:p w14:paraId="35EB22F4" w14:textId="77777777" w:rsidR="00B40FA6" w:rsidRPr="00C30301" w:rsidRDefault="00B40FA6" w:rsidP="00B40FA6">
      <w:pPr>
        <w:spacing w:after="0" w:line="240" w:lineRule="auto"/>
        <w:jc w:val="both"/>
        <w:rPr>
          <w:rFonts w:ascii="Trebuchet MS" w:eastAsia="Times New Roman" w:hAnsi="Trebuchet MS" w:cs="Times New Roman"/>
          <w:sz w:val="20"/>
          <w:szCs w:val="20"/>
          <w:shd w:val="clear" w:color="auto" w:fill="FFFFFF"/>
          <w:lang w:eastAsia="es-DO"/>
        </w:rPr>
      </w:pPr>
    </w:p>
    <w:p w14:paraId="3E4F5118" w14:textId="77777777" w:rsidR="009871B0" w:rsidRPr="00C30301" w:rsidRDefault="00821518" w:rsidP="00B40FA6">
      <w:pPr>
        <w:tabs>
          <w:tab w:val="left" w:pos="1352"/>
        </w:tabs>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Pineda y Trujillo (2010</w:t>
      </w:r>
      <w:r w:rsidR="00B40FA6" w:rsidRPr="00C30301">
        <w:rPr>
          <w:rFonts w:ascii="Trebuchet MS" w:eastAsia="Times New Roman" w:hAnsi="Trebuchet MS" w:cs="Times New Roman"/>
          <w:sz w:val="20"/>
          <w:szCs w:val="20"/>
          <w:shd w:val="clear" w:color="auto" w:fill="FFFFFF"/>
          <w:lang w:eastAsia="es-DO"/>
        </w:rPr>
        <w:t>) sostiene</w:t>
      </w:r>
      <w:r w:rsidRPr="00C30301">
        <w:rPr>
          <w:rFonts w:ascii="Trebuchet MS" w:eastAsia="Times New Roman" w:hAnsi="Trebuchet MS" w:cs="Times New Roman"/>
          <w:sz w:val="20"/>
          <w:szCs w:val="20"/>
          <w:shd w:val="clear" w:color="auto" w:fill="FFFFFF"/>
          <w:lang w:eastAsia="es-DO"/>
        </w:rPr>
        <w:t>n</w:t>
      </w:r>
      <w:r w:rsidR="00B40FA6" w:rsidRPr="00C30301">
        <w:rPr>
          <w:rFonts w:ascii="Trebuchet MS" w:eastAsia="Times New Roman" w:hAnsi="Trebuchet MS" w:cs="Times New Roman"/>
          <w:sz w:val="20"/>
          <w:szCs w:val="20"/>
          <w:shd w:val="clear" w:color="auto" w:fill="FFFFFF"/>
          <w:lang w:eastAsia="es-DO"/>
        </w:rPr>
        <w:t xml:space="preserve"> que la respuesta emocional de los niños y adolescentes con TDAH frente a las exigencias de la organización social de la mayoría de las escuelas es de rechazo, pues en casi todas las culturas modernas se exige quietud (control inhibitorio motor) y activación mental permanente (vigilancia continua) mientras se realizan los aprendizajes académicos; este rechazo se manifiesta en la conducta de los estudiantes con la predisposición de aplazar o delegar las soluciones de los problemas o abandonar las tareas, sin preocuparse por las consecuencias</w:t>
      </w:r>
      <w:r w:rsidR="009B3A8B" w:rsidRPr="00C30301">
        <w:rPr>
          <w:rFonts w:ascii="Trebuchet MS" w:eastAsia="Times New Roman" w:hAnsi="Trebuchet MS" w:cs="Times New Roman"/>
          <w:sz w:val="20"/>
          <w:szCs w:val="20"/>
          <w:shd w:val="clear" w:color="auto" w:fill="FFFFFF"/>
          <w:lang w:eastAsia="es-DO"/>
        </w:rPr>
        <w:t>, sin inquietarse por el futuro.</w:t>
      </w:r>
      <w:r w:rsidR="00B40FA6" w:rsidRPr="00C30301">
        <w:rPr>
          <w:rFonts w:ascii="Trebuchet MS" w:eastAsia="Times New Roman" w:hAnsi="Trebuchet MS" w:cs="Times New Roman"/>
          <w:sz w:val="20"/>
          <w:szCs w:val="20"/>
          <w:shd w:val="clear" w:color="auto" w:fill="FFFFFF"/>
          <w:lang w:eastAsia="es-DO"/>
        </w:rPr>
        <w:t xml:space="preserve"> </w:t>
      </w:r>
    </w:p>
    <w:p w14:paraId="4B324196" w14:textId="77777777" w:rsidR="009871B0" w:rsidRPr="00C30301" w:rsidRDefault="009871B0" w:rsidP="00B40FA6">
      <w:pPr>
        <w:tabs>
          <w:tab w:val="left" w:pos="1352"/>
        </w:tabs>
        <w:spacing w:after="0" w:line="240" w:lineRule="auto"/>
        <w:jc w:val="both"/>
        <w:rPr>
          <w:rFonts w:ascii="Trebuchet MS" w:eastAsia="Times New Roman" w:hAnsi="Trebuchet MS" w:cs="Times New Roman"/>
          <w:sz w:val="20"/>
          <w:szCs w:val="20"/>
          <w:shd w:val="clear" w:color="auto" w:fill="FFFFFF"/>
          <w:lang w:eastAsia="es-DO"/>
        </w:rPr>
      </w:pPr>
    </w:p>
    <w:p w14:paraId="18A8CB3A" w14:textId="25351EA6" w:rsidR="00B40FA6" w:rsidRPr="00C30301" w:rsidRDefault="006B3FBA" w:rsidP="00B40FA6">
      <w:pPr>
        <w:tabs>
          <w:tab w:val="left" w:pos="1352"/>
        </w:tabs>
        <w:spacing w:after="0" w:line="240" w:lineRule="auto"/>
        <w:jc w:val="both"/>
        <w:rPr>
          <w:rFonts w:ascii="Trebuchet MS" w:hAnsi="Trebuchet MS" w:cs="Helvetica"/>
          <w:sz w:val="20"/>
          <w:szCs w:val="20"/>
          <w:shd w:val="clear" w:color="auto" w:fill="FFFFFF"/>
        </w:rPr>
      </w:pPr>
      <w:r w:rsidRPr="00C30301">
        <w:rPr>
          <w:rFonts w:ascii="Trebuchet MS" w:eastAsia="Times New Roman" w:hAnsi="Trebuchet MS" w:cs="Times New Roman"/>
          <w:sz w:val="20"/>
          <w:szCs w:val="20"/>
          <w:shd w:val="clear" w:color="auto" w:fill="FFFFFF"/>
          <w:lang w:eastAsia="es-DO"/>
        </w:rPr>
        <w:t xml:space="preserve">Yáñez y Prieto (2016) </w:t>
      </w:r>
      <w:r w:rsidR="00B40FA6" w:rsidRPr="00C30301">
        <w:rPr>
          <w:rFonts w:ascii="Trebuchet MS" w:eastAsia="Times New Roman" w:hAnsi="Trebuchet MS" w:cs="Times New Roman"/>
          <w:sz w:val="20"/>
          <w:szCs w:val="20"/>
          <w:lang w:eastAsia="es-DO"/>
        </w:rPr>
        <w:t>plantea</w:t>
      </w:r>
      <w:r w:rsidRPr="00C30301">
        <w:rPr>
          <w:rFonts w:ascii="Trebuchet MS" w:eastAsia="Times New Roman" w:hAnsi="Trebuchet MS" w:cs="Times New Roman"/>
          <w:sz w:val="20"/>
          <w:szCs w:val="20"/>
          <w:lang w:eastAsia="es-DO"/>
        </w:rPr>
        <w:t xml:space="preserve">n </w:t>
      </w:r>
      <w:r w:rsidR="00B40FA6" w:rsidRPr="00C30301">
        <w:rPr>
          <w:rFonts w:ascii="Trebuchet MS" w:eastAsia="Times New Roman" w:hAnsi="Trebuchet MS" w:cs="Times New Roman"/>
          <w:sz w:val="20"/>
          <w:szCs w:val="20"/>
          <w:lang w:eastAsia="es-DO"/>
        </w:rPr>
        <w:t xml:space="preserve">que antes de iniciar la intervención en el TDAH, se deben contemplar las siguientes </w:t>
      </w:r>
      <w:r w:rsidR="00D14E38" w:rsidRPr="00C30301">
        <w:rPr>
          <w:rFonts w:ascii="Trebuchet MS" w:eastAsia="Times New Roman" w:hAnsi="Trebuchet MS" w:cs="Times New Roman"/>
          <w:sz w:val="20"/>
          <w:szCs w:val="20"/>
          <w:lang w:eastAsia="es-DO"/>
        </w:rPr>
        <w:t>cuestiones</w:t>
      </w:r>
      <w:r w:rsidR="00B40FA6" w:rsidRPr="00C30301">
        <w:rPr>
          <w:rFonts w:ascii="Trebuchet MS" w:eastAsia="Times New Roman" w:hAnsi="Trebuchet MS" w:cs="Times New Roman"/>
          <w:sz w:val="20"/>
          <w:szCs w:val="20"/>
          <w:lang w:eastAsia="es-DO"/>
        </w:rPr>
        <w:t>:</w:t>
      </w:r>
      <w:r w:rsidR="00B40FA6" w:rsidRPr="00C30301">
        <w:rPr>
          <w:rFonts w:ascii="Trebuchet MS" w:hAnsi="Trebuchet MS" w:cs="Helvetica"/>
          <w:sz w:val="20"/>
          <w:szCs w:val="20"/>
          <w:shd w:val="clear" w:color="auto" w:fill="FFFFFF"/>
        </w:rPr>
        <w:t xml:space="preserve"> </w:t>
      </w:r>
    </w:p>
    <w:p w14:paraId="1E8928B8" w14:textId="77777777" w:rsidR="00B40FA6" w:rsidRPr="00C30301" w:rsidRDefault="00B40FA6" w:rsidP="00B40FA6">
      <w:pPr>
        <w:tabs>
          <w:tab w:val="left" w:pos="1352"/>
        </w:tabs>
        <w:spacing w:after="0" w:line="240" w:lineRule="auto"/>
        <w:jc w:val="both"/>
        <w:rPr>
          <w:rFonts w:ascii="Trebuchet MS" w:hAnsi="Trebuchet MS" w:cs="Helvetica"/>
          <w:sz w:val="20"/>
          <w:szCs w:val="20"/>
          <w:shd w:val="clear" w:color="auto" w:fill="FFFFFF"/>
        </w:rPr>
      </w:pPr>
    </w:p>
    <w:p w14:paraId="0EEBDA9C" w14:textId="77777777" w:rsidR="00B40FA6" w:rsidRPr="00C30301" w:rsidRDefault="00B40FA6" w:rsidP="009A760C">
      <w:pPr>
        <w:pStyle w:val="Prrafodelista"/>
        <w:tabs>
          <w:tab w:val="left" w:pos="993"/>
        </w:tabs>
        <w:spacing w:after="0" w:line="240" w:lineRule="auto"/>
        <w:ind w:left="426" w:firstLine="28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1.</w:t>
      </w:r>
      <w:r w:rsidR="009A760C" w:rsidRPr="00C30301">
        <w:rPr>
          <w:rFonts w:ascii="Trebuchet MS" w:eastAsia="Times New Roman" w:hAnsi="Trebuchet MS" w:cs="Times New Roman"/>
          <w:sz w:val="20"/>
          <w:szCs w:val="20"/>
          <w:lang w:eastAsia="es-DO"/>
        </w:rPr>
        <w:tab/>
      </w:r>
      <w:r w:rsidRPr="00C30301">
        <w:rPr>
          <w:rFonts w:ascii="Trebuchet MS" w:eastAsia="Times New Roman" w:hAnsi="Trebuchet MS" w:cs="Times New Roman"/>
          <w:sz w:val="20"/>
          <w:szCs w:val="20"/>
          <w:lang w:eastAsia="es-DO"/>
        </w:rPr>
        <w:t>De qué subtipo de trastorno se trata.</w:t>
      </w:r>
    </w:p>
    <w:p w14:paraId="092E5C41" w14:textId="77777777" w:rsidR="00B40FA6" w:rsidRPr="00C30301" w:rsidRDefault="00B40FA6" w:rsidP="009A760C">
      <w:pPr>
        <w:pStyle w:val="Prrafodelista"/>
        <w:tabs>
          <w:tab w:val="left" w:pos="993"/>
        </w:tabs>
        <w:spacing w:after="0" w:line="240" w:lineRule="auto"/>
        <w:ind w:left="426" w:firstLine="28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2. </w:t>
      </w:r>
      <w:r w:rsidR="009A760C" w:rsidRPr="00C30301">
        <w:rPr>
          <w:rFonts w:ascii="Trebuchet MS" w:eastAsia="Times New Roman" w:hAnsi="Trebuchet MS" w:cs="Times New Roman"/>
          <w:sz w:val="20"/>
          <w:szCs w:val="20"/>
          <w:lang w:eastAsia="es-DO"/>
        </w:rPr>
        <w:tab/>
      </w:r>
      <w:r w:rsidRPr="00C30301">
        <w:rPr>
          <w:rFonts w:ascii="Trebuchet MS" w:eastAsia="Times New Roman" w:hAnsi="Trebuchet MS" w:cs="Times New Roman"/>
          <w:sz w:val="20"/>
          <w:szCs w:val="20"/>
          <w:lang w:eastAsia="es-DO"/>
        </w:rPr>
        <w:t>Determinar cuál es la severidad del mismo.</w:t>
      </w:r>
    </w:p>
    <w:p w14:paraId="5295EB53" w14:textId="77777777" w:rsidR="00B40FA6" w:rsidRPr="00C30301" w:rsidRDefault="00B40FA6" w:rsidP="009A760C">
      <w:pPr>
        <w:pStyle w:val="Prrafodelista"/>
        <w:tabs>
          <w:tab w:val="left" w:pos="993"/>
        </w:tabs>
        <w:spacing w:after="0" w:line="240" w:lineRule="auto"/>
        <w:ind w:left="426" w:firstLine="28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3. </w:t>
      </w:r>
      <w:r w:rsidR="009A760C" w:rsidRPr="00C30301">
        <w:rPr>
          <w:rFonts w:ascii="Trebuchet MS" w:eastAsia="Times New Roman" w:hAnsi="Trebuchet MS" w:cs="Times New Roman"/>
          <w:sz w:val="20"/>
          <w:szCs w:val="20"/>
          <w:lang w:eastAsia="es-DO"/>
        </w:rPr>
        <w:tab/>
      </w:r>
      <w:r w:rsidRPr="00C30301">
        <w:rPr>
          <w:rFonts w:ascii="Trebuchet MS" w:eastAsia="Times New Roman" w:hAnsi="Trebuchet MS" w:cs="Times New Roman"/>
          <w:sz w:val="20"/>
          <w:szCs w:val="20"/>
          <w:lang w:eastAsia="es-DO"/>
        </w:rPr>
        <w:t>Constatar si presenta comorbilidad con alguna otra patología.</w:t>
      </w:r>
    </w:p>
    <w:p w14:paraId="5C71B474" w14:textId="77777777" w:rsidR="00B40FA6" w:rsidRPr="00C30301" w:rsidRDefault="00B40FA6" w:rsidP="009A760C">
      <w:pPr>
        <w:pStyle w:val="Prrafodelista"/>
        <w:spacing w:after="0" w:line="240" w:lineRule="auto"/>
        <w:ind w:left="993" w:hanging="28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4. </w:t>
      </w:r>
      <w:r w:rsidR="009A760C" w:rsidRPr="00C30301">
        <w:rPr>
          <w:rFonts w:ascii="Trebuchet MS" w:eastAsia="Times New Roman" w:hAnsi="Trebuchet MS" w:cs="Times New Roman"/>
          <w:sz w:val="20"/>
          <w:szCs w:val="20"/>
          <w:lang w:eastAsia="es-DO"/>
        </w:rPr>
        <w:tab/>
      </w:r>
      <w:r w:rsidRPr="00C30301">
        <w:rPr>
          <w:rFonts w:ascii="Trebuchet MS" w:eastAsia="Times New Roman" w:hAnsi="Trebuchet MS" w:cs="Times New Roman"/>
          <w:sz w:val="20"/>
          <w:szCs w:val="20"/>
          <w:lang w:eastAsia="es-DO"/>
        </w:rPr>
        <w:t>Verificar cuál ha sido la trayectoria de la evolución de los síntomas en el individuo en cuestión.</w:t>
      </w:r>
    </w:p>
    <w:p w14:paraId="486D0B93" w14:textId="1486110C" w:rsidR="007F46DB" w:rsidRPr="00C30301" w:rsidRDefault="00B40FA6" w:rsidP="002928FF">
      <w:pPr>
        <w:pStyle w:val="Prrafodelista"/>
        <w:tabs>
          <w:tab w:val="left" w:pos="993"/>
        </w:tabs>
        <w:spacing w:after="0" w:line="240" w:lineRule="auto"/>
        <w:ind w:left="993" w:hanging="28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5. </w:t>
      </w:r>
      <w:r w:rsidR="009A760C" w:rsidRPr="00C30301">
        <w:rPr>
          <w:rFonts w:ascii="Trebuchet MS" w:eastAsia="Times New Roman" w:hAnsi="Trebuchet MS" w:cs="Times New Roman"/>
          <w:sz w:val="20"/>
          <w:szCs w:val="20"/>
          <w:lang w:eastAsia="es-DO"/>
        </w:rPr>
        <w:tab/>
      </w:r>
      <w:r w:rsidRPr="00C30301">
        <w:rPr>
          <w:rFonts w:ascii="Trebuchet MS" w:eastAsia="Times New Roman" w:hAnsi="Trebuchet MS" w:cs="Times New Roman"/>
          <w:sz w:val="20"/>
          <w:szCs w:val="20"/>
          <w:lang w:eastAsia="es-DO"/>
        </w:rPr>
        <w:t>Determinar si ha recibido intervención de algún tipo, durante cuánto ti</w:t>
      </w:r>
      <w:r w:rsidR="002928FF" w:rsidRPr="00C30301">
        <w:rPr>
          <w:rFonts w:ascii="Trebuchet MS" w:eastAsia="Times New Roman" w:hAnsi="Trebuchet MS" w:cs="Times New Roman"/>
          <w:sz w:val="20"/>
          <w:szCs w:val="20"/>
          <w:lang w:eastAsia="es-DO"/>
        </w:rPr>
        <w:t xml:space="preserve">empo y qué resultados ha dado. </w:t>
      </w:r>
    </w:p>
    <w:p w14:paraId="1A61E796" w14:textId="77777777" w:rsidR="007F46DB" w:rsidRPr="00C30301" w:rsidRDefault="007F46DB" w:rsidP="007F46DB">
      <w:pPr>
        <w:spacing w:after="0" w:line="240" w:lineRule="auto"/>
        <w:jc w:val="center"/>
        <w:rPr>
          <w:rFonts w:ascii="Trebuchet MS" w:eastAsia="Times New Roman" w:hAnsi="Trebuchet MS" w:cs="Times New Roman"/>
          <w:sz w:val="20"/>
          <w:szCs w:val="20"/>
          <w:lang w:eastAsia="es-DO"/>
        </w:rPr>
      </w:pPr>
    </w:p>
    <w:p w14:paraId="38FE2F86" w14:textId="77777777" w:rsidR="007F46DB" w:rsidRPr="00C30301" w:rsidRDefault="007F46DB" w:rsidP="007F46DB">
      <w:pPr>
        <w:spacing w:after="0" w:line="240" w:lineRule="auto"/>
        <w:jc w:val="both"/>
        <w:rPr>
          <w:rFonts w:ascii="Trebuchet MS" w:eastAsia="Times New Roman" w:hAnsi="Trebuchet MS" w:cs="Times New Roman"/>
          <w:sz w:val="20"/>
          <w:szCs w:val="20"/>
          <w:lang w:eastAsia="es-DO"/>
        </w:rPr>
      </w:pPr>
      <w:r w:rsidRPr="00C30301">
        <w:rPr>
          <w:rFonts w:ascii="Trebuchet MS" w:hAnsi="Trebuchet MS"/>
          <w:sz w:val="20"/>
          <w:szCs w:val="20"/>
        </w:rPr>
        <w:t>En síntesis, las funciones ejecutivas juegan un papel importante en el desarrollo de habilidades que son necesarias para aprender, es decir, que ayudarán al niño a madurar de forma funcional para hacer frente de forma más eficaz a distintos a</w:t>
      </w:r>
      <w:r w:rsidR="001602C7" w:rsidRPr="00C30301">
        <w:rPr>
          <w:rFonts w:ascii="Trebuchet MS" w:hAnsi="Trebuchet MS"/>
          <w:sz w:val="20"/>
          <w:szCs w:val="20"/>
        </w:rPr>
        <w:t>prendizajes (Abad et al., 2011;</w:t>
      </w:r>
      <w:r w:rsidRPr="00C30301">
        <w:rPr>
          <w:rFonts w:ascii="Trebuchet MS" w:hAnsi="Trebuchet MS"/>
          <w:sz w:val="20"/>
          <w:szCs w:val="20"/>
        </w:rPr>
        <w:t xml:space="preserve"> </w:t>
      </w:r>
      <w:r w:rsidRPr="00C30301">
        <w:rPr>
          <w:rFonts w:ascii="Trebuchet MS" w:eastAsia="Times New Roman" w:hAnsi="Trebuchet MS" w:cs="Times New Roman"/>
          <w:sz w:val="20"/>
          <w:szCs w:val="20"/>
          <w:lang w:eastAsia="es-DO"/>
        </w:rPr>
        <w:t xml:space="preserve">Etchepareborda, </w:t>
      </w:r>
      <w:proofErr w:type="spellStart"/>
      <w:r w:rsidRPr="00C30301">
        <w:rPr>
          <w:rFonts w:ascii="Trebuchet MS" w:eastAsia="Times New Roman" w:hAnsi="Trebuchet MS" w:cs="Times New Roman"/>
          <w:sz w:val="20"/>
          <w:szCs w:val="20"/>
          <w:lang w:eastAsia="es-DO"/>
        </w:rPr>
        <w:t>Paiva</w:t>
      </w:r>
      <w:proofErr w:type="spellEnd"/>
      <w:r w:rsidRPr="00C30301">
        <w:rPr>
          <w:rFonts w:ascii="Trebuchet MS" w:eastAsia="Times New Roman" w:hAnsi="Trebuchet MS" w:cs="Times New Roman"/>
          <w:sz w:val="20"/>
          <w:szCs w:val="20"/>
          <w:lang w:eastAsia="es-DO"/>
        </w:rPr>
        <w:t>-Barón &amp; Abad, 2009).</w:t>
      </w:r>
    </w:p>
    <w:p w14:paraId="4F97C0AE" w14:textId="77777777" w:rsidR="00257FCB" w:rsidRPr="00C30301" w:rsidRDefault="00257FCB" w:rsidP="00257FCB">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lastRenderedPageBreak/>
        <w:t>Barkley (1990) señala que para implementar un programa de entrenamiento neurocognitivo de las funciones ejecutivas y la atención, es necesario tener en cuenta las siguientes estrategias básicas:</w:t>
      </w:r>
    </w:p>
    <w:p w14:paraId="0BC7C57B" w14:textId="77777777" w:rsidR="00257FCB" w:rsidRPr="00C30301" w:rsidRDefault="00257FCB" w:rsidP="00257FCB">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09EFB33D" w14:textId="77777777" w:rsidR="00257FCB" w:rsidRPr="00C30301" w:rsidRDefault="00257FCB" w:rsidP="00257FCB">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Realizar ejercicios que tengan una duración inicial breve y luego ir aumentando la duración conforme la respuesta dada por el paciente.</w:t>
      </w:r>
    </w:p>
    <w:p w14:paraId="4BBBDD70" w14:textId="77777777" w:rsidR="00257FCB" w:rsidRPr="00C30301" w:rsidRDefault="00257FCB" w:rsidP="00257FCB">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Variar constantemente las actividades.</w:t>
      </w:r>
    </w:p>
    <w:p w14:paraId="012AE6F6" w14:textId="77777777" w:rsidR="00257FCB" w:rsidRPr="00C30301" w:rsidRDefault="00257FCB" w:rsidP="00257FCB">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En relación a la evolución del paciente, ir estableciendo un gradiente de complejidad creciente. </w:t>
      </w:r>
    </w:p>
    <w:p w14:paraId="65EB139A" w14:textId="77777777" w:rsidR="00257FCB" w:rsidRPr="00C30301" w:rsidRDefault="00257FCB" w:rsidP="00257FCB">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Registrar los resultados que se van obteniendo y compartirlos con el paciente.</w:t>
      </w:r>
    </w:p>
    <w:p w14:paraId="065BE98B" w14:textId="77777777" w:rsidR="00257FCB" w:rsidRPr="00C30301" w:rsidRDefault="00257FCB" w:rsidP="00257FCB">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Procurar un ambiente propicio para la situación de entrenamiento neurocognitivo.</w:t>
      </w:r>
    </w:p>
    <w:p w14:paraId="0F1B3C56" w14:textId="77777777" w:rsidR="00257FCB" w:rsidRPr="00C30301" w:rsidRDefault="00257FCB" w:rsidP="00257FCB">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Si es necesario, establecer períodos de descanso al finalizar cada actividad.</w:t>
      </w:r>
    </w:p>
    <w:p w14:paraId="22E6639F" w14:textId="77777777" w:rsidR="00257FCB" w:rsidRPr="00C30301" w:rsidRDefault="00257FCB" w:rsidP="00257FCB">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Simplificar las instrucciones y reducir la cantidad de información.</w:t>
      </w:r>
    </w:p>
    <w:p w14:paraId="7B887CF6" w14:textId="77777777" w:rsidR="00257FCB" w:rsidRPr="00C30301" w:rsidRDefault="00257FCB" w:rsidP="00257FCB">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Suministrar ayudas visuales y verbales especialmente cuando deba cambiar de actividad.</w:t>
      </w:r>
    </w:p>
    <w:p w14:paraId="3E2EDE08" w14:textId="77777777" w:rsidR="00257FCB" w:rsidRPr="00C30301" w:rsidRDefault="00257FCB" w:rsidP="00257FCB">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Evitar las reacciones de estrés.</w:t>
      </w:r>
    </w:p>
    <w:p w14:paraId="2708ABB4" w14:textId="77777777" w:rsidR="00A84357" w:rsidRPr="00C30301" w:rsidRDefault="000F636E" w:rsidP="00257FCB">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12AFE738" w14:textId="77777777" w:rsidR="006E4A5F" w:rsidRPr="00C30301" w:rsidRDefault="0041763D" w:rsidP="006E4A5F">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Pistoia, Abad y Etchepareborda </w:t>
      </w:r>
      <w:r w:rsidR="000F636E" w:rsidRPr="00C30301">
        <w:rPr>
          <w:rFonts w:ascii="Trebuchet MS" w:eastAsia="Times New Roman" w:hAnsi="Trebuchet MS" w:cs="Times New Roman"/>
          <w:sz w:val="20"/>
          <w:szCs w:val="20"/>
          <w:lang w:eastAsia="es-DO"/>
        </w:rPr>
        <w:t>(2004) proponen para el tratamiento integral multimodal de las funciones ejecutivas ejercicios en donde se tengan en cuenta las siguientes variables: discriminación visual, inhibición, discriminación auditiva de ritmos y tonos con apoyo y sin apoyo visual, ejercicios de flexibilidad cognitiva, reacción/inhibición. También puntualizan que en los programas utilizados para el entrenamiento neurocognitivo de la habilitación y rehabilitación de las funciones ejecutivas se utilizan los recursos informáticos y las herramientas clásicas de “lápiz y papel”. Éstos buscan realizar un entrenamiento en el control de la atención sostenida, la mejora de los tiempos de reacción tanto visuales como auditivos, el control de impulsos (cognitivos y conductuales), el entrenamiento en la elaboración de metas y la resolución de problemas, la organización secuencial de tareas (de cara a la consecución de las metas establecidas), el entrenamiento en flexibilidad cognitiva y conductual, memoria de trabajo, habilidades sociales y autorregulación emocional (cognición social).</w:t>
      </w:r>
    </w:p>
    <w:p w14:paraId="0146061F" w14:textId="77777777" w:rsidR="006E4A5F" w:rsidRPr="00C30301" w:rsidRDefault="006E4A5F" w:rsidP="006E4A5F">
      <w:pPr>
        <w:spacing w:after="0" w:line="240" w:lineRule="auto"/>
        <w:jc w:val="both"/>
        <w:rPr>
          <w:rFonts w:ascii="Trebuchet MS" w:eastAsia="Times New Roman" w:hAnsi="Trebuchet MS" w:cs="Times New Roman"/>
          <w:sz w:val="20"/>
          <w:szCs w:val="20"/>
          <w:lang w:eastAsia="es-DO"/>
        </w:rPr>
      </w:pPr>
    </w:p>
    <w:p w14:paraId="76657E44" w14:textId="77777777" w:rsidR="009D457A" w:rsidRPr="00C30301" w:rsidRDefault="009D457A" w:rsidP="009D457A">
      <w:pPr>
        <w:spacing w:after="0" w:line="240" w:lineRule="auto"/>
        <w:jc w:val="both"/>
        <w:rPr>
          <w:rFonts w:ascii="Trebuchet MS" w:eastAsia="Times New Roman" w:hAnsi="Trebuchet MS" w:cs="Times New Roman"/>
          <w:sz w:val="20"/>
          <w:szCs w:val="20"/>
          <w:lang w:eastAsia="es-DO"/>
        </w:rPr>
      </w:pPr>
    </w:p>
    <w:p w14:paraId="2EAA00F3" w14:textId="77777777" w:rsidR="009D457A" w:rsidRPr="00C30301" w:rsidRDefault="009D457A" w:rsidP="009D457A">
      <w:pPr>
        <w:spacing w:after="0" w:line="240" w:lineRule="auto"/>
        <w:jc w:val="both"/>
        <w:rPr>
          <w:rFonts w:ascii="Trebuchet MS" w:eastAsia="Times New Roman" w:hAnsi="Trebuchet MS" w:cs="Times New Roman"/>
          <w:b/>
          <w:sz w:val="20"/>
          <w:szCs w:val="20"/>
          <w:lang w:eastAsia="es-DO"/>
        </w:rPr>
      </w:pPr>
      <w:r w:rsidRPr="00C30301">
        <w:rPr>
          <w:rFonts w:ascii="Trebuchet MS" w:eastAsia="Times New Roman" w:hAnsi="Trebuchet MS" w:cs="Times New Roman"/>
          <w:b/>
          <w:sz w:val="20"/>
          <w:szCs w:val="20"/>
          <w:lang w:eastAsia="es-DO"/>
        </w:rPr>
        <w:t>1.4. Presentación del problema</w:t>
      </w:r>
    </w:p>
    <w:p w14:paraId="4AF32E3D" w14:textId="77777777" w:rsidR="009D457A" w:rsidRPr="00C30301" w:rsidRDefault="009D457A" w:rsidP="009D457A">
      <w:pPr>
        <w:spacing w:after="0" w:line="240" w:lineRule="auto"/>
        <w:jc w:val="both"/>
        <w:rPr>
          <w:rFonts w:ascii="Trebuchet MS" w:eastAsia="Times New Roman" w:hAnsi="Trebuchet MS" w:cs="Times New Roman"/>
          <w:sz w:val="20"/>
          <w:szCs w:val="20"/>
          <w:lang w:eastAsia="es-DO"/>
        </w:rPr>
      </w:pPr>
    </w:p>
    <w:p w14:paraId="6E41AA55" w14:textId="77777777" w:rsidR="009D457A" w:rsidRPr="00C30301" w:rsidRDefault="009D457A" w:rsidP="009D457A">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La Academia Americana de Pediatría (2015) describe el TDAH como un trastorno del desarrollo que afecta </w:t>
      </w:r>
      <w:r w:rsidR="00CE3882" w:rsidRPr="00C30301">
        <w:rPr>
          <w:rFonts w:ascii="Trebuchet MS" w:eastAsia="Times New Roman" w:hAnsi="Trebuchet MS" w:cs="Times New Roman"/>
          <w:sz w:val="20"/>
          <w:szCs w:val="20"/>
          <w:lang w:eastAsia="es-DO"/>
        </w:rPr>
        <w:t xml:space="preserve">al </w:t>
      </w:r>
      <w:r w:rsidRPr="00C30301">
        <w:rPr>
          <w:rFonts w:ascii="Trebuchet MS" w:eastAsia="Times New Roman" w:hAnsi="Trebuchet MS" w:cs="Times New Roman"/>
          <w:sz w:val="20"/>
          <w:szCs w:val="20"/>
          <w:lang w:eastAsia="es-DO"/>
        </w:rPr>
        <w:t>comportamiento, la atención y el aprendizaje de los niños</w:t>
      </w:r>
      <w:r w:rsidR="00CE3882" w:rsidRPr="00C30301">
        <w:rPr>
          <w:rFonts w:ascii="Trebuchet MS" w:eastAsia="Times New Roman" w:hAnsi="Trebuchet MS" w:cs="Times New Roman"/>
          <w:sz w:val="20"/>
          <w:szCs w:val="20"/>
          <w:lang w:eastAsia="es-DO"/>
        </w:rPr>
        <w:t>. M</w:t>
      </w:r>
      <w:r w:rsidRPr="00C30301">
        <w:rPr>
          <w:rFonts w:ascii="Trebuchet MS" w:eastAsia="Times New Roman" w:hAnsi="Trebuchet MS" w:cs="Times New Roman"/>
          <w:sz w:val="20"/>
          <w:szCs w:val="20"/>
          <w:lang w:eastAsia="es-DO"/>
        </w:rPr>
        <w:t xml:space="preserve">ás del 6% de los infantes en edad escolar tienen TDAH, provocando en </w:t>
      </w:r>
      <w:proofErr w:type="gramStart"/>
      <w:r w:rsidR="00CE3882" w:rsidRPr="00C30301">
        <w:rPr>
          <w:rFonts w:ascii="Trebuchet MS" w:eastAsia="Times New Roman" w:hAnsi="Trebuchet MS" w:cs="Times New Roman"/>
          <w:sz w:val="20"/>
          <w:szCs w:val="20"/>
          <w:lang w:eastAsia="es-DO"/>
        </w:rPr>
        <w:t>éstos</w:t>
      </w:r>
      <w:proofErr w:type="gramEnd"/>
      <w:r w:rsidR="00CE3882"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sz w:val="20"/>
          <w:szCs w:val="20"/>
          <w:lang w:eastAsia="es-DO"/>
        </w:rPr>
        <w:t>frustración, problemas de autoestima y cambios dramáticos en el estado de ánimo.</w:t>
      </w:r>
    </w:p>
    <w:p w14:paraId="6830665A" w14:textId="77777777" w:rsidR="009D457A" w:rsidRPr="00C30301" w:rsidRDefault="009D457A" w:rsidP="009D457A">
      <w:pPr>
        <w:spacing w:after="0" w:line="240" w:lineRule="auto"/>
        <w:jc w:val="both"/>
        <w:rPr>
          <w:rFonts w:ascii="Trebuchet MS" w:eastAsia="Times New Roman" w:hAnsi="Trebuchet MS" w:cs="Times New Roman"/>
          <w:sz w:val="20"/>
          <w:szCs w:val="20"/>
          <w:lang w:eastAsia="es-DO"/>
        </w:rPr>
      </w:pPr>
    </w:p>
    <w:p w14:paraId="23D3850E" w14:textId="77777777" w:rsidR="009D457A" w:rsidRPr="00C30301" w:rsidRDefault="009D457A" w:rsidP="009D457A">
      <w:pPr>
        <w:spacing w:after="0" w:line="240" w:lineRule="auto"/>
        <w:jc w:val="both"/>
        <w:rPr>
          <w:rFonts w:ascii="Trebuchet MS" w:hAnsi="Trebuchet MS"/>
          <w:sz w:val="20"/>
          <w:szCs w:val="20"/>
        </w:rPr>
      </w:pPr>
      <w:r w:rsidRPr="00C30301">
        <w:rPr>
          <w:rFonts w:ascii="Trebuchet MS" w:eastAsia="Times New Roman" w:hAnsi="Trebuchet MS" w:cs="Times New Roman"/>
          <w:sz w:val="20"/>
          <w:szCs w:val="20"/>
          <w:lang w:eastAsia="es-DO"/>
        </w:rPr>
        <w:t>Se reconoce ampliamente la existencia de un</w:t>
      </w:r>
      <w:r w:rsidR="00BF4D24" w:rsidRPr="00C30301">
        <w:rPr>
          <w:rFonts w:ascii="Trebuchet MS" w:eastAsia="Times New Roman" w:hAnsi="Trebuchet MS" w:cs="Times New Roman"/>
          <w:sz w:val="20"/>
          <w:szCs w:val="20"/>
          <w:lang w:eastAsia="es-DO"/>
        </w:rPr>
        <w:t>a</w:t>
      </w:r>
      <w:r w:rsidRPr="00C30301">
        <w:rPr>
          <w:rFonts w:ascii="Trebuchet MS" w:eastAsia="Times New Roman" w:hAnsi="Trebuchet MS" w:cs="Times New Roman"/>
          <w:sz w:val="20"/>
          <w:szCs w:val="20"/>
          <w:lang w:eastAsia="es-DO"/>
        </w:rPr>
        <w:t xml:space="preserve"> elevada comorbilidad en los niños que padecen TDAH; </w:t>
      </w:r>
      <w:r w:rsidRPr="00C30301">
        <w:rPr>
          <w:rFonts w:ascii="Trebuchet MS" w:hAnsi="Trebuchet MS"/>
          <w:sz w:val="20"/>
          <w:szCs w:val="20"/>
        </w:rPr>
        <w:t>varios estudios han señalado que los trastornos que están asociados con mayor frecuencia al TDAH son los Trastornos</w:t>
      </w:r>
      <w:r w:rsidR="001A191B" w:rsidRPr="00C30301">
        <w:rPr>
          <w:rFonts w:ascii="Trebuchet MS" w:hAnsi="Trebuchet MS"/>
          <w:sz w:val="20"/>
          <w:szCs w:val="20"/>
        </w:rPr>
        <w:t xml:space="preserve"> Específicos del Aprendizaje y e</w:t>
      </w:r>
      <w:r w:rsidRPr="00C30301">
        <w:rPr>
          <w:rFonts w:ascii="Trebuchet MS" w:hAnsi="Trebuchet MS"/>
          <w:sz w:val="20"/>
          <w:szCs w:val="20"/>
        </w:rPr>
        <w:t>l Trastorno Oposicionista-Desafiante (</w:t>
      </w:r>
      <w:proofErr w:type="spellStart"/>
      <w:r w:rsidRPr="00C30301">
        <w:rPr>
          <w:rFonts w:ascii="Trebuchet MS" w:hAnsi="Trebuchet MS"/>
          <w:sz w:val="20"/>
          <w:szCs w:val="20"/>
        </w:rPr>
        <w:t>Shaywitz</w:t>
      </w:r>
      <w:proofErr w:type="spellEnd"/>
      <w:r w:rsidRPr="00C30301">
        <w:rPr>
          <w:rFonts w:ascii="Trebuchet MS" w:hAnsi="Trebuchet MS"/>
          <w:sz w:val="20"/>
          <w:szCs w:val="20"/>
        </w:rPr>
        <w:t xml:space="preserve"> &amp; </w:t>
      </w:r>
      <w:proofErr w:type="spellStart"/>
      <w:r w:rsidRPr="00C30301">
        <w:rPr>
          <w:rFonts w:ascii="Trebuchet MS" w:hAnsi="Trebuchet MS"/>
          <w:sz w:val="20"/>
          <w:szCs w:val="20"/>
        </w:rPr>
        <w:t>Shaywitz</w:t>
      </w:r>
      <w:proofErr w:type="spellEnd"/>
      <w:r w:rsidRPr="00C30301">
        <w:rPr>
          <w:rFonts w:ascii="Trebuchet MS" w:hAnsi="Trebuchet MS"/>
          <w:sz w:val="20"/>
          <w:szCs w:val="20"/>
        </w:rPr>
        <w:t>, 2005).</w:t>
      </w:r>
    </w:p>
    <w:p w14:paraId="04A43551" w14:textId="77777777" w:rsidR="009D457A" w:rsidRPr="00C30301" w:rsidRDefault="009D457A" w:rsidP="009D457A">
      <w:pPr>
        <w:spacing w:after="0" w:line="240" w:lineRule="auto"/>
        <w:jc w:val="both"/>
        <w:rPr>
          <w:rFonts w:ascii="Trebuchet MS" w:eastAsia="Times New Roman" w:hAnsi="Trebuchet MS" w:cs="Times New Roman"/>
          <w:sz w:val="20"/>
          <w:szCs w:val="20"/>
          <w:lang w:eastAsia="es-DO"/>
        </w:rPr>
      </w:pPr>
    </w:p>
    <w:p w14:paraId="2A9E25FD" w14:textId="5F7F8EBE" w:rsidR="009D457A" w:rsidRPr="00C30301" w:rsidRDefault="00CE3882" w:rsidP="009D457A">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En</w:t>
      </w:r>
      <w:r w:rsidR="009D457A" w:rsidRPr="00C30301">
        <w:rPr>
          <w:rFonts w:ascii="Trebuchet MS" w:eastAsia="Times New Roman" w:hAnsi="Trebuchet MS" w:cs="Times New Roman"/>
          <w:sz w:val="20"/>
          <w:szCs w:val="20"/>
          <w:lang w:eastAsia="es-DO"/>
        </w:rPr>
        <w:t xml:space="preserve"> el ámbito escolar, algunos niños que padecen TDAH se encuentran con la dificultad para quedarse quietos, mostrando ser incapaces de controlar sus movimientos; otros se les dificulta concentrarse</w:t>
      </w:r>
      <w:r w:rsidRPr="00C30301">
        <w:rPr>
          <w:rFonts w:ascii="Trebuchet MS" w:eastAsia="Times New Roman" w:hAnsi="Trebuchet MS" w:cs="Times New Roman"/>
          <w:sz w:val="20"/>
          <w:szCs w:val="20"/>
          <w:lang w:eastAsia="es-DO"/>
        </w:rPr>
        <w:t>;</w:t>
      </w:r>
      <w:r w:rsidR="009D457A" w:rsidRPr="00C30301">
        <w:rPr>
          <w:rFonts w:ascii="Trebuchet MS" w:eastAsia="Times New Roman" w:hAnsi="Trebuchet MS" w:cs="Times New Roman"/>
          <w:sz w:val="20"/>
          <w:szCs w:val="20"/>
          <w:lang w:eastAsia="es-DO"/>
        </w:rPr>
        <w:t xml:space="preserve"> debido a esto, sus compañeros y maestros pueden rechazarlos y sus calificaciones pueden ser decepcionantes, a pesar de que a menudo son tan inteligentes como sus compañeros</w:t>
      </w:r>
      <w:r w:rsidRPr="00C30301">
        <w:rPr>
          <w:rFonts w:ascii="Trebuchet MS" w:eastAsia="Times New Roman" w:hAnsi="Trebuchet MS" w:cs="Times New Roman"/>
          <w:sz w:val="20"/>
          <w:szCs w:val="20"/>
          <w:lang w:eastAsia="es-DO"/>
        </w:rPr>
        <w:t>;</w:t>
      </w:r>
      <w:r w:rsidR="009D457A" w:rsidRPr="00C30301">
        <w:rPr>
          <w:rFonts w:ascii="Trebuchet MS" w:eastAsia="Times New Roman" w:hAnsi="Trebuchet MS" w:cs="Times New Roman"/>
          <w:sz w:val="20"/>
          <w:szCs w:val="20"/>
          <w:lang w:eastAsia="es-DO"/>
        </w:rPr>
        <w:t xml:space="preserve"> esto genera en la familia un enorme estrés (A</w:t>
      </w:r>
      <w:r w:rsidR="001B35C0" w:rsidRPr="00C30301">
        <w:rPr>
          <w:rFonts w:ascii="Trebuchet MS" w:eastAsia="Times New Roman" w:hAnsi="Trebuchet MS" w:cs="Times New Roman"/>
          <w:sz w:val="20"/>
          <w:szCs w:val="20"/>
          <w:lang w:eastAsia="es-DO"/>
        </w:rPr>
        <w:t>cademia</w:t>
      </w:r>
      <w:r w:rsidR="009D457A" w:rsidRPr="00C30301">
        <w:rPr>
          <w:rFonts w:ascii="Trebuchet MS" w:eastAsia="Times New Roman" w:hAnsi="Trebuchet MS" w:cs="Times New Roman"/>
          <w:sz w:val="20"/>
          <w:szCs w:val="20"/>
          <w:lang w:eastAsia="es-DO"/>
        </w:rPr>
        <w:t xml:space="preserve"> Americana de Pediatría, 2015).</w:t>
      </w:r>
    </w:p>
    <w:p w14:paraId="10243248" w14:textId="77777777" w:rsidR="009D457A" w:rsidRPr="00C30301" w:rsidRDefault="009D457A" w:rsidP="009D457A">
      <w:pPr>
        <w:spacing w:after="0" w:line="240" w:lineRule="auto"/>
        <w:jc w:val="both"/>
        <w:rPr>
          <w:rFonts w:ascii="Trebuchet MS" w:eastAsia="Times New Roman" w:hAnsi="Trebuchet MS" w:cs="Times New Roman"/>
          <w:sz w:val="20"/>
          <w:szCs w:val="20"/>
          <w:lang w:eastAsia="es-DO"/>
        </w:rPr>
      </w:pPr>
    </w:p>
    <w:p w14:paraId="57A99FB0" w14:textId="77777777" w:rsidR="009D457A" w:rsidRPr="00C30301" w:rsidRDefault="009D457A" w:rsidP="009D457A">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Un porcentaje de los estudiantes con TDAH, experimenta dificultades específicas de aprendizaje afectando los aprendizajes instrumentales (lectura, escritura y matemáticas)</w:t>
      </w:r>
      <w:r w:rsidRPr="00C30301">
        <w:rPr>
          <w:rFonts w:ascii="Trebuchet MS" w:hAnsi="Trebuchet MS"/>
          <w:sz w:val="20"/>
          <w:szCs w:val="20"/>
        </w:rPr>
        <w:t xml:space="preserve"> </w:t>
      </w:r>
      <w:r w:rsidR="00B10DE2" w:rsidRPr="00C30301">
        <w:rPr>
          <w:rFonts w:ascii="Trebuchet MS" w:hAnsi="Trebuchet MS"/>
          <w:sz w:val="20"/>
          <w:szCs w:val="20"/>
        </w:rPr>
        <w:t>(Miranda-Casas et al.</w:t>
      </w:r>
      <w:r w:rsidRPr="00C30301">
        <w:rPr>
          <w:rFonts w:ascii="Trebuchet MS" w:hAnsi="Trebuchet MS"/>
          <w:sz w:val="20"/>
          <w:szCs w:val="20"/>
        </w:rPr>
        <w:t>, 2002</w:t>
      </w:r>
      <w:r w:rsidR="006D3339" w:rsidRPr="00C30301">
        <w:rPr>
          <w:rFonts w:ascii="Trebuchet MS" w:hAnsi="Trebuchet MS"/>
          <w:sz w:val="20"/>
          <w:szCs w:val="20"/>
        </w:rPr>
        <w:t>)</w:t>
      </w:r>
      <w:r w:rsidRPr="00C30301">
        <w:rPr>
          <w:rFonts w:ascii="Trebuchet MS" w:eastAsia="Times New Roman" w:hAnsi="Trebuchet MS" w:cs="Times New Roman"/>
          <w:sz w:val="20"/>
          <w:szCs w:val="20"/>
          <w:lang w:eastAsia="es-DO"/>
        </w:rPr>
        <w:t>.</w:t>
      </w:r>
    </w:p>
    <w:p w14:paraId="2160113C" w14:textId="77777777" w:rsidR="009D457A" w:rsidRPr="00C30301" w:rsidRDefault="009D457A" w:rsidP="009D457A">
      <w:pPr>
        <w:spacing w:after="0" w:line="240" w:lineRule="auto"/>
        <w:jc w:val="both"/>
        <w:rPr>
          <w:rFonts w:ascii="Trebuchet MS" w:eastAsia="Times New Roman" w:hAnsi="Trebuchet MS" w:cs="Times New Roman"/>
          <w:sz w:val="20"/>
          <w:szCs w:val="20"/>
          <w:lang w:eastAsia="es-DO"/>
        </w:rPr>
      </w:pPr>
    </w:p>
    <w:p w14:paraId="7D81ECA8" w14:textId="77777777" w:rsidR="009D457A" w:rsidRPr="00C30301" w:rsidRDefault="009D457A" w:rsidP="009D457A">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lastRenderedPageBreak/>
        <w:t>La comprensión y composición de textos son las dificultades más frecuentes en los estudiantes con TDAH</w:t>
      </w:r>
      <w:r w:rsidR="00CE3882" w:rsidRPr="00C30301">
        <w:rPr>
          <w:rFonts w:ascii="Trebuchet MS" w:eastAsia="Times New Roman" w:hAnsi="Trebuchet MS" w:cs="Times New Roman"/>
          <w:sz w:val="20"/>
          <w:szCs w:val="20"/>
          <w:lang w:eastAsia="es-DO"/>
        </w:rPr>
        <w:t>;</w:t>
      </w:r>
      <w:r w:rsidRPr="00C30301">
        <w:rPr>
          <w:rFonts w:ascii="Trebuchet MS" w:eastAsia="Times New Roman" w:hAnsi="Trebuchet MS" w:cs="Times New Roman"/>
          <w:sz w:val="20"/>
          <w:szCs w:val="20"/>
          <w:lang w:eastAsia="es-DO"/>
        </w:rPr>
        <w:t xml:space="preserve"> esto se debe a los problemas que presentan en los mecanismos atencionales (atención selectiva y sostenida), los cuales se encargan de captar la macroestructura de los textos y la memoria de trabajo se encarga de retener la información y realizar una revisión continuada (Abad et al., 2013).</w:t>
      </w:r>
    </w:p>
    <w:p w14:paraId="7C60DC45" w14:textId="77777777" w:rsidR="009D457A" w:rsidRPr="00C30301" w:rsidRDefault="009D457A" w:rsidP="009D457A">
      <w:pPr>
        <w:spacing w:after="0" w:line="240" w:lineRule="auto"/>
        <w:jc w:val="both"/>
        <w:rPr>
          <w:rFonts w:ascii="Trebuchet MS" w:eastAsia="Times New Roman" w:hAnsi="Trebuchet MS" w:cs="Times New Roman"/>
          <w:sz w:val="20"/>
          <w:szCs w:val="20"/>
          <w:lang w:eastAsia="es-DO"/>
        </w:rPr>
      </w:pPr>
    </w:p>
    <w:p w14:paraId="2AEF2AFE" w14:textId="77777777" w:rsidR="009D457A" w:rsidRPr="00C30301" w:rsidRDefault="009D457A" w:rsidP="009D457A">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Se ha observado que frecuentemente los niños con TDAH cometen errores sintácticos (omisiones, incoherencia</w:t>
      </w:r>
      <w:r w:rsidR="001A191B" w:rsidRPr="00C30301">
        <w:rPr>
          <w:rFonts w:ascii="Trebuchet MS" w:eastAsia="Times New Roman" w:hAnsi="Trebuchet MS" w:cs="Times New Roman"/>
          <w:sz w:val="20"/>
          <w:szCs w:val="20"/>
          <w:lang w:eastAsia="es-DO"/>
        </w:rPr>
        <w:t>s</w:t>
      </w:r>
      <w:r w:rsidRPr="00C30301">
        <w:rPr>
          <w:rFonts w:ascii="Trebuchet MS" w:eastAsia="Times New Roman" w:hAnsi="Trebuchet MS" w:cs="Times New Roman"/>
          <w:sz w:val="20"/>
          <w:szCs w:val="20"/>
          <w:lang w:eastAsia="es-DO"/>
        </w:rPr>
        <w:t>, sustituciones de letras y palabras)  utilizando un lenguaje muy básico y frases muy simples</w:t>
      </w:r>
      <w:r w:rsidR="00CE3882"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sz w:val="20"/>
          <w:szCs w:val="20"/>
          <w:lang w:eastAsia="es-DO"/>
        </w:rPr>
        <w:t>además, por su escasa capacidad para planificar y supervisar sus trabajos, terminan repetidas veces rechazando las tareas escolares (Abad et al., 2013).</w:t>
      </w:r>
    </w:p>
    <w:p w14:paraId="345129B7" w14:textId="77777777" w:rsidR="009D457A" w:rsidRPr="00C30301" w:rsidRDefault="009D457A" w:rsidP="009D457A">
      <w:pPr>
        <w:spacing w:after="0" w:line="240" w:lineRule="auto"/>
        <w:jc w:val="both"/>
        <w:rPr>
          <w:rFonts w:ascii="Trebuchet MS" w:eastAsia="Times New Roman" w:hAnsi="Trebuchet MS" w:cs="Times New Roman"/>
          <w:sz w:val="20"/>
          <w:szCs w:val="20"/>
          <w:lang w:eastAsia="es-DO"/>
        </w:rPr>
      </w:pPr>
    </w:p>
    <w:p w14:paraId="28BA2A59" w14:textId="77777777" w:rsidR="009D457A" w:rsidRPr="00C30301" w:rsidRDefault="009D457A" w:rsidP="009D457A">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El déficit en las funciones ejecutivas como la memoria de trabajo, la flexibilidad cognitiva</w:t>
      </w:r>
      <w:r w:rsidR="00CE3882" w:rsidRPr="00C30301">
        <w:rPr>
          <w:rFonts w:ascii="Trebuchet MS" w:eastAsia="Times New Roman" w:hAnsi="Trebuchet MS" w:cs="Times New Roman"/>
          <w:sz w:val="20"/>
          <w:szCs w:val="20"/>
          <w:lang w:eastAsia="es-DO"/>
        </w:rPr>
        <w:t xml:space="preserve"> y </w:t>
      </w:r>
      <w:r w:rsidRPr="00C30301">
        <w:rPr>
          <w:rFonts w:ascii="Trebuchet MS" w:eastAsia="Times New Roman" w:hAnsi="Trebuchet MS" w:cs="Times New Roman"/>
          <w:sz w:val="20"/>
          <w:szCs w:val="20"/>
          <w:lang w:eastAsia="es-DO"/>
        </w:rPr>
        <w:t xml:space="preserve">los distintos tipos de atención, entre otras, interfieren en el aprendizaje de </w:t>
      </w:r>
      <w:r w:rsidR="000328CE" w:rsidRPr="00C30301">
        <w:rPr>
          <w:rFonts w:ascii="Trebuchet MS" w:eastAsia="Times New Roman" w:hAnsi="Trebuchet MS" w:cs="Times New Roman"/>
          <w:sz w:val="20"/>
          <w:szCs w:val="20"/>
          <w:lang w:eastAsia="es-DO"/>
        </w:rPr>
        <w:t>las matemáticas (Miranda, 2011;</w:t>
      </w:r>
      <w:r w:rsidRPr="00C30301">
        <w:rPr>
          <w:rFonts w:ascii="Trebuchet MS" w:eastAsia="Times New Roman" w:hAnsi="Trebuchet MS" w:cs="Times New Roman"/>
          <w:sz w:val="20"/>
          <w:szCs w:val="20"/>
          <w:lang w:eastAsia="es-DO"/>
        </w:rPr>
        <w:t xml:space="preserve"> </w:t>
      </w:r>
      <w:r w:rsidRPr="00C30301">
        <w:rPr>
          <w:rFonts w:ascii="Trebuchet MS" w:hAnsi="Trebuchet MS"/>
          <w:sz w:val="20"/>
          <w:szCs w:val="20"/>
        </w:rPr>
        <w:t xml:space="preserve">Miranda-Casas, </w:t>
      </w:r>
      <w:proofErr w:type="spellStart"/>
      <w:r w:rsidRPr="00C30301">
        <w:rPr>
          <w:rFonts w:ascii="Trebuchet MS" w:hAnsi="Trebuchet MS"/>
          <w:sz w:val="20"/>
          <w:szCs w:val="20"/>
        </w:rPr>
        <w:t>Taverner</w:t>
      </w:r>
      <w:proofErr w:type="spellEnd"/>
      <w:r w:rsidRPr="00C30301">
        <w:rPr>
          <w:rFonts w:ascii="Trebuchet MS" w:hAnsi="Trebuchet MS"/>
          <w:sz w:val="20"/>
          <w:szCs w:val="20"/>
        </w:rPr>
        <w:t xml:space="preserve">, Soriano-Ferrer, Meliá &amp; </w:t>
      </w:r>
      <w:proofErr w:type="spellStart"/>
      <w:r w:rsidRPr="00C30301">
        <w:rPr>
          <w:rFonts w:ascii="Trebuchet MS" w:hAnsi="Trebuchet MS"/>
          <w:sz w:val="20"/>
          <w:szCs w:val="20"/>
        </w:rPr>
        <w:t>Simó-Casañ</w:t>
      </w:r>
      <w:proofErr w:type="spellEnd"/>
      <w:r w:rsidRPr="00C30301">
        <w:rPr>
          <w:rFonts w:ascii="Trebuchet MS" w:hAnsi="Trebuchet MS"/>
          <w:sz w:val="20"/>
          <w:szCs w:val="20"/>
        </w:rPr>
        <w:t>, 2008).</w:t>
      </w:r>
      <w:r w:rsidRPr="00C30301">
        <w:rPr>
          <w:rFonts w:ascii="Trebuchet MS" w:eastAsia="Times New Roman" w:hAnsi="Trebuchet MS" w:cs="Times New Roman"/>
          <w:sz w:val="20"/>
          <w:szCs w:val="20"/>
          <w:lang w:eastAsia="es-DO"/>
        </w:rPr>
        <w:t xml:space="preserve"> Abad et al. (2013) indican que una de las dificultades que se presentan en el aprendizaje de las matemáticas es la puesta en ejecución de estrategias de conteo, ya que para llevarlas a cabo se requiere un alto nivel atencional y la automatización de hechos y procedimientos vinculados a la memoria de trabajo. De igual forma, muchos niños con TDAH responden de manera impulsiva en la resolución de problemas matemáticos sin antes leerlos pausadamente y en ocasiones aunque los hayan leído, no recuerdan lo que se les ha preguntado, pueden confundir los datos o presentar dificultades para establecer las diferencias sobre el tipo de información que se le solicita para resolver el problema; esta dificultad en la resolución de problemas se genera por una mala ejecución del niño para llevar a cabo los pasos o la estrategia adecuada para afrontar el problema.</w:t>
      </w:r>
    </w:p>
    <w:p w14:paraId="08F75C25" w14:textId="77777777" w:rsidR="009D457A" w:rsidRPr="00C30301" w:rsidRDefault="009D457A" w:rsidP="009D457A">
      <w:pPr>
        <w:spacing w:after="0" w:line="240" w:lineRule="auto"/>
        <w:jc w:val="both"/>
        <w:rPr>
          <w:rFonts w:ascii="Trebuchet MS" w:eastAsia="Times New Roman" w:hAnsi="Trebuchet MS" w:cs="Times New Roman"/>
          <w:sz w:val="20"/>
          <w:szCs w:val="20"/>
          <w:lang w:eastAsia="es-DO"/>
        </w:rPr>
      </w:pPr>
    </w:p>
    <w:p w14:paraId="1496B9AE" w14:textId="77777777" w:rsidR="009D457A" w:rsidRPr="00C30301" w:rsidRDefault="00A37664" w:rsidP="009D457A">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L</w:t>
      </w:r>
      <w:r w:rsidR="009D457A" w:rsidRPr="00C30301">
        <w:rPr>
          <w:rFonts w:ascii="Trebuchet MS" w:eastAsia="Times New Roman" w:hAnsi="Trebuchet MS" w:cs="Times New Roman"/>
          <w:sz w:val="20"/>
          <w:szCs w:val="20"/>
          <w:lang w:eastAsia="es-DO"/>
        </w:rPr>
        <w:t>as funciones ejecutivas implicadas en la selección de datos importantes y en la discriminación de los que no son tan relevantes, en el análisis de la pregunta de los problemas y en la determinación de los pasos necesarios que hay que llevar a cabo para la resolución del problema son: control inhibitorio, atención, flexibilidad cognitiva, memoria de trabajo, planificación y organización (Abad et al., 2013).</w:t>
      </w:r>
    </w:p>
    <w:p w14:paraId="755E1190" w14:textId="77777777" w:rsidR="009D457A" w:rsidRPr="00C30301" w:rsidRDefault="009D457A" w:rsidP="009D457A">
      <w:pPr>
        <w:spacing w:after="0" w:line="240" w:lineRule="auto"/>
        <w:jc w:val="both"/>
        <w:rPr>
          <w:rFonts w:ascii="Trebuchet MS" w:eastAsia="Times New Roman" w:hAnsi="Trebuchet MS" w:cs="Times New Roman"/>
          <w:sz w:val="20"/>
          <w:szCs w:val="20"/>
          <w:lang w:eastAsia="es-DO"/>
        </w:rPr>
      </w:pPr>
    </w:p>
    <w:p w14:paraId="34D4BAD9" w14:textId="77777777" w:rsidR="009D457A" w:rsidRPr="00C30301" w:rsidRDefault="009D457A" w:rsidP="009D457A">
      <w:pPr>
        <w:spacing w:after="0" w:line="240" w:lineRule="auto"/>
        <w:jc w:val="both"/>
        <w:rPr>
          <w:rFonts w:ascii="Trebuchet MS" w:eastAsia="Times New Roman" w:hAnsi="Trebuchet MS" w:cs="Times New Roman"/>
          <w:sz w:val="20"/>
          <w:szCs w:val="20"/>
          <w:lang w:eastAsia="es-DO"/>
        </w:rPr>
      </w:pPr>
      <w:r w:rsidRPr="00C30301">
        <w:rPr>
          <w:rFonts w:ascii="Trebuchet MS" w:hAnsi="Trebuchet MS"/>
          <w:sz w:val="20"/>
          <w:szCs w:val="20"/>
        </w:rPr>
        <w:t xml:space="preserve">Por su parte, Fernández-Jaén (2016) sostiene que cuando en las personas que padecen TDAH están </w:t>
      </w:r>
      <w:proofErr w:type="gramStart"/>
      <w:r w:rsidRPr="00C30301">
        <w:rPr>
          <w:rFonts w:ascii="Trebuchet MS" w:hAnsi="Trebuchet MS"/>
          <w:sz w:val="20"/>
          <w:szCs w:val="20"/>
        </w:rPr>
        <w:t>afectadas</w:t>
      </w:r>
      <w:proofErr w:type="gramEnd"/>
      <w:r w:rsidRPr="00C30301">
        <w:rPr>
          <w:rFonts w:ascii="Trebuchet MS" w:hAnsi="Trebuchet MS"/>
          <w:sz w:val="20"/>
          <w:szCs w:val="20"/>
        </w:rPr>
        <w:t xml:space="preserve"> la activación, la flexibilidad cognitiva, la planificación, la organización, el sentido del tiempo, la monitorización y la memoria de trabajo, pueden interferir de forma significativa en su aprendizaje social o académico.</w:t>
      </w:r>
    </w:p>
    <w:p w14:paraId="6010E248" w14:textId="77777777" w:rsidR="009D457A" w:rsidRPr="00C30301" w:rsidRDefault="009D457A" w:rsidP="009D457A">
      <w:pPr>
        <w:spacing w:after="0" w:line="240" w:lineRule="auto"/>
        <w:jc w:val="both"/>
        <w:rPr>
          <w:rFonts w:ascii="Trebuchet MS" w:eastAsia="Times New Roman" w:hAnsi="Trebuchet MS" w:cs="Times New Roman"/>
          <w:sz w:val="20"/>
          <w:szCs w:val="20"/>
          <w:lang w:eastAsia="es-DO"/>
        </w:rPr>
      </w:pPr>
    </w:p>
    <w:p w14:paraId="02C5E0FE" w14:textId="77777777" w:rsidR="009D457A" w:rsidRPr="00C30301" w:rsidRDefault="009D457A" w:rsidP="009D457A">
      <w:pPr>
        <w:spacing w:after="0" w:line="240" w:lineRule="auto"/>
        <w:jc w:val="both"/>
        <w:rPr>
          <w:rFonts w:ascii="Trebuchet MS" w:hAnsi="Trebuchet MS"/>
          <w:sz w:val="20"/>
          <w:szCs w:val="20"/>
        </w:rPr>
      </w:pPr>
      <w:r w:rsidRPr="00C30301">
        <w:rPr>
          <w:rFonts w:ascii="Trebuchet MS" w:hAnsi="Trebuchet MS"/>
          <w:sz w:val="20"/>
          <w:szCs w:val="20"/>
        </w:rPr>
        <w:t>En definitiva, el rendimiento académico general de los niños con TDAH se ve comprometido a causa de su impulsividad, inatención y su comportamiento inquieto y nervioso durante su permanencia en los salones de clase, lo que provoca grandes dificultades en su desempeño escolar, afectando la exactitud académica, la motivación, la productividad en clase, la concentración y los aprendizajes previos, así como dificultades en el logro académico (adquisición y dominio de la información); estos niños logran puntuaciones significativamente más bajas en implicación hacia las tareas durante la instrucción y en los períodos de trabajo independiente (Miranda-Casas et al., 2002).</w:t>
      </w:r>
      <w:r w:rsidR="00103659" w:rsidRPr="00C30301">
        <w:rPr>
          <w:rFonts w:ascii="Trebuchet MS" w:hAnsi="Trebuchet MS"/>
          <w:sz w:val="20"/>
          <w:szCs w:val="20"/>
        </w:rPr>
        <w:t xml:space="preserve"> </w:t>
      </w:r>
      <w:r w:rsidRPr="00C30301">
        <w:rPr>
          <w:rFonts w:ascii="Trebuchet MS" w:hAnsi="Trebuchet MS"/>
          <w:sz w:val="20"/>
          <w:szCs w:val="20"/>
        </w:rPr>
        <w:t>Por consiguiente, es menor su posibilidad de beneficio con la instrucción académica, pudiendo encontrar que un 56% de los niños con TDAH requieren tutorías académic</w:t>
      </w:r>
      <w:r w:rsidR="007150B2" w:rsidRPr="00C30301">
        <w:rPr>
          <w:rFonts w:ascii="Trebuchet MS" w:hAnsi="Trebuchet MS"/>
          <w:sz w:val="20"/>
          <w:szCs w:val="20"/>
        </w:rPr>
        <w:t xml:space="preserve">as; alrededor de un 30% repiten </w:t>
      </w:r>
      <w:r w:rsidRPr="00C30301">
        <w:rPr>
          <w:rFonts w:ascii="Trebuchet MS" w:hAnsi="Trebuchet MS"/>
          <w:sz w:val="20"/>
          <w:szCs w:val="20"/>
        </w:rPr>
        <w:t xml:space="preserve">un grado escolar; entre un 30-40% asiste a uno o dos programas de educación especial (Miranda-Casas et al., 2002);  aproximadamente un 46% suspende en la escuela y entre un 10% y un 35% fracasan al finalizar la </w:t>
      </w:r>
      <w:r w:rsidR="00103659" w:rsidRPr="00C30301">
        <w:rPr>
          <w:rFonts w:ascii="Trebuchet MS" w:hAnsi="Trebuchet MS"/>
          <w:sz w:val="20"/>
          <w:szCs w:val="20"/>
        </w:rPr>
        <w:t xml:space="preserve">Educación </w:t>
      </w:r>
      <w:r w:rsidRPr="00C30301">
        <w:rPr>
          <w:rFonts w:ascii="Trebuchet MS" w:hAnsi="Trebuchet MS"/>
          <w:sz w:val="20"/>
          <w:szCs w:val="20"/>
        </w:rPr>
        <w:t>Secundaria (</w:t>
      </w:r>
      <w:proofErr w:type="spellStart"/>
      <w:r w:rsidRPr="00C30301">
        <w:rPr>
          <w:rFonts w:ascii="Trebuchet MS" w:hAnsi="Trebuchet MS"/>
          <w:sz w:val="20"/>
          <w:szCs w:val="20"/>
        </w:rPr>
        <w:t>Weiss</w:t>
      </w:r>
      <w:proofErr w:type="spellEnd"/>
      <w:r w:rsidRPr="00C30301">
        <w:rPr>
          <w:rFonts w:ascii="Trebuchet MS" w:hAnsi="Trebuchet MS"/>
          <w:sz w:val="20"/>
          <w:szCs w:val="20"/>
        </w:rPr>
        <w:t xml:space="preserve">, </w:t>
      </w:r>
      <w:proofErr w:type="spellStart"/>
      <w:r w:rsidRPr="00C30301">
        <w:rPr>
          <w:rFonts w:ascii="Trebuchet MS" w:hAnsi="Trebuchet MS"/>
          <w:sz w:val="20"/>
          <w:szCs w:val="20"/>
        </w:rPr>
        <w:t>Hechtman</w:t>
      </w:r>
      <w:proofErr w:type="spellEnd"/>
      <w:r w:rsidRPr="00C30301">
        <w:rPr>
          <w:rFonts w:ascii="Trebuchet MS" w:hAnsi="Trebuchet MS"/>
          <w:sz w:val="20"/>
          <w:szCs w:val="20"/>
        </w:rPr>
        <w:t xml:space="preserve"> &amp; </w:t>
      </w:r>
      <w:proofErr w:type="spellStart"/>
      <w:r w:rsidRPr="00C30301">
        <w:rPr>
          <w:rFonts w:ascii="Trebuchet MS" w:hAnsi="Trebuchet MS"/>
          <w:sz w:val="20"/>
          <w:szCs w:val="20"/>
        </w:rPr>
        <w:t>Weiss</w:t>
      </w:r>
      <w:proofErr w:type="spellEnd"/>
      <w:r w:rsidRPr="00C30301">
        <w:rPr>
          <w:rFonts w:ascii="Trebuchet MS" w:hAnsi="Trebuchet MS"/>
          <w:sz w:val="20"/>
          <w:szCs w:val="20"/>
        </w:rPr>
        <w:t>, 2001).</w:t>
      </w:r>
    </w:p>
    <w:p w14:paraId="7C5514E9" w14:textId="77777777" w:rsidR="009D457A" w:rsidRPr="00C30301" w:rsidRDefault="009D457A" w:rsidP="009D457A">
      <w:pPr>
        <w:spacing w:after="0" w:line="240" w:lineRule="auto"/>
        <w:jc w:val="both"/>
        <w:rPr>
          <w:rFonts w:ascii="Trebuchet MS" w:hAnsi="Trebuchet MS"/>
          <w:sz w:val="20"/>
          <w:szCs w:val="20"/>
        </w:rPr>
      </w:pPr>
    </w:p>
    <w:p w14:paraId="67102807" w14:textId="77777777" w:rsidR="009D457A" w:rsidRPr="00C30301" w:rsidRDefault="009D457A" w:rsidP="009D457A">
      <w:pPr>
        <w:spacing w:after="0" w:line="240" w:lineRule="auto"/>
        <w:jc w:val="both"/>
        <w:rPr>
          <w:rFonts w:ascii="Trebuchet MS" w:hAnsi="Trebuchet MS"/>
          <w:sz w:val="20"/>
          <w:szCs w:val="20"/>
        </w:rPr>
      </w:pPr>
      <w:r w:rsidRPr="00C30301">
        <w:rPr>
          <w:rFonts w:ascii="Trebuchet MS" w:hAnsi="Trebuchet MS"/>
          <w:sz w:val="20"/>
          <w:szCs w:val="20"/>
        </w:rPr>
        <w:t>Se tiene cierta evidencia de que determinados fallos en el funcionamiento cognitivo explicarían las desventajas de rendimiento y logro académico de los niños con TDAH con respecto a los niños normales (Miranda-Casas et al., 2002).</w:t>
      </w:r>
    </w:p>
    <w:p w14:paraId="71DC8F59" w14:textId="77777777" w:rsidR="009D457A" w:rsidRPr="00C30301" w:rsidRDefault="009D457A" w:rsidP="009D457A">
      <w:pPr>
        <w:spacing w:after="0" w:line="240" w:lineRule="auto"/>
        <w:jc w:val="both"/>
        <w:rPr>
          <w:rFonts w:ascii="Trebuchet MS" w:eastAsia="Times New Roman" w:hAnsi="Trebuchet MS" w:cs="Times New Roman"/>
          <w:sz w:val="20"/>
          <w:szCs w:val="20"/>
          <w:lang w:eastAsia="es-DO"/>
        </w:rPr>
      </w:pPr>
    </w:p>
    <w:p w14:paraId="35743E5F" w14:textId="77777777" w:rsidR="009D457A" w:rsidRPr="00C30301" w:rsidRDefault="009D457A" w:rsidP="009D457A">
      <w:pPr>
        <w:spacing w:after="0" w:line="240" w:lineRule="auto"/>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lang w:eastAsia="es-DO"/>
        </w:rPr>
        <w:lastRenderedPageBreak/>
        <w:t>Cortese</w:t>
      </w:r>
      <w:proofErr w:type="spellEnd"/>
      <w:r w:rsidRPr="00C30301">
        <w:rPr>
          <w:rFonts w:ascii="Trebuchet MS" w:eastAsia="Times New Roman" w:hAnsi="Trebuchet MS" w:cs="Times New Roman"/>
          <w:sz w:val="20"/>
          <w:szCs w:val="20"/>
          <w:lang w:eastAsia="es-DO"/>
        </w:rPr>
        <w:t xml:space="preserve"> y </w:t>
      </w:r>
      <w:proofErr w:type="spellStart"/>
      <w:r w:rsidRPr="00C30301">
        <w:rPr>
          <w:rFonts w:ascii="Trebuchet MS" w:eastAsia="Times New Roman" w:hAnsi="Trebuchet MS" w:cs="Times New Roman"/>
          <w:sz w:val="20"/>
          <w:szCs w:val="20"/>
          <w:lang w:eastAsia="es-DO"/>
        </w:rPr>
        <w:t>Roselló</w:t>
      </w:r>
      <w:proofErr w:type="spellEnd"/>
      <w:r w:rsidRPr="00C30301">
        <w:rPr>
          <w:rFonts w:ascii="Trebuchet MS" w:eastAsia="Times New Roman" w:hAnsi="Trebuchet MS" w:cs="Times New Roman"/>
          <w:sz w:val="20"/>
          <w:szCs w:val="20"/>
          <w:lang w:eastAsia="es-DO"/>
        </w:rPr>
        <w:t xml:space="preserve">-Miranda (2017) sostienen que ante las implicaciones del TDAH en diferentes ámbitos de la vida del paciente, es importante elegir las opciones de tratamiento más apropiadas, de modo que constituya una opción que pueda disminuir el deterioro de los pacientes y reducir el impacto del costo económico. En las últimas décadas, se ha producido un aumento de nuevas investigaciones y la utilización de tratamientos no farmacológicos, dentro de los que se incluyen: modificación de dieta, intervenciones conductuales, </w:t>
      </w:r>
      <w:proofErr w:type="spellStart"/>
      <w:r w:rsidRPr="00C30301">
        <w:rPr>
          <w:rFonts w:ascii="Trebuchet MS" w:eastAsia="Times New Roman" w:hAnsi="Trebuchet MS" w:cs="Times New Roman"/>
          <w:sz w:val="20"/>
          <w:szCs w:val="20"/>
          <w:lang w:eastAsia="es-DO"/>
        </w:rPr>
        <w:t>neurofeedback</w:t>
      </w:r>
      <w:proofErr w:type="spellEnd"/>
      <w:r w:rsidRPr="00C30301">
        <w:rPr>
          <w:rFonts w:ascii="Trebuchet MS" w:eastAsia="Times New Roman" w:hAnsi="Trebuchet MS" w:cs="Times New Roman"/>
          <w:sz w:val="20"/>
          <w:szCs w:val="20"/>
          <w:lang w:eastAsia="es-DO"/>
        </w:rPr>
        <w:t xml:space="preserve"> y entrenamientos cognitivos.</w:t>
      </w:r>
    </w:p>
    <w:p w14:paraId="478991DC" w14:textId="77777777" w:rsidR="009D457A" w:rsidRPr="00C30301" w:rsidRDefault="009D457A" w:rsidP="009D457A">
      <w:pPr>
        <w:spacing w:after="0" w:line="240" w:lineRule="auto"/>
        <w:jc w:val="both"/>
        <w:rPr>
          <w:rFonts w:ascii="Trebuchet MS" w:hAnsi="Trebuchet MS"/>
          <w:sz w:val="20"/>
          <w:szCs w:val="20"/>
        </w:rPr>
      </w:pPr>
    </w:p>
    <w:p w14:paraId="03AD8C7A" w14:textId="77777777" w:rsidR="009D457A" w:rsidRPr="00C30301" w:rsidRDefault="009D457A" w:rsidP="009D457A">
      <w:pPr>
        <w:spacing w:after="0" w:line="240" w:lineRule="auto"/>
        <w:jc w:val="both"/>
        <w:rPr>
          <w:rFonts w:ascii="Trebuchet MS" w:eastAsia="Times New Roman" w:hAnsi="Trebuchet MS" w:cs="Times New Roman"/>
          <w:sz w:val="20"/>
          <w:szCs w:val="20"/>
          <w:lang w:eastAsia="es-DO"/>
        </w:rPr>
      </w:pPr>
      <w:r w:rsidRPr="00C30301">
        <w:rPr>
          <w:rFonts w:ascii="Trebuchet MS" w:hAnsi="Trebuchet MS"/>
          <w:sz w:val="20"/>
          <w:szCs w:val="20"/>
        </w:rPr>
        <w:t>Dentro de los entrenamientos cognitivos, estudios han reportado la utilidad del entrenamiento de la función ejecutiva en niños preescolares con TDAH como una estrategia de intervención, ya que al implementar el abordaje en el desempeño ejecutivo, disminuirá la gravedad de la sintomatología presentada en el TDAH en etapas del desarrollo posteriores (</w:t>
      </w:r>
      <w:proofErr w:type="spellStart"/>
      <w:r w:rsidRPr="00C30301">
        <w:rPr>
          <w:rFonts w:ascii="Trebuchet MS" w:eastAsia="Times New Roman" w:hAnsi="Trebuchet MS" w:cs="Times New Roman"/>
          <w:sz w:val="20"/>
          <w:szCs w:val="20"/>
          <w:shd w:val="clear" w:color="auto" w:fill="FFFFFF"/>
          <w:lang w:eastAsia="es-DO"/>
        </w:rPr>
        <w:t>Diamond</w:t>
      </w:r>
      <w:proofErr w:type="spellEnd"/>
      <w:r w:rsidRPr="00C30301">
        <w:rPr>
          <w:rFonts w:ascii="Trebuchet MS" w:eastAsia="Times New Roman" w:hAnsi="Trebuchet MS" w:cs="Times New Roman"/>
          <w:sz w:val="20"/>
          <w:szCs w:val="20"/>
          <w:shd w:val="clear" w:color="auto" w:fill="FFFFFF"/>
          <w:lang w:eastAsia="es-DO"/>
        </w:rPr>
        <w:t xml:space="preserve"> et al., 2007</w:t>
      </w:r>
      <w:r w:rsidR="00C96A5C" w:rsidRPr="00C30301">
        <w:rPr>
          <w:rFonts w:ascii="Trebuchet MS" w:eastAsia="Times New Roman" w:hAnsi="Trebuchet MS" w:cs="Times New Roman"/>
          <w:sz w:val="20"/>
          <w:szCs w:val="20"/>
          <w:shd w:val="clear" w:color="auto" w:fill="FFFFFF"/>
          <w:lang w:eastAsia="es-DO"/>
        </w:rPr>
        <w:t xml:space="preserve">; </w:t>
      </w:r>
      <w:r w:rsidRPr="00C30301">
        <w:rPr>
          <w:rFonts w:ascii="Trebuchet MS" w:eastAsia="Times New Roman" w:hAnsi="Trebuchet MS" w:cs="Times New Roman"/>
          <w:sz w:val="20"/>
          <w:szCs w:val="20"/>
          <w:lang w:eastAsia="es-DO"/>
        </w:rPr>
        <w:t>Papazian</w:t>
      </w:r>
      <w:r w:rsidR="00C96A5C" w:rsidRPr="00C30301">
        <w:rPr>
          <w:rFonts w:ascii="Trebuchet MS" w:eastAsia="Times New Roman" w:hAnsi="Trebuchet MS" w:cs="Times New Roman"/>
          <w:sz w:val="20"/>
          <w:szCs w:val="20"/>
          <w:lang w:eastAsia="es-DO"/>
        </w:rPr>
        <w:t xml:space="preserve"> et al.</w:t>
      </w:r>
      <w:r w:rsidRPr="00C30301">
        <w:rPr>
          <w:rFonts w:ascii="Trebuchet MS" w:eastAsia="Times New Roman" w:hAnsi="Trebuchet MS" w:cs="Times New Roman"/>
          <w:sz w:val="20"/>
          <w:szCs w:val="20"/>
          <w:lang w:eastAsia="es-DO"/>
        </w:rPr>
        <w:t>, 2009).</w:t>
      </w:r>
    </w:p>
    <w:p w14:paraId="33F2D8D9" w14:textId="77777777" w:rsidR="009D457A" w:rsidRPr="00C30301" w:rsidRDefault="009D457A" w:rsidP="009D457A">
      <w:pPr>
        <w:spacing w:after="0" w:line="240" w:lineRule="auto"/>
        <w:jc w:val="both"/>
        <w:rPr>
          <w:rFonts w:ascii="Trebuchet MS" w:eastAsia="Times New Roman" w:hAnsi="Trebuchet MS" w:cs="Times New Roman"/>
          <w:sz w:val="20"/>
          <w:szCs w:val="20"/>
          <w:lang w:eastAsia="es-DO"/>
        </w:rPr>
      </w:pPr>
    </w:p>
    <w:p w14:paraId="0675BCF9" w14:textId="6745664A" w:rsidR="009D457A" w:rsidRPr="00C30301" w:rsidRDefault="009D457A" w:rsidP="009D457A">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En conclusión, es evidente las dificultades que presentan los niños con TDAH en el ámbito escolar y que por su gravedad requieren de intervenciones que puedan disminuirlas y así prevenir el fracaso escolar</w:t>
      </w:r>
      <w:r w:rsidR="00A37664" w:rsidRPr="00C30301">
        <w:rPr>
          <w:rFonts w:ascii="Trebuchet MS" w:eastAsia="Times New Roman" w:hAnsi="Trebuchet MS" w:cs="Times New Roman"/>
          <w:sz w:val="20"/>
          <w:szCs w:val="20"/>
          <w:lang w:eastAsia="es-DO"/>
        </w:rPr>
        <w:t>; en este sentido</w:t>
      </w:r>
      <w:r w:rsidRPr="00C30301">
        <w:rPr>
          <w:rFonts w:ascii="Trebuchet MS" w:eastAsia="Times New Roman" w:hAnsi="Trebuchet MS" w:cs="Times New Roman"/>
          <w:sz w:val="20"/>
          <w:szCs w:val="20"/>
          <w:lang w:eastAsia="es-DO"/>
        </w:rPr>
        <w:t>, Miranda-Casas et al. (2002) indica</w:t>
      </w:r>
      <w:r w:rsidR="003C1415" w:rsidRPr="00C30301">
        <w:rPr>
          <w:rFonts w:ascii="Trebuchet MS" w:eastAsia="Times New Roman" w:hAnsi="Trebuchet MS" w:cs="Times New Roman"/>
          <w:sz w:val="20"/>
          <w:szCs w:val="20"/>
          <w:lang w:eastAsia="es-DO"/>
        </w:rPr>
        <w:t>n</w:t>
      </w:r>
      <w:r w:rsidRPr="00C30301">
        <w:rPr>
          <w:rFonts w:ascii="Trebuchet MS" w:eastAsia="Times New Roman" w:hAnsi="Trebuchet MS" w:cs="Times New Roman"/>
          <w:sz w:val="20"/>
          <w:szCs w:val="20"/>
          <w:lang w:eastAsia="es-DO"/>
        </w:rPr>
        <w:t xml:space="preserve"> que la propia dinámica de la escuela y, específicamente del aula, demanda grandes recursos del sistema atención/memoria de trabajo/funcionamiento ejecutivo</w:t>
      </w:r>
      <w:r w:rsidR="00A37664"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sz w:val="20"/>
          <w:szCs w:val="20"/>
          <w:lang w:eastAsia="es-DO"/>
        </w:rPr>
        <w:t>además, en la medida que los niños tienen progresos en su desarrollo, también aumenta el grado de complejidad de las tareas escolares, el apoyo se va reduciendo de manera progresiva en vista de que los maestros tienen la expectativa de que los alumnos hayan alanzado un nivel suficiente de conocimientos básicos, habilidades cognitivas y de autocontrol, que permita suplir las ayudas externas, sin embargo, en el caso de los niños con déficits atencionales esto no suele suceder, ya que siguen con una gran necesidad de que se les proporcione el andamiaje externo para lograr un funcionamiento escolar adecuado.</w:t>
      </w:r>
    </w:p>
    <w:p w14:paraId="6DDF6283" w14:textId="77777777" w:rsidR="003B0C72" w:rsidRPr="00C30301" w:rsidRDefault="003B0C72" w:rsidP="009D457A">
      <w:pPr>
        <w:spacing w:after="0" w:line="240" w:lineRule="auto"/>
        <w:jc w:val="both"/>
        <w:rPr>
          <w:rFonts w:ascii="Trebuchet MS" w:eastAsia="Times New Roman" w:hAnsi="Trebuchet MS" w:cs="Times New Roman"/>
          <w:sz w:val="20"/>
          <w:szCs w:val="20"/>
          <w:lang w:eastAsia="es-DO"/>
        </w:rPr>
      </w:pPr>
    </w:p>
    <w:p w14:paraId="2DD3356D" w14:textId="77777777" w:rsidR="00B56BD4" w:rsidRPr="00C30301" w:rsidRDefault="00B56BD4" w:rsidP="009D457A">
      <w:pPr>
        <w:spacing w:after="0" w:line="240" w:lineRule="auto"/>
        <w:jc w:val="both"/>
        <w:rPr>
          <w:rFonts w:ascii="Trebuchet MS" w:eastAsia="Times New Roman" w:hAnsi="Trebuchet MS" w:cs="Times New Roman"/>
          <w:sz w:val="20"/>
          <w:szCs w:val="20"/>
          <w:lang w:eastAsia="es-DO"/>
        </w:rPr>
      </w:pPr>
    </w:p>
    <w:p w14:paraId="1AB55790" w14:textId="77777777" w:rsidR="00B56BD4" w:rsidRPr="00C30301" w:rsidRDefault="00B56BD4" w:rsidP="009D457A">
      <w:pPr>
        <w:spacing w:after="0" w:line="240" w:lineRule="auto"/>
        <w:jc w:val="both"/>
        <w:rPr>
          <w:rFonts w:ascii="Trebuchet MS" w:eastAsia="Times New Roman" w:hAnsi="Trebuchet MS" w:cs="Times New Roman"/>
          <w:sz w:val="20"/>
          <w:szCs w:val="20"/>
          <w:lang w:eastAsia="es-DO"/>
        </w:rPr>
      </w:pPr>
    </w:p>
    <w:p w14:paraId="39ECF54C" w14:textId="77777777" w:rsidR="00B56BD4" w:rsidRPr="00C30301" w:rsidRDefault="00B56BD4" w:rsidP="009D457A">
      <w:pPr>
        <w:spacing w:after="0" w:line="240" w:lineRule="auto"/>
        <w:jc w:val="both"/>
        <w:rPr>
          <w:rFonts w:ascii="Trebuchet MS" w:eastAsia="Times New Roman" w:hAnsi="Trebuchet MS" w:cs="Times New Roman"/>
          <w:sz w:val="20"/>
          <w:szCs w:val="20"/>
          <w:lang w:eastAsia="es-DO"/>
        </w:rPr>
      </w:pPr>
    </w:p>
    <w:p w14:paraId="528B311C" w14:textId="77777777" w:rsidR="00B56BD4" w:rsidRPr="00C30301" w:rsidRDefault="00B56BD4" w:rsidP="009D457A">
      <w:pPr>
        <w:spacing w:after="0" w:line="240" w:lineRule="auto"/>
        <w:jc w:val="both"/>
        <w:rPr>
          <w:rFonts w:ascii="Trebuchet MS" w:eastAsia="Times New Roman" w:hAnsi="Trebuchet MS" w:cs="Times New Roman"/>
          <w:sz w:val="20"/>
          <w:szCs w:val="20"/>
          <w:lang w:eastAsia="es-DO"/>
        </w:rPr>
      </w:pPr>
    </w:p>
    <w:p w14:paraId="40E7EA78" w14:textId="77777777" w:rsidR="00B56BD4" w:rsidRPr="00C30301" w:rsidRDefault="00B56BD4" w:rsidP="009D457A">
      <w:pPr>
        <w:spacing w:after="0" w:line="240" w:lineRule="auto"/>
        <w:jc w:val="both"/>
        <w:rPr>
          <w:rFonts w:ascii="Trebuchet MS" w:eastAsia="Times New Roman" w:hAnsi="Trebuchet MS" w:cs="Times New Roman"/>
          <w:sz w:val="20"/>
          <w:szCs w:val="20"/>
          <w:lang w:eastAsia="es-DO"/>
        </w:rPr>
      </w:pPr>
    </w:p>
    <w:p w14:paraId="1C1ADBA2" w14:textId="77777777" w:rsidR="00B56BD4" w:rsidRPr="00C30301" w:rsidRDefault="00B56BD4" w:rsidP="009D457A">
      <w:pPr>
        <w:spacing w:after="0" w:line="240" w:lineRule="auto"/>
        <w:jc w:val="both"/>
        <w:rPr>
          <w:rFonts w:ascii="Trebuchet MS" w:eastAsia="Times New Roman" w:hAnsi="Trebuchet MS" w:cs="Times New Roman"/>
          <w:sz w:val="20"/>
          <w:szCs w:val="20"/>
          <w:lang w:eastAsia="es-DO"/>
        </w:rPr>
      </w:pPr>
    </w:p>
    <w:p w14:paraId="4D6887C1" w14:textId="77777777" w:rsidR="00B56BD4" w:rsidRPr="00C30301" w:rsidRDefault="00B56BD4" w:rsidP="009D457A">
      <w:pPr>
        <w:spacing w:after="0" w:line="240" w:lineRule="auto"/>
        <w:jc w:val="both"/>
        <w:rPr>
          <w:rFonts w:ascii="Trebuchet MS" w:eastAsia="Times New Roman" w:hAnsi="Trebuchet MS" w:cs="Times New Roman"/>
          <w:sz w:val="20"/>
          <w:szCs w:val="20"/>
          <w:lang w:eastAsia="es-DO"/>
        </w:rPr>
      </w:pPr>
    </w:p>
    <w:p w14:paraId="3E2CCFE7" w14:textId="77777777" w:rsidR="00B56BD4" w:rsidRPr="00C30301" w:rsidRDefault="00B56BD4" w:rsidP="009D457A">
      <w:pPr>
        <w:spacing w:after="0" w:line="240" w:lineRule="auto"/>
        <w:jc w:val="both"/>
        <w:rPr>
          <w:rFonts w:ascii="Trebuchet MS" w:eastAsia="Times New Roman" w:hAnsi="Trebuchet MS" w:cs="Times New Roman"/>
          <w:sz w:val="20"/>
          <w:szCs w:val="20"/>
          <w:lang w:eastAsia="es-DO"/>
        </w:rPr>
      </w:pPr>
    </w:p>
    <w:p w14:paraId="5830B41F" w14:textId="77777777" w:rsidR="00B56BD4" w:rsidRPr="00C30301" w:rsidRDefault="00B56BD4" w:rsidP="009D457A">
      <w:pPr>
        <w:spacing w:after="0" w:line="240" w:lineRule="auto"/>
        <w:jc w:val="both"/>
        <w:rPr>
          <w:rFonts w:ascii="Trebuchet MS" w:eastAsia="Times New Roman" w:hAnsi="Trebuchet MS" w:cs="Times New Roman"/>
          <w:sz w:val="20"/>
          <w:szCs w:val="20"/>
          <w:lang w:eastAsia="es-DO"/>
        </w:rPr>
      </w:pPr>
    </w:p>
    <w:p w14:paraId="5F7AF5FB" w14:textId="77777777" w:rsidR="00B56BD4" w:rsidRPr="00C30301" w:rsidRDefault="00B56BD4" w:rsidP="009D457A">
      <w:pPr>
        <w:spacing w:after="0" w:line="240" w:lineRule="auto"/>
        <w:jc w:val="both"/>
        <w:rPr>
          <w:rFonts w:ascii="Trebuchet MS" w:eastAsia="Times New Roman" w:hAnsi="Trebuchet MS" w:cs="Times New Roman"/>
          <w:sz w:val="20"/>
          <w:szCs w:val="20"/>
          <w:lang w:eastAsia="es-DO"/>
        </w:rPr>
      </w:pPr>
    </w:p>
    <w:p w14:paraId="0B3B8D88" w14:textId="77777777" w:rsidR="00B56BD4" w:rsidRPr="00C30301" w:rsidRDefault="00B56BD4" w:rsidP="009D457A">
      <w:pPr>
        <w:spacing w:after="0" w:line="240" w:lineRule="auto"/>
        <w:jc w:val="both"/>
        <w:rPr>
          <w:rFonts w:ascii="Trebuchet MS" w:eastAsia="Times New Roman" w:hAnsi="Trebuchet MS" w:cs="Times New Roman"/>
          <w:sz w:val="20"/>
          <w:szCs w:val="20"/>
          <w:lang w:eastAsia="es-DO"/>
        </w:rPr>
      </w:pPr>
    </w:p>
    <w:p w14:paraId="06B14ABD" w14:textId="77777777" w:rsidR="00B56BD4" w:rsidRPr="00C30301" w:rsidRDefault="00B56BD4" w:rsidP="009D457A">
      <w:pPr>
        <w:spacing w:after="0" w:line="240" w:lineRule="auto"/>
        <w:jc w:val="both"/>
        <w:rPr>
          <w:rFonts w:ascii="Trebuchet MS" w:eastAsia="Times New Roman" w:hAnsi="Trebuchet MS" w:cs="Times New Roman"/>
          <w:sz w:val="20"/>
          <w:szCs w:val="20"/>
          <w:lang w:eastAsia="es-DO"/>
        </w:rPr>
      </w:pPr>
    </w:p>
    <w:p w14:paraId="5A8CEE34" w14:textId="77777777" w:rsidR="00B56BD4" w:rsidRPr="00C30301" w:rsidRDefault="00B56BD4" w:rsidP="009D457A">
      <w:pPr>
        <w:spacing w:after="0" w:line="240" w:lineRule="auto"/>
        <w:jc w:val="both"/>
        <w:rPr>
          <w:rFonts w:ascii="Trebuchet MS" w:eastAsia="Times New Roman" w:hAnsi="Trebuchet MS" w:cs="Times New Roman"/>
          <w:sz w:val="20"/>
          <w:szCs w:val="20"/>
          <w:lang w:eastAsia="es-DO"/>
        </w:rPr>
      </w:pPr>
    </w:p>
    <w:p w14:paraId="6B9B2DE9" w14:textId="77777777" w:rsidR="00B56BD4" w:rsidRPr="00C30301" w:rsidRDefault="00B56BD4" w:rsidP="009D457A">
      <w:pPr>
        <w:spacing w:after="0" w:line="240" w:lineRule="auto"/>
        <w:jc w:val="both"/>
        <w:rPr>
          <w:rFonts w:ascii="Trebuchet MS" w:eastAsia="Times New Roman" w:hAnsi="Trebuchet MS" w:cs="Times New Roman"/>
          <w:sz w:val="20"/>
          <w:szCs w:val="20"/>
          <w:lang w:eastAsia="es-DO"/>
        </w:rPr>
      </w:pPr>
    </w:p>
    <w:p w14:paraId="3B3D2880" w14:textId="77777777" w:rsidR="00B56BD4" w:rsidRPr="00C30301" w:rsidRDefault="00B56BD4" w:rsidP="009D457A">
      <w:pPr>
        <w:spacing w:after="0" w:line="240" w:lineRule="auto"/>
        <w:jc w:val="both"/>
        <w:rPr>
          <w:rFonts w:ascii="Trebuchet MS" w:eastAsia="Times New Roman" w:hAnsi="Trebuchet MS" w:cs="Times New Roman"/>
          <w:sz w:val="20"/>
          <w:szCs w:val="20"/>
          <w:lang w:eastAsia="es-DO"/>
        </w:rPr>
      </w:pPr>
    </w:p>
    <w:p w14:paraId="34477CDC" w14:textId="77777777" w:rsidR="00B56BD4" w:rsidRPr="00C30301" w:rsidRDefault="00B56BD4" w:rsidP="009D457A">
      <w:pPr>
        <w:spacing w:after="0" w:line="240" w:lineRule="auto"/>
        <w:jc w:val="both"/>
        <w:rPr>
          <w:rFonts w:ascii="Trebuchet MS" w:eastAsia="Times New Roman" w:hAnsi="Trebuchet MS" w:cs="Times New Roman"/>
          <w:sz w:val="20"/>
          <w:szCs w:val="20"/>
          <w:lang w:eastAsia="es-DO"/>
        </w:rPr>
      </w:pPr>
    </w:p>
    <w:p w14:paraId="358DCCE7" w14:textId="77777777" w:rsidR="00B56BD4" w:rsidRPr="00C30301" w:rsidRDefault="00B56BD4" w:rsidP="009D457A">
      <w:pPr>
        <w:spacing w:after="0" w:line="240" w:lineRule="auto"/>
        <w:jc w:val="both"/>
        <w:rPr>
          <w:rFonts w:ascii="Trebuchet MS" w:eastAsia="Times New Roman" w:hAnsi="Trebuchet MS" w:cs="Times New Roman"/>
          <w:sz w:val="20"/>
          <w:szCs w:val="20"/>
          <w:lang w:eastAsia="es-DO"/>
        </w:rPr>
      </w:pPr>
    </w:p>
    <w:p w14:paraId="1BFA909D" w14:textId="77777777" w:rsidR="00B56BD4" w:rsidRPr="00C30301" w:rsidRDefault="00B56BD4" w:rsidP="009D457A">
      <w:pPr>
        <w:spacing w:after="0" w:line="240" w:lineRule="auto"/>
        <w:jc w:val="both"/>
        <w:rPr>
          <w:rFonts w:ascii="Trebuchet MS" w:eastAsia="Times New Roman" w:hAnsi="Trebuchet MS" w:cs="Times New Roman"/>
          <w:sz w:val="20"/>
          <w:szCs w:val="20"/>
          <w:lang w:eastAsia="es-DO"/>
        </w:rPr>
      </w:pPr>
    </w:p>
    <w:p w14:paraId="768A9094" w14:textId="77777777" w:rsidR="00B56BD4" w:rsidRPr="00C30301" w:rsidRDefault="00B56BD4" w:rsidP="009D457A">
      <w:pPr>
        <w:spacing w:after="0" w:line="240" w:lineRule="auto"/>
        <w:jc w:val="both"/>
        <w:rPr>
          <w:rFonts w:ascii="Trebuchet MS" w:eastAsia="Times New Roman" w:hAnsi="Trebuchet MS" w:cs="Times New Roman"/>
          <w:sz w:val="20"/>
          <w:szCs w:val="20"/>
          <w:lang w:eastAsia="es-DO"/>
        </w:rPr>
      </w:pPr>
    </w:p>
    <w:p w14:paraId="3CD96AC9" w14:textId="77777777" w:rsidR="00B56BD4" w:rsidRPr="00C30301" w:rsidRDefault="00B56BD4" w:rsidP="009D457A">
      <w:pPr>
        <w:spacing w:after="0" w:line="240" w:lineRule="auto"/>
        <w:jc w:val="both"/>
        <w:rPr>
          <w:rFonts w:ascii="Trebuchet MS" w:eastAsia="Times New Roman" w:hAnsi="Trebuchet MS" w:cs="Times New Roman"/>
          <w:sz w:val="20"/>
          <w:szCs w:val="20"/>
          <w:lang w:eastAsia="es-DO"/>
        </w:rPr>
      </w:pPr>
    </w:p>
    <w:p w14:paraId="7BE285F2" w14:textId="77777777" w:rsidR="00B56BD4" w:rsidRPr="00C30301" w:rsidRDefault="00B56BD4" w:rsidP="009D457A">
      <w:pPr>
        <w:spacing w:after="0" w:line="240" w:lineRule="auto"/>
        <w:jc w:val="both"/>
        <w:rPr>
          <w:rFonts w:ascii="Trebuchet MS" w:eastAsia="Times New Roman" w:hAnsi="Trebuchet MS" w:cs="Times New Roman"/>
          <w:sz w:val="20"/>
          <w:szCs w:val="20"/>
          <w:lang w:eastAsia="es-DO"/>
        </w:rPr>
      </w:pPr>
    </w:p>
    <w:p w14:paraId="1C6C32A1" w14:textId="77777777" w:rsidR="0028011B" w:rsidRPr="00C30301" w:rsidRDefault="0028011B" w:rsidP="009D457A">
      <w:pPr>
        <w:spacing w:after="0" w:line="240" w:lineRule="auto"/>
        <w:jc w:val="both"/>
        <w:rPr>
          <w:rFonts w:ascii="Trebuchet MS" w:eastAsia="Times New Roman" w:hAnsi="Trebuchet MS" w:cs="Times New Roman"/>
          <w:sz w:val="20"/>
          <w:szCs w:val="20"/>
          <w:lang w:eastAsia="es-DO"/>
        </w:rPr>
      </w:pPr>
    </w:p>
    <w:p w14:paraId="7DDEF8CA" w14:textId="77777777" w:rsidR="0028011B" w:rsidRPr="00C30301" w:rsidRDefault="0028011B" w:rsidP="009D457A">
      <w:pPr>
        <w:spacing w:after="0" w:line="240" w:lineRule="auto"/>
        <w:jc w:val="both"/>
        <w:rPr>
          <w:rFonts w:ascii="Trebuchet MS" w:eastAsia="Times New Roman" w:hAnsi="Trebuchet MS" w:cs="Times New Roman"/>
          <w:sz w:val="20"/>
          <w:szCs w:val="20"/>
          <w:lang w:eastAsia="es-DO"/>
        </w:rPr>
      </w:pPr>
    </w:p>
    <w:p w14:paraId="6DFB6753" w14:textId="77777777" w:rsidR="0028011B" w:rsidRPr="00C30301" w:rsidRDefault="0028011B" w:rsidP="009D457A">
      <w:pPr>
        <w:spacing w:after="0" w:line="240" w:lineRule="auto"/>
        <w:jc w:val="both"/>
        <w:rPr>
          <w:rFonts w:ascii="Trebuchet MS" w:eastAsia="Times New Roman" w:hAnsi="Trebuchet MS" w:cs="Times New Roman"/>
          <w:sz w:val="20"/>
          <w:szCs w:val="20"/>
          <w:lang w:eastAsia="es-DO"/>
        </w:rPr>
      </w:pPr>
    </w:p>
    <w:p w14:paraId="60B7C46D" w14:textId="77777777" w:rsidR="0028011B" w:rsidRPr="00C30301" w:rsidRDefault="0028011B" w:rsidP="009D457A">
      <w:pPr>
        <w:spacing w:after="0" w:line="240" w:lineRule="auto"/>
        <w:jc w:val="both"/>
        <w:rPr>
          <w:rFonts w:ascii="Trebuchet MS" w:eastAsia="Times New Roman" w:hAnsi="Trebuchet MS" w:cs="Times New Roman"/>
          <w:sz w:val="20"/>
          <w:szCs w:val="20"/>
          <w:lang w:eastAsia="es-DO"/>
        </w:rPr>
      </w:pPr>
    </w:p>
    <w:p w14:paraId="3C398874" w14:textId="77777777" w:rsidR="00B56BD4" w:rsidRPr="00C30301" w:rsidRDefault="00B56BD4" w:rsidP="009D457A">
      <w:pPr>
        <w:spacing w:after="0" w:line="240" w:lineRule="auto"/>
        <w:jc w:val="both"/>
        <w:rPr>
          <w:rFonts w:ascii="Trebuchet MS" w:eastAsia="Times New Roman" w:hAnsi="Trebuchet MS" w:cs="Times New Roman"/>
          <w:sz w:val="20"/>
          <w:szCs w:val="20"/>
          <w:lang w:eastAsia="es-DO"/>
        </w:rPr>
      </w:pPr>
    </w:p>
    <w:p w14:paraId="0634A794" w14:textId="77777777" w:rsidR="00B56BD4" w:rsidRPr="00C30301" w:rsidRDefault="00B56BD4" w:rsidP="009D457A">
      <w:pPr>
        <w:spacing w:after="0" w:line="240" w:lineRule="auto"/>
        <w:jc w:val="both"/>
        <w:rPr>
          <w:rFonts w:ascii="Trebuchet MS" w:eastAsia="Times New Roman" w:hAnsi="Trebuchet MS" w:cs="Times New Roman"/>
          <w:sz w:val="20"/>
          <w:szCs w:val="20"/>
          <w:lang w:eastAsia="es-DO"/>
        </w:rPr>
      </w:pPr>
    </w:p>
    <w:p w14:paraId="1F80913D" w14:textId="77777777" w:rsidR="00B56BD4" w:rsidRPr="00C30301" w:rsidRDefault="00B56BD4" w:rsidP="009D457A">
      <w:pPr>
        <w:spacing w:after="0" w:line="240" w:lineRule="auto"/>
        <w:jc w:val="both"/>
        <w:rPr>
          <w:rFonts w:ascii="Trebuchet MS" w:eastAsia="Times New Roman" w:hAnsi="Trebuchet MS" w:cs="Times New Roman"/>
          <w:sz w:val="20"/>
          <w:szCs w:val="20"/>
          <w:lang w:eastAsia="es-DO"/>
        </w:rPr>
      </w:pPr>
    </w:p>
    <w:p w14:paraId="22508D54" w14:textId="77777777" w:rsidR="001C4493" w:rsidRPr="00C30301" w:rsidRDefault="001C4493" w:rsidP="006F7628">
      <w:pPr>
        <w:pStyle w:val="Prrafodelista"/>
        <w:numPr>
          <w:ilvl w:val="0"/>
          <w:numId w:val="15"/>
        </w:numPr>
        <w:spacing w:after="0" w:line="240" w:lineRule="auto"/>
        <w:ind w:right="357"/>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lastRenderedPageBreak/>
        <w:t>ANTECEDENTES Y SITUACIÓN ACTUAL DEL TEMA</w:t>
      </w:r>
    </w:p>
    <w:p w14:paraId="074AA3E3"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shd w:val="clear" w:color="auto" w:fill="FFFFFF"/>
          <w:lang w:eastAsia="es-DO"/>
        </w:rPr>
        <w:t xml:space="preserve"> </w:t>
      </w:r>
    </w:p>
    <w:p w14:paraId="557E032C" w14:textId="77777777" w:rsidR="008958FB" w:rsidRPr="00C30301" w:rsidRDefault="001C4493" w:rsidP="001C4493">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 xml:space="preserve">El TDAH es un trastorno que ha sido objeto de múltiples investigaciones y su manifestación implica aspectos cruciales para la vida de la persona que lo padece, pues no sólo afecta a nivel biológico, sino en el plano emocional, social, educativo y familiar. </w:t>
      </w:r>
    </w:p>
    <w:p w14:paraId="5E4C824E" w14:textId="77777777" w:rsidR="008958FB" w:rsidRPr="00C30301" w:rsidRDefault="008958FB" w:rsidP="001C4493">
      <w:pPr>
        <w:spacing w:after="0" w:line="240" w:lineRule="auto"/>
        <w:jc w:val="both"/>
        <w:rPr>
          <w:rFonts w:ascii="Trebuchet MS" w:eastAsia="Times New Roman" w:hAnsi="Trebuchet MS" w:cs="Times New Roman"/>
          <w:sz w:val="20"/>
          <w:szCs w:val="20"/>
          <w:shd w:val="clear" w:color="auto" w:fill="FFFFFF"/>
          <w:lang w:eastAsia="es-DO"/>
        </w:rPr>
      </w:pPr>
    </w:p>
    <w:p w14:paraId="382FC394" w14:textId="77777777" w:rsidR="00EB7C98" w:rsidRPr="00C30301" w:rsidRDefault="008958FB" w:rsidP="001C4493">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E</w:t>
      </w:r>
      <w:r w:rsidR="001C4493" w:rsidRPr="00C30301">
        <w:rPr>
          <w:rFonts w:ascii="Trebuchet MS" w:eastAsia="Times New Roman" w:hAnsi="Trebuchet MS" w:cs="Times New Roman"/>
          <w:sz w:val="20"/>
          <w:szCs w:val="20"/>
          <w:shd w:val="clear" w:color="auto" w:fill="FFFFFF"/>
          <w:lang w:eastAsia="es-DO"/>
        </w:rPr>
        <w:t xml:space="preserve">l TDAH muestra actualmente un interés importante a nivel científico y ocupa un lugar importante tanto en la clínica como en el campo neurocientífico; su diagnóstico de los diferentes suptipos clínicos y neuropsicológicos y su tratamiento con diferentes modelos terapéuticos, han estado en una revisión constante; así, el informe del </w:t>
      </w:r>
      <w:proofErr w:type="spellStart"/>
      <w:r w:rsidR="001C4493" w:rsidRPr="00C30301">
        <w:rPr>
          <w:rFonts w:ascii="Trebuchet MS" w:eastAsia="Times New Roman" w:hAnsi="Trebuchet MS" w:cs="Times New Roman"/>
          <w:sz w:val="20"/>
          <w:szCs w:val="20"/>
          <w:shd w:val="clear" w:color="auto" w:fill="FFFFFF"/>
          <w:lang w:eastAsia="es-DO"/>
        </w:rPr>
        <w:t>National</w:t>
      </w:r>
      <w:proofErr w:type="spellEnd"/>
      <w:r w:rsidR="001C4493" w:rsidRPr="00C30301">
        <w:rPr>
          <w:rFonts w:ascii="Trebuchet MS" w:eastAsia="Times New Roman" w:hAnsi="Trebuchet MS" w:cs="Times New Roman"/>
          <w:sz w:val="20"/>
          <w:szCs w:val="20"/>
          <w:shd w:val="clear" w:color="auto" w:fill="FFFFFF"/>
          <w:lang w:eastAsia="es-DO"/>
        </w:rPr>
        <w:t xml:space="preserve"> </w:t>
      </w:r>
      <w:proofErr w:type="spellStart"/>
      <w:r w:rsidR="001C4493" w:rsidRPr="00C30301">
        <w:rPr>
          <w:rFonts w:ascii="Trebuchet MS" w:eastAsia="Times New Roman" w:hAnsi="Trebuchet MS" w:cs="Times New Roman"/>
          <w:sz w:val="20"/>
          <w:szCs w:val="20"/>
          <w:shd w:val="clear" w:color="auto" w:fill="FFFFFF"/>
          <w:lang w:eastAsia="es-DO"/>
        </w:rPr>
        <w:t>Institute</w:t>
      </w:r>
      <w:proofErr w:type="spellEnd"/>
      <w:r w:rsidR="001C4493" w:rsidRPr="00C30301">
        <w:rPr>
          <w:rFonts w:ascii="Trebuchet MS" w:eastAsia="Times New Roman" w:hAnsi="Trebuchet MS" w:cs="Times New Roman"/>
          <w:sz w:val="20"/>
          <w:szCs w:val="20"/>
          <w:shd w:val="clear" w:color="auto" w:fill="FFFFFF"/>
          <w:lang w:eastAsia="es-DO"/>
        </w:rPr>
        <w:t xml:space="preserve"> of Mental </w:t>
      </w:r>
      <w:proofErr w:type="spellStart"/>
      <w:r w:rsidR="001C4493" w:rsidRPr="00C30301">
        <w:rPr>
          <w:rFonts w:ascii="Trebuchet MS" w:eastAsia="Times New Roman" w:hAnsi="Trebuchet MS" w:cs="Times New Roman"/>
          <w:sz w:val="20"/>
          <w:szCs w:val="20"/>
          <w:shd w:val="clear" w:color="auto" w:fill="FFFFFF"/>
          <w:lang w:eastAsia="es-DO"/>
        </w:rPr>
        <w:t>Health</w:t>
      </w:r>
      <w:proofErr w:type="spellEnd"/>
      <w:r w:rsidR="001C4493" w:rsidRPr="00C30301">
        <w:rPr>
          <w:rFonts w:ascii="Trebuchet MS" w:eastAsia="Times New Roman" w:hAnsi="Trebuchet MS" w:cs="Times New Roman"/>
          <w:sz w:val="20"/>
          <w:szCs w:val="20"/>
          <w:shd w:val="clear" w:color="auto" w:fill="FFFFFF"/>
          <w:lang w:eastAsia="es-DO"/>
        </w:rPr>
        <w:t xml:space="preserve"> (NIMH) (2003) asigna a los tratamientos combinados un papel fundamental. </w:t>
      </w:r>
    </w:p>
    <w:p w14:paraId="1B6EC50F" w14:textId="77777777" w:rsidR="00DA4E11" w:rsidRPr="00C30301" w:rsidRDefault="00DA4E11" w:rsidP="001C4493">
      <w:pPr>
        <w:spacing w:after="0" w:line="240" w:lineRule="auto"/>
        <w:jc w:val="both"/>
        <w:rPr>
          <w:rFonts w:ascii="Trebuchet MS" w:eastAsia="Times New Roman" w:hAnsi="Trebuchet MS" w:cs="Times New Roman"/>
          <w:b/>
          <w:sz w:val="20"/>
          <w:szCs w:val="20"/>
          <w:shd w:val="clear" w:color="auto" w:fill="FFFFFF"/>
          <w:lang w:eastAsia="es-DO"/>
        </w:rPr>
      </w:pPr>
    </w:p>
    <w:p w14:paraId="038A7E16" w14:textId="77777777" w:rsidR="00F42261" w:rsidRPr="00C30301" w:rsidRDefault="00F42261" w:rsidP="001C4493">
      <w:pPr>
        <w:spacing w:after="0" w:line="240" w:lineRule="auto"/>
        <w:jc w:val="both"/>
        <w:rPr>
          <w:rFonts w:ascii="Trebuchet MS" w:eastAsia="Times New Roman" w:hAnsi="Trebuchet MS" w:cs="Times New Roman"/>
          <w:b/>
          <w:sz w:val="20"/>
          <w:szCs w:val="20"/>
          <w:shd w:val="clear" w:color="auto" w:fill="FFFFFF"/>
          <w:lang w:eastAsia="es-DO"/>
        </w:rPr>
      </w:pPr>
    </w:p>
    <w:p w14:paraId="7313B6DB" w14:textId="77777777" w:rsidR="00DA4E11" w:rsidRPr="00C30301" w:rsidRDefault="00DA4E11" w:rsidP="001C4493">
      <w:pPr>
        <w:spacing w:after="0" w:line="240" w:lineRule="auto"/>
        <w:jc w:val="both"/>
        <w:rPr>
          <w:rFonts w:ascii="Trebuchet MS" w:eastAsia="Times New Roman" w:hAnsi="Trebuchet MS" w:cs="Times New Roman"/>
          <w:b/>
          <w:sz w:val="20"/>
          <w:szCs w:val="20"/>
          <w:shd w:val="clear" w:color="auto" w:fill="FFFFFF"/>
          <w:lang w:eastAsia="es-DO"/>
        </w:rPr>
      </w:pPr>
      <w:r w:rsidRPr="00C30301">
        <w:rPr>
          <w:rFonts w:ascii="Trebuchet MS" w:eastAsia="Times New Roman" w:hAnsi="Trebuchet MS" w:cs="Times New Roman"/>
          <w:b/>
          <w:sz w:val="20"/>
          <w:szCs w:val="20"/>
          <w:shd w:val="clear" w:color="auto" w:fill="FFFFFF"/>
          <w:lang w:eastAsia="es-DO"/>
        </w:rPr>
        <w:t xml:space="preserve">2.1. Modelos de </w:t>
      </w:r>
      <w:r w:rsidR="004E6C73" w:rsidRPr="00C30301">
        <w:rPr>
          <w:rFonts w:ascii="Trebuchet MS" w:eastAsia="Times New Roman" w:hAnsi="Trebuchet MS" w:cs="Times New Roman"/>
          <w:b/>
          <w:sz w:val="20"/>
          <w:szCs w:val="20"/>
          <w:shd w:val="clear" w:color="auto" w:fill="FFFFFF"/>
          <w:lang w:eastAsia="es-DO"/>
        </w:rPr>
        <w:t>intervención</w:t>
      </w:r>
    </w:p>
    <w:p w14:paraId="565AD77C" w14:textId="77777777" w:rsidR="00EB7C98" w:rsidRPr="00C30301" w:rsidRDefault="00EB7C98" w:rsidP="001C4493">
      <w:pPr>
        <w:spacing w:after="0" w:line="240" w:lineRule="auto"/>
        <w:jc w:val="both"/>
        <w:rPr>
          <w:rFonts w:ascii="Trebuchet MS" w:eastAsia="Times New Roman" w:hAnsi="Trebuchet MS" w:cs="Times New Roman"/>
          <w:sz w:val="20"/>
          <w:szCs w:val="20"/>
          <w:shd w:val="clear" w:color="auto" w:fill="FFFFFF"/>
          <w:lang w:eastAsia="es-DO"/>
        </w:rPr>
      </w:pPr>
    </w:p>
    <w:p w14:paraId="7609877C" w14:textId="77777777" w:rsidR="001C4493" w:rsidRPr="00C30301" w:rsidRDefault="00541100"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L</w:t>
      </w:r>
      <w:r w:rsidR="001C4493" w:rsidRPr="00C30301">
        <w:rPr>
          <w:rFonts w:ascii="Trebuchet MS" w:eastAsia="Times New Roman" w:hAnsi="Trebuchet MS" w:cs="Times New Roman"/>
          <w:sz w:val="20"/>
          <w:szCs w:val="20"/>
          <w:shd w:val="clear" w:color="auto" w:fill="FFFFFF"/>
          <w:lang w:eastAsia="es-DO"/>
        </w:rPr>
        <w:t xml:space="preserve">a experiencia clínica del trastorno muestra que la intervención multimodal promete resultados beneficiosos en la población afectada. Dentro de estos tratamientos no sólo de debe considerar el aspecto farmacológico, sino el contexto psicosocial del niño </w:t>
      </w:r>
      <w:r w:rsidR="00BF4E3C" w:rsidRPr="00C30301">
        <w:rPr>
          <w:rFonts w:ascii="Trebuchet MS" w:eastAsia="Times New Roman" w:hAnsi="Trebuchet MS" w:cs="Times New Roman"/>
          <w:sz w:val="20"/>
          <w:szCs w:val="20"/>
          <w:shd w:val="clear" w:color="auto" w:fill="FFFFFF"/>
          <w:lang w:eastAsia="es-DO"/>
        </w:rPr>
        <w:t>e</w:t>
      </w:r>
      <w:r w:rsidR="001C4493" w:rsidRPr="00C30301">
        <w:rPr>
          <w:rFonts w:ascii="Trebuchet MS" w:eastAsia="Times New Roman" w:hAnsi="Trebuchet MS" w:cs="Times New Roman"/>
          <w:sz w:val="20"/>
          <w:szCs w:val="20"/>
          <w:shd w:val="clear" w:color="auto" w:fill="FFFFFF"/>
          <w:lang w:eastAsia="es-DO"/>
        </w:rPr>
        <w:t xml:space="preserve"> intervenciones con su familia desde un modelo integral; se sugiere desarrollar y potenciar funciones neuropsicológicas afectadas (para compensarlas y permitir nuevos recursos cognitivos) y el entrenamiento de las func</w:t>
      </w:r>
      <w:r w:rsidR="00B2667B" w:rsidRPr="00C30301">
        <w:rPr>
          <w:rFonts w:ascii="Trebuchet MS" w:eastAsia="Times New Roman" w:hAnsi="Trebuchet MS" w:cs="Times New Roman"/>
          <w:sz w:val="20"/>
          <w:szCs w:val="20"/>
          <w:shd w:val="clear" w:color="auto" w:fill="FFFFFF"/>
          <w:lang w:eastAsia="es-DO"/>
        </w:rPr>
        <w:t>iones ejecutivas (Pistoia et al.</w:t>
      </w:r>
      <w:r w:rsidR="001C4493" w:rsidRPr="00C30301">
        <w:rPr>
          <w:rFonts w:ascii="Trebuchet MS" w:eastAsia="Times New Roman" w:hAnsi="Trebuchet MS" w:cs="Times New Roman"/>
          <w:sz w:val="20"/>
          <w:szCs w:val="20"/>
          <w:shd w:val="clear" w:color="auto" w:fill="FFFFFF"/>
          <w:lang w:eastAsia="es-DO"/>
        </w:rPr>
        <w:t>, 2004).</w:t>
      </w:r>
    </w:p>
    <w:p w14:paraId="669F9F46" w14:textId="77777777" w:rsidR="001C4493" w:rsidRPr="00C30301" w:rsidRDefault="001C4493" w:rsidP="001C4493">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 xml:space="preserve"> </w:t>
      </w:r>
    </w:p>
    <w:p w14:paraId="14AE2AC2" w14:textId="77777777" w:rsidR="001C4493" w:rsidRPr="00C30301" w:rsidRDefault="001C4493" w:rsidP="001C4493">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Abad et al. (2011) señalan que el tratamiento del TDAH debe incluir el abordaje psicopedagógico de los padres, del niño y de su entorno, es decir que también debe incluir el medio educativo; debe ser multimodal con una fuerte relación entre profesionales: médicos, psicólogos y profesores e incluir a los familiares.</w:t>
      </w:r>
    </w:p>
    <w:p w14:paraId="78AAFE49" w14:textId="77777777" w:rsidR="00EE5747" w:rsidRPr="00C30301" w:rsidRDefault="00EE5747" w:rsidP="00EE5747">
      <w:pPr>
        <w:spacing w:after="0" w:line="240" w:lineRule="auto"/>
        <w:jc w:val="both"/>
        <w:rPr>
          <w:rFonts w:ascii="Trebuchet MS" w:eastAsia="Times New Roman" w:hAnsi="Trebuchet MS" w:cs="Times New Roman"/>
          <w:sz w:val="20"/>
          <w:szCs w:val="20"/>
          <w:shd w:val="clear" w:color="auto" w:fill="FFFFFF"/>
          <w:lang w:eastAsia="es-DO"/>
        </w:rPr>
      </w:pPr>
    </w:p>
    <w:p w14:paraId="52EA1DFF" w14:textId="57729A9C" w:rsidR="00EE5747" w:rsidRPr="00C30301" w:rsidRDefault="00EE5747" w:rsidP="00EE5747">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Schneider (2008) sostiene que dentro de la intervención psicoterapéutica del TDAH</w:t>
      </w:r>
      <w:r w:rsidR="00152F02" w:rsidRPr="00C30301">
        <w:rPr>
          <w:rFonts w:ascii="Trebuchet MS" w:eastAsia="Times New Roman" w:hAnsi="Trebuchet MS" w:cs="Times New Roman"/>
          <w:sz w:val="20"/>
          <w:szCs w:val="20"/>
          <w:shd w:val="clear" w:color="auto" w:fill="FFFFFF"/>
          <w:lang w:eastAsia="es-DO"/>
        </w:rPr>
        <w:t>,</w:t>
      </w:r>
      <w:r w:rsidRPr="00C30301">
        <w:rPr>
          <w:rFonts w:ascii="Trebuchet MS" w:eastAsia="Times New Roman" w:hAnsi="Trebuchet MS" w:cs="Times New Roman"/>
          <w:sz w:val="20"/>
          <w:szCs w:val="20"/>
          <w:shd w:val="clear" w:color="auto" w:fill="FFFFFF"/>
          <w:lang w:eastAsia="es-DO"/>
        </w:rPr>
        <w:t xml:space="preserve"> la participación de los padres y otras personas que comparten en el día a día con un niño que padezca el trastorno</w:t>
      </w:r>
      <w:r w:rsidR="00152F02" w:rsidRPr="00C30301">
        <w:rPr>
          <w:rFonts w:ascii="Trebuchet MS" w:eastAsia="Times New Roman" w:hAnsi="Trebuchet MS" w:cs="Times New Roman"/>
          <w:sz w:val="20"/>
          <w:szCs w:val="20"/>
          <w:shd w:val="clear" w:color="auto" w:fill="FFFFFF"/>
          <w:lang w:eastAsia="es-DO"/>
        </w:rPr>
        <w:t>,</w:t>
      </w:r>
      <w:r w:rsidRPr="00C30301">
        <w:rPr>
          <w:rFonts w:ascii="Trebuchet MS" w:eastAsia="Times New Roman" w:hAnsi="Trebuchet MS" w:cs="Times New Roman"/>
          <w:sz w:val="20"/>
          <w:szCs w:val="20"/>
          <w:shd w:val="clear" w:color="auto" w:fill="FFFFFF"/>
          <w:lang w:eastAsia="es-DO"/>
        </w:rPr>
        <w:t xml:space="preserve"> debe ser activa y que la primera intervención a implementar debe direccionarse a los padres, dentro del marco de la psicoeducación</w:t>
      </w:r>
      <w:r w:rsidR="00066AC6" w:rsidRPr="00C30301">
        <w:rPr>
          <w:rFonts w:ascii="Trebuchet MS" w:eastAsia="Times New Roman" w:hAnsi="Trebuchet MS" w:cs="Times New Roman"/>
          <w:sz w:val="20"/>
          <w:szCs w:val="20"/>
          <w:shd w:val="clear" w:color="auto" w:fill="FFFFFF"/>
          <w:lang w:eastAsia="es-DO"/>
        </w:rPr>
        <w:t xml:space="preserve">, </w:t>
      </w:r>
      <w:r w:rsidR="00783AB9" w:rsidRPr="00C30301">
        <w:rPr>
          <w:rFonts w:ascii="Trebuchet MS" w:eastAsia="Times New Roman" w:hAnsi="Trebuchet MS" w:cs="Times New Roman"/>
          <w:sz w:val="20"/>
          <w:szCs w:val="20"/>
          <w:shd w:val="clear" w:color="auto" w:fill="FFFFFF"/>
          <w:lang w:eastAsia="es-DO"/>
        </w:rPr>
        <w:t>la cual se describe</w:t>
      </w:r>
      <w:r w:rsidRPr="00C30301">
        <w:rPr>
          <w:rFonts w:ascii="Trebuchet MS" w:eastAsia="Times New Roman" w:hAnsi="Trebuchet MS" w:cs="Times New Roman"/>
          <w:sz w:val="20"/>
          <w:szCs w:val="20"/>
          <w:shd w:val="clear" w:color="auto" w:fill="FFFFFF"/>
          <w:lang w:eastAsia="es-DO"/>
        </w:rPr>
        <w:t xml:space="preserve"> como una intervención que implica el asesoramiento a padres y maestros sobre la naturaleza del TDAH, su etiología, posible comorbilidad, síntomas, posibilidad de tratamiento, pronóstico y la explicación de las particularidades de cada caso</w:t>
      </w:r>
      <w:r w:rsidR="002E55F8" w:rsidRPr="00C30301">
        <w:rPr>
          <w:rFonts w:ascii="Trebuchet MS" w:eastAsia="Times New Roman" w:hAnsi="Trebuchet MS" w:cs="Times New Roman"/>
          <w:sz w:val="20"/>
          <w:szCs w:val="20"/>
          <w:shd w:val="clear" w:color="auto" w:fill="FFFFFF"/>
          <w:lang w:eastAsia="es-DO"/>
        </w:rPr>
        <w:t xml:space="preserve"> (Yáñez</w:t>
      </w:r>
      <w:r w:rsidR="00022A27" w:rsidRPr="00C30301">
        <w:rPr>
          <w:rFonts w:ascii="Trebuchet MS" w:eastAsia="Times New Roman" w:hAnsi="Trebuchet MS" w:cs="Times New Roman"/>
          <w:sz w:val="20"/>
          <w:szCs w:val="20"/>
          <w:shd w:val="clear" w:color="auto" w:fill="FFFFFF"/>
          <w:lang w:eastAsia="es-DO"/>
        </w:rPr>
        <w:t xml:space="preserve"> &amp; Prieto</w:t>
      </w:r>
      <w:r w:rsidR="002E55F8" w:rsidRPr="00C30301">
        <w:rPr>
          <w:rFonts w:ascii="Trebuchet MS" w:eastAsia="Times New Roman" w:hAnsi="Trebuchet MS" w:cs="Times New Roman"/>
          <w:sz w:val="20"/>
          <w:szCs w:val="20"/>
          <w:shd w:val="clear" w:color="auto" w:fill="FFFFFF"/>
          <w:lang w:eastAsia="es-DO"/>
        </w:rPr>
        <w:t>, 2016)</w:t>
      </w:r>
      <w:r w:rsidRPr="00C30301">
        <w:rPr>
          <w:rFonts w:ascii="Trebuchet MS" w:eastAsia="Times New Roman" w:hAnsi="Trebuchet MS" w:cs="Times New Roman"/>
          <w:sz w:val="20"/>
          <w:szCs w:val="20"/>
          <w:shd w:val="clear" w:color="auto" w:fill="FFFFFF"/>
          <w:lang w:eastAsia="es-DO"/>
        </w:rPr>
        <w:t>.</w:t>
      </w:r>
    </w:p>
    <w:p w14:paraId="7A8D93A1" w14:textId="77777777" w:rsidR="00EE5747" w:rsidRPr="00C30301" w:rsidRDefault="00EE5747" w:rsidP="00D76066">
      <w:pPr>
        <w:spacing w:after="0" w:line="240" w:lineRule="auto"/>
        <w:jc w:val="both"/>
        <w:rPr>
          <w:rFonts w:ascii="Trebuchet MS" w:eastAsia="Times New Roman" w:hAnsi="Trebuchet MS" w:cs="Times New Roman"/>
          <w:sz w:val="20"/>
          <w:szCs w:val="20"/>
          <w:lang w:eastAsia="es-DO"/>
        </w:rPr>
      </w:pPr>
    </w:p>
    <w:p w14:paraId="24657915" w14:textId="70187590" w:rsidR="000E260D" w:rsidRPr="00C30301" w:rsidRDefault="000E260D" w:rsidP="00D76066">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En múltiples ocasiones, la intervención requiere que sea mucho más compleja, ya que es necesario atender a la comorbilidad con otros trastornos (aprendizaje, ansiedad, de conducta, depresión, tics, entre otros); aunque el principal objetivo del tratamiento sea mejorar el funcionamiento del niño en su ambiente cotidiano, los objetivos secundarios deben enfocarse en valorar cuáles son las expectativas y necesidades del niño, de la familia y de la escuela con relación a la intervención, además es importante saber cuál es la posibilidad y motivación de todos para involucrarse de forma directa en el apoyo al tratamiento. Dentro del tratamiento del TDAH existen diferentes aproximaciones (psicoeducación, conductual, cognitivo-conductual, neuropsicológica o cognitiva y farmacológica), sin embardo, una conclusión que se deriva de diferentes estudios relativos a la intervención en niños con TDAH es que los métodos que mejores resultados obtienen son los tratamiento</w:t>
      </w:r>
      <w:r w:rsidR="00D841DF" w:rsidRPr="00C30301">
        <w:rPr>
          <w:rFonts w:ascii="Trebuchet MS" w:eastAsia="Times New Roman" w:hAnsi="Trebuchet MS" w:cs="Times New Roman"/>
          <w:sz w:val="20"/>
          <w:szCs w:val="20"/>
          <w:lang w:eastAsia="es-DO"/>
        </w:rPr>
        <w:t>s</w:t>
      </w:r>
      <w:r w:rsidRPr="00C30301">
        <w:rPr>
          <w:rFonts w:ascii="Trebuchet MS" w:eastAsia="Times New Roman" w:hAnsi="Trebuchet MS" w:cs="Times New Roman"/>
          <w:sz w:val="20"/>
          <w:szCs w:val="20"/>
          <w:lang w:eastAsia="es-DO"/>
        </w:rPr>
        <w:t xml:space="preserve"> multidodales (Y</w:t>
      </w:r>
      <w:r w:rsidR="00E66747" w:rsidRPr="00C30301">
        <w:rPr>
          <w:rFonts w:ascii="Trebuchet MS" w:eastAsia="Times New Roman" w:hAnsi="Trebuchet MS" w:cs="Times New Roman"/>
          <w:sz w:val="20"/>
          <w:szCs w:val="20"/>
          <w:lang w:eastAsia="es-DO"/>
        </w:rPr>
        <w:t>á</w:t>
      </w:r>
      <w:r w:rsidRPr="00C30301">
        <w:rPr>
          <w:rFonts w:ascii="Trebuchet MS" w:eastAsia="Times New Roman" w:hAnsi="Trebuchet MS" w:cs="Times New Roman"/>
          <w:sz w:val="20"/>
          <w:szCs w:val="20"/>
          <w:lang w:eastAsia="es-DO"/>
        </w:rPr>
        <w:t>ñez</w:t>
      </w:r>
      <w:r w:rsidR="00E66747" w:rsidRPr="00C30301">
        <w:rPr>
          <w:rFonts w:ascii="Trebuchet MS" w:eastAsia="Times New Roman" w:hAnsi="Trebuchet MS" w:cs="Times New Roman"/>
          <w:sz w:val="20"/>
          <w:szCs w:val="20"/>
          <w:lang w:eastAsia="es-DO"/>
        </w:rPr>
        <w:t xml:space="preserve"> &amp; Prieto</w:t>
      </w:r>
      <w:r w:rsidRPr="00C30301">
        <w:rPr>
          <w:rFonts w:ascii="Trebuchet MS" w:eastAsia="Times New Roman" w:hAnsi="Trebuchet MS" w:cs="Times New Roman"/>
          <w:sz w:val="20"/>
          <w:szCs w:val="20"/>
          <w:lang w:eastAsia="es-DO"/>
        </w:rPr>
        <w:t>, 2016).</w:t>
      </w:r>
    </w:p>
    <w:p w14:paraId="63E2DC30" w14:textId="77777777" w:rsidR="00D76066" w:rsidRPr="00C30301" w:rsidRDefault="00D76066" w:rsidP="00D76066">
      <w:pPr>
        <w:spacing w:after="0" w:line="240" w:lineRule="auto"/>
        <w:jc w:val="both"/>
        <w:rPr>
          <w:rFonts w:ascii="Trebuchet MS" w:eastAsia="Times New Roman" w:hAnsi="Trebuchet MS" w:cs="Times New Roman"/>
          <w:sz w:val="20"/>
          <w:szCs w:val="20"/>
          <w:lang w:eastAsia="es-DO"/>
        </w:rPr>
      </w:pPr>
    </w:p>
    <w:p w14:paraId="11261B2C" w14:textId="6F39CEDD" w:rsidR="001C4493" w:rsidRPr="00C30301" w:rsidRDefault="001C4493" w:rsidP="001C4493">
      <w:pPr>
        <w:spacing w:after="0" w:line="240" w:lineRule="auto"/>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lang w:eastAsia="es-DO"/>
        </w:rPr>
        <w:t>Orgales</w:t>
      </w:r>
      <w:proofErr w:type="spellEnd"/>
      <w:r w:rsidRPr="00C30301">
        <w:rPr>
          <w:rFonts w:ascii="Trebuchet MS" w:eastAsia="Times New Roman" w:hAnsi="Trebuchet MS" w:cs="Times New Roman"/>
          <w:sz w:val="20"/>
          <w:szCs w:val="20"/>
          <w:lang w:eastAsia="es-DO"/>
        </w:rPr>
        <w:t xml:space="preserve"> (2000) sostiene que el modelo de Barkley</w:t>
      </w:r>
      <w:r w:rsidR="00257FCB" w:rsidRPr="00C30301">
        <w:rPr>
          <w:rFonts w:ascii="Trebuchet MS" w:eastAsia="Times New Roman" w:hAnsi="Trebuchet MS" w:cs="Times New Roman"/>
          <w:sz w:val="20"/>
          <w:szCs w:val="20"/>
          <w:lang w:eastAsia="es-DO"/>
        </w:rPr>
        <w:t>, citado en apartados anteriores,</w:t>
      </w:r>
      <w:r w:rsidRPr="00C30301">
        <w:rPr>
          <w:rFonts w:ascii="Trebuchet MS" w:eastAsia="Times New Roman" w:hAnsi="Trebuchet MS" w:cs="Times New Roman"/>
          <w:sz w:val="20"/>
          <w:szCs w:val="20"/>
          <w:lang w:eastAsia="es-DO"/>
        </w:rPr>
        <w:t xml:space="preserve"> genera nuevas líneas de investigación para </w:t>
      </w:r>
      <w:r w:rsidR="003C1415" w:rsidRPr="00C30301">
        <w:rPr>
          <w:rFonts w:ascii="Trebuchet MS" w:eastAsia="Times New Roman" w:hAnsi="Trebuchet MS" w:cs="Times New Roman"/>
          <w:sz w:val="20"/>
          <w:szCs w:val="20"/>
          <w:lang w:eastAsia="es-DO"/>
        </w:rPr>
        <w:t>confrontar</w:t>
      </w:r>
      <w:r w:rsidRPr="00C30301">
        <w:rPr>
          <w:rFonts w:ascii="Trebuchet MS" w:eastAsia="Times New Roman" w:hAnsi="Trebuchet MS" w:cs="Times New Roman"/>
          <w:sz w:val="20"/>
          <w:szCs w:val="20"/>
          <w:lang w:eastAsia="es-DO"/>
        </w:rPr>
        <w:t xml:space="preserve"> la multitud de hipótesis planteadas; desde el punto de vista terapéutico, el modelo podría señalar hacia programas de intervención para niños predominantemente impulsivos e hiperactivos. En relación a la intervención del TDAH, señala que un porciento elevado del autocontrol humano se debe al aprendizaje, por tanto, el tratamiento farmacológico constituye sólo una parte del tratamiento indicado. Apunta que la actual tendencia a </w:t>
      </w:r>
      <w:r w:rsidRPr="00C30301">
        <w:rPr>
          <w:rFonts w:ascii="Trebuchet MS" w:eastAsia="Times New Roman" w:hAnsi="Trebuchet MS" w:cs="Times New Roman"/>
          <w:sz w:val="20"/>
          <w:szCs w:val="20"/>
          <w:lang w:eastAsia="es-DO"/>
        </w:rPr>
        <w:lastRenderedPageBreak/>
        <w:t>la sobreprotección del niño y la desorientación de los padres en relación a cuáles deben ser las medidas educativas sanas que permitan crecer al niño bajo la libertad y de respeto a la autoridad, están fomentando la dependencia emocional, falta de tolerancia a la frustración y un menor autocontrol general; cuando los niños que padecen el trastorno tienen falta de medidas educativas adecuadas favorece que se agraven los síntomas y con el tiempo impulsa la aparición del Trastorno Negativista Desafiante y en casos más graves del Trastorno Disocial.</w:t>
      </w:r>
      <w:r w:rsidR="00D841DF"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sz w:val="20"/>
          <w:szCs w:val="20"/>
          <w:lang w:eastAsia="es-DO"/>
        </w:rPr>
        <w:t>Es por lo antes expuesto que la autora puntualiza la importancia de los programas de entrenamiento para padres y profesores como un instrumento de apoyo esencial en el intento de modificar la potencial tendencia de los niños con TDAH hacia la desinhibición conductual.</w:t>
      </w:r>
    </w:p>
    <w:p w14:paraId="7DED1284"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0AEC4040" w14:textId="77777777" w:rsidR="00257FCB" w:rsidRPr="00C30301" w:rsidRDefault="00257FCB" w:rsidP="00257FCB">
      <w:pPr>
        <w:spacing w:after="0" w:line="240" w:lineRule="auto"/>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lang w:eastAsia="es-DO"/>
        </w:rPr>
        <w:t>Roselló</w:t>
      </w:r>
      <w:proofErr w:type="spellEnd"/>
      <w:r w:rsidRPr="00C30301">
        <w:rPr>
          <w:rFonts w:ascii="Trebuchet MS" w:eastAsia="Times New Roman" w:hAnsi="Trebuchet MS" w:cs="Times New Roman"/>
          <w:sz w:val="20"/>
          <w:szCs w:val="20"/>
          <w:lang w:eastAsia="es-DO"/>
        </w:rPr>
        <w:t>, García, Tárraga y Mulas (2003) sostienen que aunque los padres de los niños que padecen el TDAH consideren las conductas de sus hijos como síntomas del trastorno, cuyas causas son intrínsecas y que, por consiguiente, tienen deficiente capacidad de autocontrol, eso no deja de aliviar el enfado y las frustraciones que sienten ante sus comportamientos. Los síntomas típicos del síndrome hiperactivo pueden llegar a despertar, incluso, respuestas más dramáticas que los niños con discapacidad física, de modo que la educación acerca del trastorno constituye un factor fundamental en el éxito de las intervenciones terapéuticas; es imprescindible que los terapeutas interesados en el TDAH comprendan claramente su papel psicoeducativo en el asesoramiento a las familias en un conjunto de aspectos, entre los que se incluyen: habilidades de comunicación, estrategias específicas de manejo del comportamiento y el desarrollo de expectativas apropiadas sobre los resultados.</w:t>
      </w:r>
    </w:p>
    <w:p w14:paraId="2469991D" w14:textId="77777777" w:rsidR="00257FCB" w:rsidRPr="00C30301" w:rsidRDefault="00257FCB" w:rsidP="001C4493">
      <w:pPr>
        <w:spacing w:after="0" w:line="240" w:lineRule="auto"/>
        <w:jc w:val="both"/>
        <w:rPr>
          <w:rFonts w:ascii="Trebuchet MS" w:eastAsia="Times New Roman" w:hAnsi="Trebuchet MS" w:cs="Times New Roman"/>
          <w:sz w:val="20"/>
          <w:szCs w:val="20"/>
          <w:lang w:eastAsia="es-DO"/>
        </w:rPr>
      </w:pPr>
    </w:p>
    <w:p w14:paraId="0223BA6A"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Pistoia</w:t>
      </w:r>
      <w:r w:rsidR="00CA0552" w:rsidRPr="00C30301">
        <w:rPr>
          <w:rFonts w:ascii="Trebuchet MS" w:eastAsia="Times New Roman" w:hAnsi="Trebuchet MS" w:cs="Times New Roman"/>
          <w:sz w:val="20"/>
          <w:szCs w:val="20"/>
          <w:lang w:eastAsia="es-DO"/>
        </w:rPr>
        <w:t xml:space="preserve"> et al. </w:t>
      </w:r>
      <w:r w:rsidRPr="00C30301">
        <w:rPr>
          <w:rFonts w:ascii="Trebuchet MS" w:eastAsia="Times New Roman" w:hAnsi="Trebuchet MS" w:cs="Times New Roman"/>
          <w:sz w:val="20"/>
          <w:szCs w:val="20"/>
          <w:lang w:eastAsia="es-DO"/>
        </w:rPr>
        <w:t>(2004) sostienen que la estimulación neurocognitiva a través de programas por ordenador indica ser una herramienta indispensable para la rehabilitación del TDAH. El entrenamiento puede ejecutarse utilizando instrumentación computarizada como complemento de otros medios de ejercitación. Los entrenamientos específicos en tareas de modulación permiten habilitar y rehabilitar funciones como las afectadas en los pacientes con TDAH, es decir: las funciones de atención sostenida, tiempo de reacción visuoauditiva, tiempo de reacción en respuestas conceptuales, función adaptativa, módulos de adecuaciones perceptivomotoras, ejercicios específicos en memoria operativa, etc., permitiendo incrementar el nivel general de los procesos cognitivos. La ejercitación propuesta a los pacientes muestra un elevado nivel de motivación para el sujeto que trabaja en estos y permiten visualizar los resultados en porcentajes, tiempos de reacción, errores diferenciados (omisión-comisión, etc.), según el ejercicio utilizado</w:t>
      </w:r>
      <w:r w:rsidR="005342D3" w:rsidRPr="00C30301">
        <w:rPr>
          <w:rFonts w:ascii="Trebuchet MS" w:eastAsia="Times New Roman" w:hAnsi="Trebuchet MS" w:cs="Times New Roman"/>
          <w:sz w:val="20"/>
          <w:szCs w:val="20"/>
          <w:lang w:eastAsia="es-DO"/>
        </w:rPr>
        <w:t>.</w:t>
      </w:r>
    </w:p>
    <w:p w14:paraId="2FB335EC"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0928682C"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Con cada paciente se establece una planificación de los posibles ejercicios a trabajar dentro de la hora terapéutica, en función de la especificidad del subtipo de trastorno que presenta. El tiempo empleado en estos ejercicios dependerá de la tolerancia del paciente al programa, el cual irá en aumento según los resultados que se deriven del entrenamiento. Algunos de los ejercicios por ordenador utilizados en el tratamiento integral multimodal de TDAH son (Pistoia et al., 2004):</w:t>
      </w:r>
    </w:p>
    <w:p w14:paraId="6E310466" w14:textId="77777777" w:rsidR="001C4493" w:rsidRPr="00C30301" w:rsidRDefault="001C4493" w:rsidP="00A84357">
      <w:pPr>
        <w:pStyle w:val="Prrafodelista"/>
        <w:spacing w:after="0" w:line="240" w:lineRule="auto"/>
        <w:ind w:left="1180" w:right="360"/>
        <w:jc w:val="both"/>
        <w:rPr>
          <w:rFonts w:ascii="Trebuchet MS" w:eastAsia="Times New Roman" w:hAnsi="Trebuchet MS" w:cs="Times New Roman"/>
          <w:sz w:val="20"/>
          <w:szCs w:val="20"/>
          <w:lang w:eastAsia="es-DO"/>
        </w:rPr>
      </w:pPr>
    </w:p>
    <w:p w14:paraId="6982A188" w14:textId="77777777" w:rsidR="001C4493" w:rsidRPr="00C30301" w:rsidRDefault="001C4493" w:rsidP="00A84357">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Ejercitación sobre discriminación visual/inhibición.</w:t>
      </w:r>
    </w:p>
    <w:p w14:paraId="537BCE93" w14:textId="77777777" w:rsidR="001C4493" w:rsidRPr="00C30301" w:rsidRDefault="001C4493" w:rsidP="00A84357">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Ejercicios </w:t>
      </w:r>
      <w:proofErr w:type="spellStart"/>
      <w:r w:rsidRPr="00C30301">
        <w:rPr>
          <w:rFonts w:ascii="Trebuchet MS" w:eastAsia="Times New Roman" w:hAnsi="Trebuchet MS" w:cs="Times New Roman"/>
          <w:sz w:val="20"/>
          <w:szCs w:val="20"/>
          <w:lang w:eastAsia="es-DO"/>
        </w:rPr>
        <w:t>go</w:t>
      </w:r>
      <w:proofErr w:type="spellEnd"/>
      <w:r w:rsidRPr="00C30301">
        <w:rPr>
          <w:rFonts w:ascii="Trebuchet MS" w:eastAsia="Times New Roman" w:hAnsi="Trebuchet MS" w:cs="Times New Roman"/>
          <w:sz w:val="20"/>
          <w:szCs w:val="20"/>
          <w:lang w:eastAsia="es-DO"/>
        </w:rPr>
        <w:t xml:space="preserve">-no </w:t>
      </w:r>
      <w:proofErr w:type="spellStart"/>
      <w:r w:rsidRPr="00C30301">
        <w:rPr>
          <w:rFonts w:ascii="Trebuchet MS" w:eastAsia="Times New Roman" w:hAnsi="Trebuchet MS" w:cs="Times New Roman"/>
          <w:sz w:val="20"/>
          <w:szCs w:val="20"/>
          <w:lang w:eastAsia="es-DO"/>
        </w:rPr>
        <w:t>go</w:t>
      </w:r>
      <w:proofErr w:type="spellEnd"/>
      <w:r w:rsidRPr="00C30301">
        <w:rPr>
          <w:rFonts w:ascii="Trebuchet MS" w:eastAsia="Times New Roman" w:hAnsi="Trebuchet MS" w:cs="Times New Roman"/>
          <w:sz w:val="20"/>
          <w:szCs w:val="20"/>
          <w:lang w:eastAsia="es-DO"/>
        </w:rPr>
        <w:t>, reacción/inhibición.</w:t>
      </w:r>
    </w:p>
    <w:p w14:paraId="4FB0B405" w14:textId="77777777" w:rsidR="001C4493" w:rsidRPr="00C30301" w:rsidRDefault="001C4493" w:rsidP="00A84357">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Ejercicios de discriminación auditiva de ritmos y tonos, con apoyo visual y sin apoyo.</w:t>
      </w:r>
    </w:p>
    <w:p w14:paraId="48F6FCC2" w14:textId="77777777" w:rsidR="001C4493" w:rsidRPr="00C30301" w:rsidRDefault="001C4493" w:rsidP="00A84357">
      <w:pPr>
        <w:pStyle w:val="Prrafodelista"/>
        <w:numPr>
          <w:ilvl w:val="0"/>
          <w:numId w:val="1"/>
        </w:numPr>
        <w:spacing w:after="0" w:line="240" w:lineRule="auto"/>
        <w:ind w:right="360"/>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Ejercicios de flexibilidad cognitiva.</w:t>
      </w:r>
    </w:p>
    <w:p w14:paraId="464B6941"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5611C717"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Dentro de los tratamientos multimodales, la puesta en práctica de estrategias dirigidas a potenciar y desarrollar las funciones neuropsicológicas afectadas es actualmente una tarea ineludible por parte de quienes asumen el tratamiento del TDAH (Pistoia et al., 2004).</w:t>
      </w:r>
    </w:p>
    <w:p w14:paraId="030FAD74"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6B51AA67" w14:textId="77777777" w:rsidR="00E50C9F" w:rsidRPr="00C30301" w:rsidRDefault="00E50C9F" w:rsidP="001C4493">
      <w:pPr>
        <w:spacing w:after="0" w:line="240" w:lineRule="auto"/>
        <w:jc w:val="both"/>
        <w:rPr>
          <w:rFonts w:ascii="Trebuchet MS" w:eastAsia="Times New Roman" w:hAnsi="Trebuchet MS" w:cs="Times New Roman"/>
          <w:sz w:val="20"/>
          <w:szCs w:val="20"/>
          <w:lang w:eastAsia="es-DO"/>
        </w:rPr>
      </w:pPr>
    </w:p>
    <w:p w14:paraId="37031500" w14:textId="77777777" w:rsidR="00E50C9F" w:rsidRPr="00C30301" w:rsidRDefault="00E50C9F" w:rsidP="001C4493">
      <w:pPr>
        <w:spacing w:after="0" w:line="240" w:lineRule="auto"/>
        <w:jc w:val="both"/>
        <w:rPr>
          <w:rFonts w:ascii="Trebuchet MS" w:eastAsia="Times New Roman" w:hAnsi="Trebuchet MS" w:cs="Times New Roman"/>
          <w:sz w:val="20"/>
          <w:szCs w:val="20"/>
          <w:lang w:eastAsia="es-DO"/>
        </w:rPr>
      </w:pPr>
    </w:p>
    <w:p w14:paraId="0B7DE46E" w14:textId="77777777" w:rsidR="00F42261" w:rsidRPr="00C30301" w:rsidRDefault="00F42261" w:rsidP="001C4493">
      <w:pPr>
        <w:spacing w:after="0" w:line="240" w:lineRule="auto"/>
        <w:jc w:val="both"/>
        <w:rPr>
          <w:rFonts w:ascii="Trebuchet MS" w:eastAsia="Times New Roman" w:hAnsi="Trebuchet MS" w:cs="Times New Roman"/>
          <w:b/>
          <w:sz w:val="20"/>
          <w:szCs w:val="20"/>
          <w:shd w:val="clear" w:color="auto" w:fill="FFFFFF"/>
          <w:lang w:eastAsia="es-DO"/>
        </w:rPr>
      </w:pPr>
    </w:p>
    <w:p w14:paraId="77B106A8" w14:textId="77777777" w:rsidR="00440064" w:rsidRPr="00C30301" w:rsidRDefault="00440064" w:rsidP="001C4493">
      <w:pPr>
        <w:spacing w:after="0" w:line="240" w:lineRule="auto"/>
        <w:jc w:val="both"/>
        <w:rPr>
          <w:rFonts w:ascii="Trebuchet MS" w:eastAsia="Times New Roman" w:hAnsi="Trebuchet MS" w:cs="Times New Roman"/>
          <w:b/>
          <w:sz w:val="20"/>
          <w:szCs w:val="20"/>
          <w:shd w:val="clear" w:color="auto" w:fill="FFFFFF"/>
          <w:lang w:eastAsia="es-DO"/>
        </w:rPr>
      </w:pPr>
      <w:r w:rsidRPr="00C30301">
        <w:rPr>
          <w:rFonts w:ascii="Trebuchet MS" w:eastAsia="Times New Roman" w:hAnsi="Trebuchet MS" w:cs="Times New Roman"/>
          <w:b/>
          <w:sz w:val="20"/>
          <w:szCs w:val="20"/>
          <w:shd w:val="clear" w:color="auto" w:fill="FFFFFF"/>
          <w:lang w:eastAsia="es-DO"/>
        </w:rPr>
        <w:lastRenderedPageBreak/>
        <w:t>2.2. Situación actual sobre propuestas de intervención en función ejecutiva</w:t>
      </w:r>
    </w:p>
    <w:p w14:paraId="5D5962CA" w14:textId="77777777" w:rsidR="006C21AD" w:rsidRPr="00C30301" w:rsidRDefault="006C21AD" w:rsidP="001C4493">
      <w:pPr>
        <w:spacing w:after="0" w:line="240" w:lineRule="auto"/>
        <w:jc w:val="both"/>
        <w:rPr>
          <w:rFonts w:ascii="Trebuchet MS" w:eastAsia="Times New Roman" w:hAnsi="Trebuchet MS" w:cs="Times New Roman"/>
          <w:b/>
          <w:sz w:val="20"/>
          <w:szCs w:val="20"/>
          <w:shd w:val="clear" w:color="auto" w:fill="FFFFFF"/>
          <w:lang w:eastAsia="es-DO"/>
        </w:rPr>
      </w:pPr>
    </w:p>
    <w:p w14:paraId="492FD58B" w14:textId="77777777" w:rsidR="006C21AD" w:rsidRPr="00C30301" w:rsidRDefault="006C21AD" w:rsidP="006C21AD">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En el marco de las intervenciones neuropsicológicas, Papazian et al., (2009) sostienen que los niños con TDAH muestran alteraciones de la función ejecutiva y que mejoran con el entrenamiento de la memoria de trabajo. Señalan que los niños que padecen TDAH deberían recibir entrenamiento de funciones ejecutivas desde el momento que se realiza el diagnóstico para de esa manera mejorar su condición.</w:t>
      </w:r>
    </w:p>
    <w:p w14:paraId="4B20207E" w14:textId="77777777" w:rsidR="0069661C" w:rsidRPr="00C30301" w:rsidRDefault="0069661C" w:rsidP="006C21AD">
      <w:pPr>
        <w:spacing w:after="0" w:line="240" w:lineRule="auto"/>
        <w:jc w:val="both"/>
        <w:rPr>
          <w:rFonts w:ascii="Trebuchet MS" w:eastAsia="Times New Roman" w:hAnsi="Trebuchet MS" w:cs="Times New Roman"/>
          <w:sz w:val="20"/>
          <w:szCs w:val="20"/>
          <w:lang w:eastAsia="es-DO"/>
        </w:rPr>
      </w:pPr>
    </w:p>
    <w:p w14:paraId="2A8B6A4D" w14:textId="77777777" w:rsidR="0069661C" w:rsidRPr="00C30301" w:rsidRDefault="00C74F77" w:rsidP="006C21AD">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A continuación se presentan a</w:t>
      </w:r>
      <w:r w:rsidR="0069661C" w:rsidRPr="00C30301">
        <w:rPr>
          <w:rFonts w:ascii="Trebuchet MS" w:eastAsia="Times New Roman" w:hAnsi="Trebuchet MS" w:cs="Times New Roman"/>
          <w:sz w:val="20"/>
          <w:szCs w:val="20"/>
          <w:shd w:val="clear" w:color="auto" w:fill="FFFFFF"/>
          <w:lang w:eastAsia="es-DO"/>
        </w:rPr>
        <w:t xml:space="preserve">lgunos de los estudios realizados donde se evidencia la relación del TDAH con las funciones ejecutivas </w:t>
      </w:r>
      <w:r w:rsidRPr="00C30301">
        <w:rPr>
          <w:rFonts w:ascii="Trebuchet MS" w:eastAsia="Times New Roman" w:hAnsi="Trebuchet MS" w:cs="Times New Roman"/>
          <w:sz w:val="20"/>
          <w:szCs w:val="20"/>
          <w:shd w:val="clear" w:color="auto" w:fill="FFFFFF"/>
          <w:lang w:eastAsia="es-DO"/>
        </w:rPr>
        <w:t>y su entrenamiento:</w:t>
      </w:r>
    </w:p>
    <w:p w14:paraId="4179CE5C" w14:textId="77777777" w:rsidR="00440064" w:rsidRPr="00C30301" w:rsidRDefault="00440064" w:rsidP="001C4493">
      <w:pPr>
        <w:spacing w:after="0" w:line="240" w:lineRule="auto"/>
        <w:jc w:val="both"/>
        <w:rPr>
          <w:rFonts w:ascii="Trebuchet MS" w:eastAsia="Times New Roman" w:hAnsi="Trebuchet MS" w:cs="Times New Roman"/>
          <w:sz w:val="20"/>
          <w:szCs w:val="20"/>
          <w:shd w:val="clear" w:color="auto" w:fill="FFFFFF"/>
          <w:lang w:eastAsia="es-DO"/>
        </w:rPr>
      </w:pPr>
    </w:p>
    <w:p w14:paraId="78EE76B6" w14:textId="2B231F7B"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Papazian</w:t>
      </w:r>
      <w:r w:rsidR="00C8637F" w:rsidRPr="00C30301">
        <w:rPr>
          <w:rFonts w:ascii="Trebuchet MS" w:eastAsia="Times New Roman" w:hAnsi="Trebuchet MS" w:cs="Times New Roman"/>
          <w:sz w:val="20"/>
          <w:szCs w:val="20"/>
          <w:shd w:val="clear" w:color="auto" w:fill="FFFFFF"/>
          <w:lang w:eastAsia="es-DO"/>
        </w:rPr>
        <w:t xml:space="preserve"> et al. </w:t>
      </w:r>
      <w:r w:rsidRPr="00C30301">
        <w:rPr>
          <w:rFonts w:ascii="Trebuchet MS" w:eastAsia="Times New Roman" w:hAnsi="Trebuchet MS" w:cs="Times New Roman"/>
          <w:sz w:val="20"/>
          <w:szCs w:val="20"/>
          <w:shd w:val="clear" w:color="auto" w:fill="FFFFFF"/>
          <w:lang w:eastAsia="es-DO"/>
        </w:rPr>
        <w:t xml:space="preserve">(2009) realizaron un estudio cuyo objetivo fue determinar el efecto del entrenamiento de las funciones ejecutivas (FE) sobre sus alteraciones y sobre el Trastorno por Déficit de Atención e </w:t>
      </w:r>
      <w:r w:rsidR="00EC058D" w:rsidRPr="00C30301">
        <w:rPr>
          <w:rFonts w:ascii="Trebuchet MS" w:eastAsia="Times New Roman" w:hAnsi="Trebuchet MS" w:cs="Times New Roman"/>
          <w:sz w:val="20"/>
          <w:szCs w:val="20"/>
          <w:shd w:val="clear" w:color="auto" w:fill="FFFFFF"/>
          <w:lang w:eastAsia="es-DO"/>
        </w:rPr>
        <w:t>Hiperactividad</w:t>
      </w:r>
      <w:r w:rsidRPr="00C30301">
        <w:rPr>
          <w:rFonts w:ascii="Trebuchet MS" w:eastAsia="Times New Roman" w:hAnsi="Trebuchet MS" w:cs="Times New Roman"/>
          <w:sz w:val="20"/>
          <w:szCs w:val="20"/>
          <w:shd w:val="clear" w:color="auto" w:fill="FFFFFF"/>
          <w:lang w:eastAsia="es-DO"/>
        </w:rPr>
        <w:t xml:space="preserve"> -Subtipo Combinado (TDAH-C) en preescolares. El criterio de inclusión de los participantes del estudio se basó en una distribución aleatoria, niños de 2 a 4 años de edad, con diagnóstico de TDAH-C, incluidos entre el uno de julio de 2004 y el 30 de junio de 2005, con examen neurológico normal, sin enfermedades crónicas, que no estaban recibiendo tratamiento farmacológico a largo plazo y cuyos padres estaban de acuerdo en entrenar o no entrenar a sus hijos. De un total de 25 niños, 13 recibieron entrenamiento. Los padres completaron el cuestionario del DSM-IV para determinar la presencia o la ausencia de TDAH-C y las FE se evaluaron mediante la Dimensional </w:t>
      </w:r>
      <w:proofErr w:type="spellStart"/>
      <w:r w:rsidRPr="00C30301">
        <w:rPr>
          <w:rFonts w:ascii="Trebuchet MS" w:eastAsia="Times New Roman" w:hAnsi="Trebuchet MS" w:cs="Times New Roman"/>
          <w:sz w:val="20"/>
          <w:szCs w:val="20"/>
          <w:shd w:val="clear" w:color="auto" w:fill="FFFFFF"/>
          <w:lang w:eastAsia="es-DO"/>
        </w:rPr>
        <w:t>Change</w:t>
      </w:r>
      <w:proofErr w:type="spellEnd"/>
      <w:r w:rsidRPr="00C30301">
        <w:rPr>
          <w:rFonts w:ascii="Trebuchet MS" w:eastAsia="Times New Roman" w:hAnsi="Trebuchet MS" w:cs="Times New Roman"/>
          <w:sz w:val="20"/>
          <w:szCs w:val="20"/>
          <w:shd w:val="clear" w:color="auto" w:fill="FFFFFF"/>
          <w:lang w:eastAsia="es-DO"/>
        </w:rPr>
        <w:t xml:space="preserve"> </w:t>
      </w:r>
      <w:proofErr w:type="spellStart"/>
      <w:r w:rsidRPr="00C30301">
        <w:rPr>
          <w:rFonts w:ascii="Trebuchet MS" w:eastAsia="Times New Roman" w:hAnsi="Trebuchet MS" w:cs="Times New Roman"/>
          <w:sz w:val="20"/>
          <w:szCs w:val="20"/>
          <w:shd w:val="clear" w:color="auto" w:fill="FFFFFF"/>
          <w:lang w:eastAsia="es-DO"/>
        </w:rPr>
        <w:t>Card</w:t>
      </w:r>
      <w:proofErr w:type="spellEnd"/>
      <w:r w:rsidRPr="00C30301">
        <w:rPr>
          <w:rFonts w:ascii="Trebuchet MS" w:eastAsia="Times New Roman" w:hAnsi="Trebuchet MS" w:cs="Times New Roman"/>
          <w:sz w:val="20"/>
          <w:szCs w:val="20"/>
          <w:shd w:val="clear" w:color="auto" w:fill="FFFFFF"/>
          <w:lang w:eastAsia="es-DO"/>
        </w:rPr>
        <w:t xml:space="preserve"> </w:t>
      </w:r>
      <w:proofErr w:type="spellStart"/>
      <w:r w:rsidRPr="00C30301">
        <w:rPr>
          <w:rFonts w:ascii="Trebuchet MS" w:eastAsia="Times New Roman" w:hAnsi="Trebuchet MS" w:cs="Times New Roman"/>
          <w:sz w:val="20"/>
          <w:szCs w:val="20"/>
          <w:shd w:val="clear" w:color="auto" w:fill="FFFFFF"/>
          <w:lang w:eastAsia="es-DO"/>
        </w:rPr>
        <w:t>Sort</w:t>
      </w:r>
      <w:proofErr w:type="spellEnd"/>
      <w:r w:rsidRPr="00C30301">
        <w:rPr>
          <w:rFonts w:ascii="Trebuchet MS" w:eastAsia="Times New Roman" w:hAnsi="Trebuchet MS" w:cs="Times New Roman"/>
          <w:sz w:val="20"/>
          <w:szCs w:val="20"/>
          <w:shd w:val="clear" w:color="auto" w:fill="FFFFFF"/>
          <w:lang w:eastAsia="es-DO"/>
        </w:rPr>
        <w:t xml:space="preserve"> </w:t>
      </w:r>
      <w:proofErr w:type="spellStart"/>
      <w:r w:rsidRPr="00C30301">
        <w:rPr>
          <w:rFonts w:ascii="Trebuchet MS" w:eastAsia="Times New Roman" w:hAnsi="Trebuchet MS" w:cs="Times New Roman"/>
          <w:sz w:val="20"/>
          <w:szCs w:val="20"/>
          <w:shd w:val="clear" w:color="auto" w:fill="FFFFFF"/>
          <w:lang w:eastAsia="es-DO"/>
        </w:rPr>
        <w:t>Task</w:t>
      </w:r>
      <w:proofErr w:type="spellEnd"/>
      <w:r w:rsidRPr="00C30301">
        <w:rPr>
          <w:rFonts w:ascii="Trebuchet MS" w:eastAsia="Times New Roman" w:hAnsi="Trebuchet MS" w:cs="Times New Roman"/>
          <w:sz w:val="20"/>
          <w:szCs w:val="20"/>
          <w:shd w:val="clear" w:color="auto" w:fill="FFFFFF"/>
          <w:lang w:eastAsia="es-DO"/>
        </w:rPr>
        <w:t xml:space="preserve"> en la primera evaluación y una vez al año durante tres años. La incidencia de TDAH-C descendió a 16 casos (64%), 6 niños (24%) con entrenamiento y 10 niños (40%) sin él. El promedio de puntuación de la inatención, hiperactividad/impulsividad y FE en los grupos entrenado o no entrenado se analizaron estadísticamente mediante la t de </w:t>
      </w:r>
      <w:proofErr w:type="spellStart"/>
      <w:r w:rsidRPr="00C30301">
        <w:rPr>
          <w:rFonts w:ascii="Trebuchet MS" w:eastAsia="Times New Roman" w:hAnsi="Trebuchet MS" w:cs="Times New Roman"/>
          <w:sz w:val="20"/>
          <w:szCs w:val="20"/>
          <w:shd w:val="clear" w:color="auto" w:fill="FFFFFF"/>
          <w:lang w:eastAsia="es-DO"/>
        </w:rPr>
        <w:t>Student</w:t>
      </w:r>
      <w:proofErr w:type="spellEnd"/>
      <w:r w:rsidRPr="00C30301">
        <w:rPr>
          <w:rFonts w:ascii="Trebuchet MS" w:eastAsia="Times New Roman" w:hAnsi="Trebuchet MS" w:cs="Times New Roman"/>
          <w:sz w:val="20"/>
          <w:szCs w:val="20"/>
          <w:shd w:val="clear" w:color="auto" w:fill="FFFFFF"/>
          <w:lang w:eastAsia="es-DO"/>
        </w:rPr>
        <w:t>. El promedio de puntuación de la inatención fue de 8,25, 8,4 y 7 antes del entrenamiento y de 6, 5,8, y 5,5 después de uno, dos y tres años. El promedio de la hiperactividad/impulsividad fue de 8,5, 8,4 y 7,75 antes del entrenamiento y de 5,75, 5,6 y 5,25 después de uno, dos y tres años; en cuanto a las FE, fue de 5,2, 4,8 y 5,5 antes del entrenamiento y de 8,5, 10 y 9,5 después de uno, dos y tres años de entrenamiento. El grado de mejora de la inatención, de la hiperactividad/impulsividad y de las FE fue estadísticamente significativo con el entrenamiento de las FE durante uno, dos y tres años (p=0,013, 0,002, 0,0249). Se concluyó que los preescolares con TDAH-C y alteraciones de las FE deberían recibir entrenamiento de éstas durante, como mínimo, tres años desde el momento del diagnóstico para mejorar su condición.</w:t>
      </w:r>
    </w:p>
    <w:p w14:paraId="6F4D1568"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 xml:space="preserve"> </w:t>
      </w:r>
    </w:p>
    <w:p w14:paraId="7B3B2932" w14:textId="0D67F16D" w:rsidR="001C4493" w:rsidRPr="00C30301" w:rsidRDefault="00C952B8"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shd w:val="clear" w:color="auto" w:fill="FFFFFF"/>
          <w:lang w:eastAsia="es-DO"/>
        </w:rPr>
        <w:t>Romero et al.</w:t>
      </w:r>
      <w:r w:rsidR="001C4493" w:rsidRPr="00C30301">
        <w:rPr>
          <w:rFonts w:ascii="Trebuchet MS" w:eastAsia="Times New Roman" w:hAnsi="Trebuchet MS" w:cs="Times New Roman"/>
          <w:sz w:val="20"/>
          <w:szCs w:val="20"/>
          <w:shd w:val="clear" w:color="auto" w:fill="FFFFFF"/>
          <w:lang w:eastAsia="es-DO"/>
        </w:rPr>
        <w:t xml:space="preserve"> (2006) realizaron un estudio cuyo </w:t>
      </w:r>
      <w:r w:rsidR="001C4493" w:rsidRPr="00C30301">
        <w:rPr>
          <w:rFonts w:ascii="Trebuchet MS" w:eastAsia="Times New Roman" w:hAnsi="Trebuchet MS" w:cs="Times New Roman"/>
          <w:sz w:val="20"/>
          <w:szCs w:val="20"/>
          <w:lang w:eastAsia="es-DO"/>
        </w:rPr>
        <w:t>objetivo fue conocer si existen, además del déficit inhibitorio, otras funciones ejecutivas que también se viesen afectadas en el TDAH y que puedan diferenciar los dos subtipos clínicos más frecuentes: inatento (TDAH-I) y combinado (TDAH-C). Se evaluaron 53 niños de entre 7 y 10 años con distintas pruebas cognitiva</w:t>
      </w:r>
      <w:r w:rsidR="00DC7BCC" w:rsidRPr="00C30301">
        <w:rPr>
          <w:rFonts w:ascii="Trebuchet MS" w:eastAsia="Times New Roman" w:hAnsi="Trebuchet MS" w:cs="Times New Roman"/>
          <w:sz w:val="20"/>
          <w:szCs w:val="20"/>
          <w:lang w:eastAsia="es-DO"/>
        </w:rPr>
        <w:t>s; con la escala Magallanes de Impulsividad C</w:t>
      </w:r>
      <w:r w:rsidR="001C4493" w:rsidRPr="00C30301">
        <w:rPr>
          <w:rFonts w:ascii="Trebuchet MS" w:eastAsia="Times New Roman" w:hAnsi="Trebuchet MS" w:cs="Times New Roman"/>
          <w:sz w:val="20"/>
          <w:szCs w:val="20"/>
          <w:lang w:eastAsia="es-DO"/>
        </w:rPr>
        <w:t xml:space="preserve">omputarizada (EMIC) y la tarea </w:t>
      </w:r>
      <w:proofErr w:type="spellStart"/>
      <w:r w:rsidR="001C4493" w:rsidRPr="00C30301">
        <w:rPr>
          <w:rFonts w:ascii="Trebuchet MS" w:eastAsia="Times New Roman" w:hAnsi="Trebuchet MS" w:cs="Times New Roman"/>
          <w:sz w:val="20"/>
          <w:szCs w:val="20"/>
          <w:lang w:eastAsia="es-DO"/>
        </w:rPr>
        <w:t>Simon</w:t>
      </w:r>
      <w:proofErr w:type="spellEnd"/>
      <w:r w:rsidR="001C4493" w:rsidRPr="00C30301">
        <w:rPr>
          <w:rFonts w:ascii="Trebuchet MS" w:eastAsia="Times New Roman" w:hAnsi="Trebuchet MS" w:cs="Times New Roman"/>
          <w:sz w:val="20"/>
          <w:szCs w:val="20"/>
          <w:lang w:eastAsia="es-DO"/>
        </w:rPr>
        <w:t xml:space="preserve">, y se comparó el rendimiento entre los dos grupos clínicos y el grupo control. Los resultados apuntan que existen déficit </w:t>
      </w:r>
      <w:proofErr w:type="gramStart"/>
      <w:r w:rsidR="001C4493" w:rsidRPr="00C30301">
        <w:rPr>
          <w:rFonts w:ascii="Trebuchet MS" w:eastAsia="Times New Roman" w:hAnsi="Trebuchet MS" w:cs="Times New Roman"/>
          <w:sz w:val="20"/>
          <w:szCs w:val="20"/>
          <w:lang w:eastAsia="es-DO"/>
        </w:rPr>
        <w:t>similares</w:t>
      </w:r>
      <w:proofErr w:type="gramEnd"/>
      <w:r w:rsidR="001C4493" w:rsidRPr="00C30301">
        <w:rPr>
          <w:rFonts w:ascii="Trebuchet MS" w:eastAsia="Times New Roman" w:hAnsi="Trebuchet MS" w:cs="Times New Roman"/>
          <w:sz w:val="20"/>
          <w:szCs w:val="20"/>
          <w:lang w:eastAsia="es-DO"/>
        </w:rPr>
        <w:t xml:space="preserve"> en ambos grupos clínicos en la amplitud atencional y memoria de trabajo (MT). En cambio, en la tarea </w:t>
      </w:r>
      <w:proofErr w:type="spellStart"/>
      <w:r w:rsidR="001C4493" w:rsidRPr="00C30301">
        <w:rPr>
          <w:rFonts w:ascii="Trebuchet MS" w:eastAsia="Times New Roman" w:hAnsi="Trebuchet MS" w:cs="Times New Roman"/>
          <w:sz w:val="20"/>
          <w:szCs w:val="20"/>
          <w:lang w:eastAsia="es-DO"/>
        </w:rPr>
        <w:t>Simon</w:t>
      </w:r>
      <w:proofErr w:type="spellEnd"/>
      <w:r w:rsidR="001C4493" w:rsidRPr="00C30301">
        <w:rPr>
          <w:rFonts w:ascii="Trebuchet MS" w:eastAsia="Times New Roman" w:hAnsi="Trebuchet MS" w:cs="Times New Roman"/>
          <w:sz w:val="20"/>
          <w:szCs w:val="20"/>
          <w:lang w:eastAsia="es-DO"/>
        </w:rPr>
        <w:t xml:space="preserve"> el TDAH-C muestra un peor rendimiento además de mostrar mayor impulsividad cognitiva. Por el contrario, el rendimiento del TDAH-I es menor en las tareas de MT y de planificación. Estos resultados sugieren un perfil ejecutivo distinto en ambos subtipos, que ofrece apoyo a la hipótesis de Barkley sobre la distinción entre el TDAH-I y el TDAH-C.</w:t>
      </w:r>
    </w:p>
    <w:p w14:paraId="27A84B17"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7E5588CB" w14:textId="77777777" w:rsidR="001C4493" w:rsidRPr="00C30301" w:rsidRDefault="001C4493" w:rsidP="001C449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En otra investigación realizada se pretendió determinar las alteraciones de las funciones ejecutivas (FE) en niños con TDAH. Se realizó un estudio de casos y controles con una muestra de 119 niños en edad escolar con síntomas de TDAH y 85 controles con edades comprendidas entre 6 y 13 años de colegios de Bogotá, Colombia, pertenecientes a los estratos socioeconómicos bajos. El diagnóstico de TDAH se realizó con la lista de chequeo del DSM IV y la escala multidimensional del </w:t>
      </w:r>
      <w:proofErr w:type="spellStart"/>
      <w:r w:rsidRPr="00C30301">
        <w:rPr>
          <w:rFonts w:ascii="Trebuchet MS" w:eastAsia="Times New Roman" w:hAnsi="Trebuchet MS" w:cs="Times New Roman"/>
          <w:sz w:val="20"/>
          <w:szCs w:val="20"/>
          <w:shd w:val="clear" w:color="auto" w:fill="FFFFFF"/>
          <w:lang w:eastAsia="es-DO"/>
        </w:rPr>
        <w:t>Behavior</w:t>
      </w:r>
      <w:proofErr w:type="spellEnd"/>
      <w:r w:rsidRPr="00C30301">
        <w:rPr>
          <w:rFonts w:ascii="Trebuchet MS" w:eastAsia="Times New Roman" w:hAnsi="Trebuchet MS" w:cs="Times New Roman"/>
          <w:sz w:val="20"/>
          <w:szCs w:val="20"/>
          <w:shd w:val="clear" w:color="auto" w:fill="FFFFFF"/>
          <w:lang w:eastAsia="es-DO"/>
        </w:rPr>
        <w:t xml:space="preserve"> </w:t>
      </w:r>
      <w:proofErr w:type="spellStart"/>
      <w:r w:rsidRPr="00C30301">
        <w:rPr>
          <w:rFonts w:ascii="Trebuchet MS" w:eastAsia="Times New Roman" w:hAnsi="Trebuchet MS" w:cs="Times New Roman"/>
          <w:sz w:val="20"/>
          <w:szCs w:val="20"/>
          <w:shd w:val="clear" w:color="auto" w:fill="FFFFFF"/>
          <w:lang w:eastAsia="es-DO"/>
        </w:rPr>
        <w:t>Assessment</w:t>
      </w:r>
      <w:proofErr w:type="spellEnd"/>
      <w:r w:rsidRPr="00C30301">
        <w:rPr>
          <w:rFonts w:ascii="Trebuchet MS" w:eastAsia="Times New Roman" w:hAnsi="Trebuchet MS" w:cs="Times New Roman"/>
          <w:sz w:val="20"/>
          <w:szCs w:val="20"/>
          <w:shd w:val="clear" w:color="auto" w:fill="FFFFFF"/>
          <w:lang w:eastAsia="es-DO"/>
        </w:rPr>
        <w:t xml:space="preserve"> </w:t>
      </w:r>
      <w:proofErr w:type="spellStart"/>
      <w:r w:rsidRPr="00C30301">
        <w:rPr>
          <w:rFonts w:ascii="Trebuchet MS" w:eastAsia="Times New Roman" w:hAnsi="Trebuchet MS" w:cs="Times New Roman"/>
          <w:sz w:val="20"/>
          <w:szCs w:val="20"/>
          <w:shd w:val="clear" w:color="auto" w:fill="FFFFFF"/>
          <w:lang w:eastAsia="es-DO"/>
        </w:rPr>
        <w:t>System</w:t>
      </w:r>
      <w:proofErr w:type="spellEnd"/>
      <w:r w:rsidRPr="00C30301">
        <w:rPr>
          <w:rFonts w:ascii="Trebuchet MS" w:eastAsia="Times New Roman" w:hAnsi="Trebuchet MS" w:cs="Times New Roman"/>
          <w:sz w:val="20"/>
          <w:szCs w:val="20"/>
          <w:shd w:val="clear" w:color="auto" w:fill="FFFFFF"/>
          <w:lang w:eastAsia="es-DO"/>
        </w:rPr>
        <w:t xml:space="preserve"> </w:t>
      </w:r>
      <w:proofErr w:type="spellStart"/>
      <w:r w:rsidRPr="00C30301">
        <w:rPr>
          <w:rFonts w:ascii="Trebuchet MS" w:eastAsia="Times New Roman" w:hAnsi="Trebuchet MS" w:cs="Times New Roman"/>
          <w:sz w:val="20"/>
          <w:szCs w:val="20"/>
          <w:shd w:val="clear" w:color="auto" w:fill="FFFFFF"/>
          <w:lang w:eastAsia="es-DO"/>
        </w:rPr>
        <w:t>for</w:t>
      </w:r>
      <w:proofErr w:type="spellEnd"/>
      <w:r w:rsidRPr="00C30301">
        <w:rPr>
          <w:rFonts w:ascii="Trebuchet MS" w:eastAsia="Times New Roman" w:hAnsi="Trebuchet MS" w:cs="Times New Roman"/>
          <w:sz w:val="20"/>
          <w:szCs w:val="20"/>
          <w:shd w:val="clear" w:color="auto" w:fill="FFFFFF"/>
          <w:lang w:eastAsia="es-DO"/>
        </w:rPr>
        <w:t xml:space="preserve"> </w:t>
      </w:r>
      <w:proofErr w:type="spellStart"/>
      <w:r w:rsidRPr="00C30301">
        <w:rPr>
          <w:rFonts w:ascii="Trebuchet MS" w:eastAsia="Times New Roman" w:hAnsi="Trebuchet MS" w:cs="Times New Roman"/>
          <w:sz w:val="20"/>
          <w:szCs w:val="20"/>
          <w:shd w:val="clear" w:color="auto" w:fill="FFFFFF"/>
          <w:lang w:eastAsia="es-DO"/>
        </w:rPr>
        <w:t>Children</w:t>
      </w:r>
      <w:proofErr w:type="spellEnd"/>
      <w:r w:rsidRPr="00C30301">
        <w:rPr>
          <w:rFonts w:ascii="Trebuchet MS" w:eastAsia="Times New Roman" w:hAnsi="Trebuchet MS" w:cs="Times New Roman"/>
          <w:sz w:val="20"/>
          <w:szCs w:val="20"/>
          <w:shd w:val="clear" w:color="auto" w:fill="FFFFFF"/>
          <w:lang w:eastAsia="es-DO"/>
        </w:rPr>
        <w:t xml:space="preserve"> (</w:t>
      </w:r>
      <w:r w:rsidRPr="00C30301">
        <w:rPr>
          <w:rFonts w:ascii="Trebuchet MS" w:eastAsia="Times New Roman" w:hAnsi="Trebuchet MS" w:cs="Times New Roman"/>
          <w:sz w:val="20"/>
          <w:szCs w:val="20"/>
          <w:lang w:eastAsia="es-DO"/>
        </w:rPr>
        <w:t xml:space="preserve">BASC) y se descartaron los niños que presentaban trastornos cognitivos. Se evaluó el desempeño en 6 medidas de funciones ejecutivas y se realizó un análisis </w:t>
      </w:r>
      <w:r w:rsidRPr="00C30301">
        <w:rPr>
          <w:rFonts w:ascii="Trebuchet MS" w:eastAsia="Times New Roman" w:hAnsi="Trebuchet MS" w:cs="Times New Roman"/>
          <w:sz w:val="20"/>
          <w:szCs w:val="20"/>
          <w:lang w:eastAsia="es-DO"/>
        </w:rPr>
        <w:lastRenderedPageBreak/>
        <w:t>bivariado entre variables, un estudio multivariado controlado por sexo y edad, y una regresión logística condicional. En los resultados obtenidos, cuando se controlaron por sexo, edad y tipo de colegio, los niños con TDAH tuvieron un mayor compromiso que los controles en las medidas de FE correspondientes a fluidez verbal y gráfica, figura compleja de Rey-</w:t>
      </w:r>
      <w:proofErr w:type="spellStart"/>
      <w:r w:rsidRPr="00C30301">
        <w:rPr>
          <w:rFonts w:ascii="Trebuchet MS" w:eastAsia="Times New Roman" w:hAnsi="Trebuchet MS" w:cs="Times New Roman"/>
          <w:sz w:val="20"/>
          <w:szCs w:val="20"/>
          <w:lang w:eastAsia="es-DO"/>
        </w:rPr>
        <w:t>Osterrieth</w:t>
      </w:r>
      <w:proofErr w:type="spellEnd"/>
      <w:r w:rsidRPr="00C30301">
        <w:rPr>
          <w:rFonts w:ascii="Trebuchet MS" w:eastAsia="Times New Roman" w:hAnsi="Trebuchet MS" w:cs="Times New Roman"/>
          <w:sz w:val="20"/>
          <w:szCs w:val="20"/>
          <w:lang w:eastAsia="es-DO"/>
        </w:rPr>
        <w:t xml:space="preserve"> y flexibilidad cognitiva; cuando se compararon los subgrupos de TDAH, no hubo diferencias entre el grupo mixto con el general. Los casos con inatención sola e hiperactividad-impulsividad sola presentaron dificultades en fluidez gráfica. Se concluyó que los niños con síntomas de TDAH presentan mayores problemas en medidas de las FE especialmente en planeación, inhibición, memoria de trabajo y control cognitivo. Parece existir posiblemente una heterogeneidad entre el trastorno de las FE respecto del sexo y la edad (Vélez</w:t>
      </w:r>
      <w:r w:rsidR="00657881" w:rsidRPr="00C30301">
        <w:rPr>
          <w:rFonts w:ascii="Trebuchet MS" w:eastAsia="Times New Roman" w:hAnsi="Trebuchet MS" w:cs="Times New Roman"/>
          <w:sz w:val="20"/>
          <w:szCs w:val="20"/>
          <w:lang w:eastAsia="es-DO"/>
        </w:rPr>
        <w:t xml:space="preserve"> et al.,</w:t>
      </w:r>
      <w:r w:rsidRPr="00C30301">
        <w:rPr>
          <w:rFonts w:ascii="Trebuchet MS" w:eastAsia="Times New Roman" w:hAnsi="Trebuchet MS" w:cs="Times New Roman"/>
          <w:sz w:val="20"/>
          <w:szCs w:val="20"/>
          <w:lang w:eastAsia="es-DO"/>
        </w:rPr>
        <w:t xml:space="preserve"> 2013).</w:t>
      </w:r>
    </w:p>
    <w:p w14:paraId="326DD2FA" w14:textId="77777777" w:rsidR="00726DA7" w:rsidRPr="00C30301" w:rsidRDefault="00726DA7" w:rsidP="001C4493">
      <w:pPr>
        <w:spacing w:after="0" w:line="240" w:lineRule="auto"/>
        <w:jc w:val="both"/>
        <w:rPr>
          <w:rFonts w:ascii="Trebuchet MS" w:eastAsia="Times New Roman" w:hAnsi="Trebuchet MS" w:cs="Times New Roman"/>
          <w:sz w:val="20"/>
          <w:szCs w:val="20"/>
          <w:lang w:eastAsia="es-DO"/>
        </w:rPr>
      </w:pPr>
    </w:p>
    <w:p w14:paraId="3A4384C8" w14:textId="77777777" w:rsidR="00726DA7" w:rsidRPr="00C30301" w:rsidRDefault="00726DA7" w:rsidP="00726DA7">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 xml:space="preserve">Ríos et al. (2016) realizaron un estudio para determinar la eficacia de un programa de estimulación cognitiva en las funciones ejecutivas para mejorar la flexibilidad mental en niños con TDAH. El tipo de estudio fue cuantitativo, cuasiexperimental, con grupo control, </w:t>
      </w:r>
      <w:proofErr w:type="spellStart"/>
      <w:r w:rsidRPr="00C30301">
        <w:rPr>
          <w:rFonts w:ascii="Trebuchet MS" w:eastAsia="Times New Roman" w:hAnsi="Trebuchet MS" w:cs="Times New Roman"/>
          <w:sz w:val="20"/>
          <w:szCs w:val="20"/>
          <w:shd w:val="clear" w:color="auto" w:fill="FFFFFF"/>
          <w:lang w:eastAsia="es-DO"/>
        </w:rPr>
        <w:t>pretest</w:t>
      </w:r>
      <w:proofErr w:type="spellEnd"/>
      <w:r w:rsidRPr="00C30301">
        <w:rPr>
          <w:rFonts w:ascii="Trebuchet MS" w:eastAsia="Times New Roman" w:hAnsi="Trebuchet MS" w:cs="Times New Roman"/>
          <w:sz w:val="20"/>
          <w:szCs w:val="20"/>
          <w:shd w:val="clear" w:color="auto" w:fill="FFFFFF"/>
          <w:lang w:eastAsia="es-DO"/>
        </w:rPr>
        <w:t>-entrenamiento-</w:t>
      </w:r>
      <w:proofErr w:type="spellStart"/>
      <w:r w:rsidRPr="00C30301">
        <w:rPr>
          <w:rFonts w:ascii="Trebuchet MS" w:eastAsia="Times New Roman" w:hAnsi="Trebuchet MS" w:cs="Times New Roman"/>
          <w:sz w:val="20"/>
          <w:szCs w:val="20"/>
          <w:shd w:val="clear" w:color="auto" w:fill="FFFFFF"/>
          <w:lang w:eastAsia="es-DO"/>
        </w:rPr>
        <w:t>postest</w:t>
      </w:r>
      <w:proofErr w:type="spellEnd"/>
      <w:r w:rsidRPr="00C30301">
        <w:rPr>
          <w:rFonts w:ascii="Trebuchet MS" w:eastAsia="Times New Roman" w:hAnsi="Trebuchet MS" w:cs="Times New Roman"/>
          <w:sz w:val="20"/>
          <w:szCs w:val="20"/>
          <w:shd w:val="clear" w:color="auto" w:fill="FFFFFF"/>
          <w:lang w:eastAsia="es-DO"/>
        </w:rPr>
        <w:t>. Los participantes del estudio fueron 51 niños escolarizados entre 6 y 15 años que asistían a dos escuelas públicas de la ciudad de Neiva, Colombia; el nivel de escolaridad de los participantes osciló entre segundo de primaria a séptimo de secundaria; de los 51 niños, 34 estaban diagnosticados con TDAH (grupo experimental, 28 hombres y 6 mujeres) y 17 niños que no presentaban ningún síntoma que sugi</w:t>
      </w:r>
      <w:r w:rsidR="00103659" w:rsidRPr="00C30301">
        <w:rPr>
          <w:rFonts w:ascii="Trebuchet MS" w:eastAsia="Times New Roman" w:hAnsi="Trebuchet MS" w:cs="Times New Roman"/>
          <w:sz w:val="20"/>
          <w:szCs w:val="20"/>
          <w:shd w:val="clear" w:color="auto" w:fill="FFFFFF"/>
          <w:lang w:eastAsia="es-DO"/>
        </w:rPr>
        <w:t>ri</w:t>
      </w:r>
      <w:r w:rsidRPr="00C30301">
        <w:rPr>
          <w:rFonts w:ascii="Trebuchet MS" w:eastAsia="Times New Roman" w:hAnsi="Trebuchet MS" w:cs="Times New Roman"/>
          <w:sz w:val="20"/>
          <w:szCs w:val="20"/>
          <w:shd w:val="clear" w:color="auto" w:fill="FFFFFF"/>
          <w:lang w:eastAsia="es-DO"/>
        </w:rPr>
        <w:t xml:space="preserve">era alteraciones comportamentales (grupo control, 4 hombres y 13 mujeres). El grupo experimental se seleccionó de acuerdo con los criterios clínicos para diagnosticar el TDAH </w:t>
      </w:r>
      <w:r w:rsidR="00103659" w:rsidRPr="00C30301">
        <w:rPr>
          <w:rFonts w:ascii="Trebuchet MS" w:eastAsia="Times New Roman" w:hAnsi="Trebuchet MS" w:cs="Times New Roman"/>
          <w:sz w:val="20"/>
          <w:szCs w:val="20"/>
          <w:shd w:val="clear" w:color="auto" w:fill="FFFFFF"/>
          <w:lang w:eastAsia="es-DO"/>
        </w:rPr>
        <w:t xml:space="preserve">de </w:t>
      </w:r>
      <w:r w:rsidR="007150B2" w:rsidRPr="00C30301">
        <w:rPr>
          <w:rFonts w:ascii="Trebuchet MS" w:eastAsia="Times New Roman" w:hAnsi="Trebuchet MS" w:cs="Times New Roman"/>
          <w:sz w:val="20"/>
          <w:szCs w:val="20"/>
          <w:shd w:val="clear" w:color="auto" w:fill="FFFFFF"/>
          <w:lang w:eastAsia="es-DO"/>
        </w:rPr>
        <w:t>la cuarta edición del Manual Diagnóstico y Estadístico</w:t>
      </w:r>
      <w:r w:rsidR="00103659" w:rsidRPr="00C30301">
        <w:rPr>
          <w:rFonts w:ascii="Trebuchet MS" w:eastAsia="Times New Roman" w:hAnsi="Trebuchet MS" w:cs="Times New Roman"/>
          <w:sz w:val="20"/>
          <w:szCs w:val="20"/>
          <w:shd w:val="clear" w:color="auto" w:fill="FFFFFF"/>
          <w:lang w:eastAsia="es-DO"/>
        </w:rPr>
        <w:t xml:space="preserve"> de los Trastornos Mentales </w:t>
      </w:r>
      <w:r w:rsidRPr="00C30301">
        <w:rPr>
          <w:rFonts w:ascii="Trebuchet MS" w:eastAsia="Times New Roman" w:hAnsi="Trebuchet MS" w:cs="Times New Roman"/>
          <w:sz w:val="20"/>
          <w:szCs w:val="20"/>
          <w:shd w:val="clear" w:color="auto" w:fill="FFFFFF"/>
          <w:lang w:eastAsia="es-DO"/>
        </w:rPr>
        <w:t>(DSM-IV); el grupo control no presentó antecedentes a nivel clínico del TDAH, según reporte de familias y docentes. Para analizar el sistema ejecutivo central se aplicaron tres pruebas: el Test de Clasificación de Tarjetas de Wisconsin (WCST), Test de Colores y Palabras (</w:t>
      </w:r>
      <w:proofErr w:type="spellStart"/>
      <w:r w:rsidR="00103659" w:rsidRPr="00C30301">
        <w:rPr>
          <w:rFonts w:ascii="Trebuchet MS" w:eastAsia="Times New Roman" w:hAnsi="Trebuchet MS" w:cs="Times New Roman"/>
          <w:sz w:val="20"/>
          <w:szCs w:val="20"/>
          <w:shd w:val="clear" w:color="auto" w:fill="FFFFFF"/>
          <w:lang w:eastAsia="es-DO"/>
        </w:rPr>
        <w:t>Stroop</w:t>
      </w:r>
      <w:proofErr w:type="spellEnd"/>
      <w:r w:rsidRPr="00C30301">
        <w:rPr>
          <w:rFonts w:ascii="Trebuchet MS" w:eastAsia="Times New Roman" w:hAnsi="Trebuchet MS" w:cs="Times New Roman"/>
          <w:sz w:val="20"/>
          <w:szCs w:val="20"/>
          <w:shd w:val="clear" w:color="auto" w:fill="FFFFFF"/>
          <w:lang w:eastAsia="es-DO"/>
        </w:rPr>
        <w:t xml:space="preserve">) y la prueba Tarea Dual (método </w:t>
      </w:r>
      <w:proofErr w:type="spellStart"/>
      <w:r w:rsidRPr="00C30301">
        <w:rPr>
          <w:rFonts w:ascii="Trebuchet MS" w:eastAsia="Times New Roman" w:hAnsi="Trebuchet MS" w:cs="Times New Roman"/>
          <w:sz w:val="20"/>
          <w:szCs w:val="20"/>
          <w:shd w:val="clear" w:color="auto" w:fill="FFFFFF"/>
          <w:lang w:eastAsia="es-DO"/>
        </w:rPr>
        <w:t>Go</w:t>
      </w:r>
      <w:proofErr w:type="spellEnd"/>
      <w:r w:rsidRPr="00C30301">
        <w:rPr>
          <w:rFonts w:ascii="Trebuchet MS" w:eastAsia="Times New Roman" w:hAnsi="Trebuchet MS" w:cs="Times New Roman"/>
          <w:sz w:val="20"/>
          <w:szCs w:val="20"/>
          <w:shd w:val="clear" w:color="auto" w:fill="FFFFFF"/>
          <w:lang w:eastAsia="es-DO"/>
        </w:rPr>
        <w:t xml:space="preserve">/no </w:t>
      </w:r>
      <w:proofErr w:type="spellStart"/>
      <w:r w:rsidRPr="00C30301">
        <w:rPr>
          <w:rFonts w:ascii="Trebuchet MS" w:eastAsia="Times New Roman" w:hAnsi="Trebuchet MS" w:cs="Times New Roman"/>
          <w:sz w:val="20"/>
          <w:szCs w:val="20"/>
          <w:shd w:val="clear" w:color="auto" w:fill="FFFFFF"/>
          <w:lang w:eastAsia="es-DO"/>
        </w:rPr>
        <w:t>Go</w:t>
      </w:r>
      <w:proofErr w:type="spellEnd"/>
      <w:r w:rsidRPr="00C30301">
        <w:rPr>
          <w:rFonts w:ascii="Trebuchet MS" w:eastAsia="Times New Roman" w:hAnsi="Trebuchet MS" w:cs="Times New Roman"/>
          <w:sz w:val="20"/>
          <w:szCs w:val="20"/>
          <w:shd w:val="clear" w:color="auto" w:fill="FFFFFF"/>
          <w:lang w:eastAsia="es-DO"/>
        </w:rPr>
        <w:t>).</w:t>
      </w:r>
    </w:p>
    <w:p w14:paraId="4B49BCD4" w14:textId="77777777" w:rsidR="00726DA7" w:rsidRPr="00C30301" w:rsidRDefault="00726DA7" w:rsidP="00726DA7">
      <w:pPr>
        <w:spacing w:after="0" w:line="240" w:lineRule="auto"/>
        <w:jc w:val="both"/>
        <w:rPr>
          <w:rFonts w:ascii="Trebuchet MS" w:eastAsia="Times New Roman" w:hAnsi="Trebuchet MS" w:cs="Times New Roman"/>
          <w:sz w:val="20"/>
          <w:szCs w:val="20"/>
          <w:shd w:val="clear" w:color="auto" w:fill="FFFFFF"/>
          <w:lang w:eastAsia="es-DO"/>
        </w:rPr>
      </w:pPr>
    </w:p>
    <w:p w14:paraId="66DDF87D" w14:textId="77777777" w:rsidR="00726DA7" w:rsidRPr="00C30301" w:rsidRDefault="00726DA7" w:rsidP="00726DA7">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El estudio se dividió en tres etapas: inicialmente se evaluaron los procesos cognitivos del grupo experimental y el grupo control (</w:t>
      </w:r>
      <w:proofErr w:type="spellStart"/>
      <w:r w:rsidRPr="00C30301">
        <w:rPr>
          <w:rFonts w:ascii="Trebuchet MS" w:eastAsia="Times New Roman" w:hAnsi="Trebuchet MS" w:cs="Times New Roman"/>
          <w:sz w:val="20"/>
          <w:szCs w:val="20"/>
          <w:shd w:val="clear" w:color="auto" w:fill="FFFFFF"/>
          <w:lang w:eastAsia="es-DO"/>
        </w:rPr>
        <w:t>pretest</w:t>
      </w:r>
      <w:proofErr w:type="spellEnd"/>
      <w:r w:rsidRPr="00C30301">
        <w:rPr>
          <w:rFonts w:ascii="Trebuchet MS" w:eastAsia="Times New Roman" w:hAnsi="Trebuchet MS" w:cs="Times New Roman"/>
          <w:sz w:val="20"/>
          <w:szCs w:val="20"/>
          <w:shd w:val="clear" w:color="auto" w:fill="FFFFFF"/>
          <w:lang w:eastAsia="es-DO"/>
        </w:rPr>
        <w:t>). Luego se aplicó al grupo experimental el programa de intervención, y una vez finalizadas las actividades de intervención, se aplicaron nuevamente los test a los dos grupos de estudio (</w:t>
      </w:r>
      <w:proofErr w:type="spellStart"/>
      <w:r w:rsidRPr="00C30301">
        <w:rPr>
          <w:rFonts w:ascii="Trebuchet MS" w:eastAsia="Times New Roman" w:hAnsi="Trebuchet MS" w:cs="Times New Roman"/>
          <w:sz w:val="20"/>
          <w:szCs w:val="20"/>
          <w:shd w:val="clear" w:color="auto" w:fill="FFFFFF"/>
          <w:lang w:eastAsia="es-DO"/>
        </w:rPr>
        <w:t>postest</w:t>
      </w:r>
      <w:proofErr w:type="spellEnd"/>
      <w:r w:rsidRPr="00C30301">
        <w:rPr>
          <w:rFonts w:ascii="Trebuchet MS" w:eastAsia="Times New Roman" w:hAnsi="Trebuchet MS" w:cs="Times New Roman"/>
          <w:sz w:val="20"/>
          <w:szCs w:val="20"/>
          <w:shd w:val="clear" w:color="auto" w:fill="FFFFFF"/>
          <w:lang w:eastAsia="es-DO"/>
        </w:rPr>
        <w:t xml:space="preserve">). El programa de intervención cognitiva y comportamental de las funciones ejecutivas que se diseñó </w:t>
      </w:r>
      <w:r w:rsidR="00103659" w:rsidRPr="00C30301">
        <w:rPr>
          <w:rFonts w:ascii="Trebuchet MS" w:eastAsia="Times New Roman" w:hAnsi="Trebuchet MS" w:cs="Times New Roman"/>
          <w:sz w:val="20"/>
          <w:szCs w:val="20"/>
          <w:shd w:val="clear" w:color="auto" w:fill="FFFFFF"/>
          <w:lang w:eastAsia="es-DO"/>
        </w:rPr>
        <w:t xml:space="preserve">después </w:t>
      </w:r>
      <w:r w:rsidRPr="00C30301">
        <w:rPr>
          <w:rFonts w:ascii="Trebuchet MS" w:eastAsia="Times New Roman" w:hAnsi="Trebuchet MS" w:cs="Times New Roman"/>
          <w:sz w:val="20"/>
          <w:szCs w:val="20"/>
          <w:shd w:val="clear" w:color="auto" w:fill="FFFFFF"/>
          <w:lang w:eastAsia="es-DO"/>
        </w:rPr>
        <w:t xml:space="preserve">de la evaluación inicial estuvo orientado a fortalecer la flexibilidad cognitiva de los niños con TDAH. El programa fue aplicado al grupo experimental en 15 sesiones de trabajo con frecuencia de una sesión semanal y duración de dos horas cada una. La aplicación del programa de intervención cognitiva se adaptó a las características individuales de los participantes, con el fin de que resultara más atractivo y motivante para cada uno de ellos. Además, se basó en actividades de juegos y tareas que realizaban los niños cotidianamente, y se tomó como principio la estimulación de diferentes canales sensoriales que permitieran un mayor grado de atención y desarrollo de la función ejecutiva (flexibilidad cognitiva). </w:t>
      </w:r>
    </w:p>
    <w:p w14:paraId="6C92CDB1" w14:textId="77777777" w:rsidR="00726DA7" w:rsidRPr="00C30301" w:rsidRDefault="00726DA7" w:rsidP="00726DA7">
      <w:pPr>
        <w:spacing w:after="0" w:line="240" w:lineRule="auto"/>
        <w:jc w:val="both"/>
        <w:rPr>
          <w:rFonts w:ascii="Trebuchet MS" w:eastAsia="Times New Roman" w:hAnsi="Trebuchet MS" w:cs="Times New Roman"/>
          <w:sz w:val="20"/>
          <w:szCs w:val="20"/>
          <w:shd w:val="clear" w:color="auto" w:fill="FFFFFF"/>
          <w:lang w:eastAsia="es-DO"/>
        </w:rPr>
      </w:pPr>
    </w:p>
    <w:p w14:paraId="56E9E9EC" w14:textId="77777777" w:rsidR="00726DA7" w:rsidRPr="00C30301" w:rsidRDefault="00726DA7" w:rsidP="00726DA7">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 xml:space="preserve">Resultados: el programa de intervención de estimulación cognitiva y comportamental de las funciones ejecutivas fue eficaz para mejorar la flexibilidad mental, la atención, </w:t>
      </w:r>
      <w:r w:rsidR="007150B2" w:rsidRPr="00C30301">
        <w:rPr>
          <w:rFonts w:ascii="Trebuchet MS" w:eastAsia="Times New Roman" w:hAnsi="Trebuchet MS" w:cs="Times New Roman"/>
          <w:sz w:val="20"/>
          <w:szCs w:val="20"/>
          <w:shd w:val="clear" w:color="auto" w:fill="FFFFFF"/>
          <w:lang w:eastAsia="es-DO"/>
        </w:rPr>
        <w:t>planificación,</w:t>
      </w:r>
      <w:r w:rsidRPr="00C30301">
        <w:rPr>
          <w:rFonts w:ascii="Trebuchet MS" w:eastAsia="Times New Roman" w:hAnsi="Trebuchet MS" w:cs="Times New Roman"/>
          <w:sz w:val="20"/>
          <w:szCs w:val="20"/>
          <w:shd w:val="clear" w:color="auto" w:fill="FFFFFF"/>
          <w:lang w:eastAsia="es-DO"/>
        </w:rPr>
        <w:t xml:space="preserve"> control inhibitorio y la memoria, resultados que se evidenciaron en las diferencias significativas en tareas del Test Wisconsin, la prueba digital Tarea Dual y la prueba de </w:t>
      </w:r>
      <w:proofErr w:type="spellStart"/>
      <w:r w:rsidR="00103659" w:rsidRPr="00C30301">
        <w:rPr>
          <w:rFonts w:ascii="Trebuchet MS" w:eastAsia="Times New Roman" w:hAnsi="Trebuchet MS" w:cs="Times New Roman"/>
          <w:sz w:val="20"/>
          <w:szCs w:val="20"/>
          <w:shd w:val="clear" w:color="auto" w:fill="FFFFFF"/>
          <w:lang w:eastAsia="es-DO"/>
        </w:rPr>
        <w:t>Stroop</w:t>
      </w:r>
      <w:proofErr w:type="spellEnd"/>
      <w:r w:rsidRPr="00C30301">
        <w:rPr>
          <w:rFonts w:ascii="Trebuchet MS" w:eastAsia="Times New Roman" w:hAnsi="Trebuchet MS" w:cs="Times New Roman"/>
          <w:sz w:val="20"/>
          <w:szCs w:val="20"/>
          <w:shd w:val="clear" w:color="auto" w:fill="FFFFFF"/>
          <w:lang w:eastAsia="es-DO"/>
        </w:rPr>
        <w:t>. El estudio reveló que los niños con TDAH presentaban dificultades en el funcionamiento ejecutivo, procesos atencionales y flexibilidad mental. El grupo experimental mostró beneficiarse del entrenamiento y esto evidencia la ganancia significativa con respecto al grupo control en pruebas que miden el sistema ejecutivo.</w:t>
      </w:r>
    </w:p>
    <w:p w14:paraId="66BFEEDB" w14:textId="77777777" w:rsidR="00726DA7" w:rsidRPr="00C30301" w:rsidRDefault="00726DA7" w:rsidP="001C4493">
      <w:pPr>
        <w:spacing w:after="0" w:line="240" w:lineRule="auto"/>
        <w:jc w:val="both"/>
        <w:rPr>
          <w:rFonts w:ascii="Trebuchet MS" w:eastAsia="Times New Roman" w:hAnsi="Trebuchet MS" w:cs="Times New Roman"/>
          <w:sz w:val="20"/>
          <w:szCs w:val="20"/>
          <w:lang w:eastAsia="es-DO"/>
        </w:rPr>
      </w:pPr>
    </w:p>
    <w:p w14:paraId="6C3B2584" w14:textId="77777777" w:rsidR="00BF61E6" w:rsidRPr="00C30301" w:rsidRDefault="00BF61E6" w:rsidP="001C4493">
      <w:pPr>
        <w:spacing w:after="0" w:line="240" w:lineRule="auto"/>
        <w:jc w:val="both"/>
        <w:rPr>
          <w:rFonts w:ascii="Trebuchet MS" w:eastAsia="Times New Roman" w:hAnsi="Trebuchet MS" w:cs="Times New Roman"/>
          <w:sz w:val="20"/>
          <w:szCs w:val="20"/>
          <w:lang w:eastAsia="es-DO"/>
        </w:rPr>
      </w:pPr>
    </w:p>
    <w:p w14:paraId="341B309D" w14:textId="77777777" w:rsidR="00BF61E6" w:rsidRPr="00C30301" w:rsidRDefault="00BF61E6" w:rsidP="001C4493">
      <w:pPr>
        <w:spacing w:after="0" w:line="240" w:lineRule="auto"/>
        <w:jc w:val="both"/>
        <w:rPr>
          <w:rFonts w:ascii="Trebuchet MS" w:eastAsia="Times New Roman" w:hAnsi="Trebuchet MS" w:cs="Times New Roman"/>
          <w:sz w:val="20"/>
          <w:szCs w:val="20"/>
          <w:lang w:eastAsia="es-DO"/>
        </w:rPr>
      </w:pPr>
    </w:p>
    <w:p w14:paraId="1224D406" w14:textId="77777777" w:rsidR="00BF61E6" w:rsidRPr="00C30301" w:rsidRDefault="00BF61E6" w:rsidP="001C4493">
      <w:pPr>
        <w:spacing w:after="0" w:line="240" w:lineRule="auto"/>
        <w:jc w:val="both"/>
        <w:rPr>
          <w:rFonts w:ascii="Trebuchet MS" w:eastAsia="Times New Roman" w:hAnsi="Trebuchet MS" w:cs="Times New Roman"/>
          <w:sz w:val="20"/>
          <w:szCs w:val="20"/>
          <w:lang w:eastAsia="es-DO"/>
        </w:rPr>
      </w:pPr>
    </w:p>
    <w:p w14:paraId="381347E9" w14:textId="77777777" w:rsidR="00BF61E6" w:rsidRPr="00C30301" w:rsidRDefault="00BF61E6" w:rsidP="001C4493">
      <w:pPr>
        <w:spacing w:after="0" w:line="240" w:lineRule="auto"/>
        <w:jc w:val="both"/>
        <w:rPr>
          <w:rFonts w:ascii="Trebuchet MS" w:eastAsia="Times New Roman" w:hAnsi="Trebuchet MS" w:cs="Times New Roman"/>
          <w:sz w:val="20"/>
          <w:szCs w:val="20"/>
          <w:lang w:eastAsia="es-DO"/>
        </w:rPr>
      </w:pPr>
    </w:p>
    <w:p w14:paraId="5D38C01D" w14:textId="77777777" w:rsidR="005536CD" w:rsidRPr="00C30301" w:rsidRDefault="005536CD" w:rsidP="001C4493">
      <w:pPr>
        <w:spacing w:after="0" w:line="240" w:lineRule="auto"/>
        <w:jc w:val="both"/>
        <w:rPr>
          <w:rFonts w:ascii="Trebuchet MS" w:eastAsia="Times New Roman" w:hAnsi="Trebuchet MS" w:cs="Times New Roman"/>
          <w:sz w:val="20"/>
          <w:szCs w:val="20"/>
          <w:lang w:eastAsia="es-DO"/>
        </w:rPr>
      </w:pPr>
    </w:p>
    <w:p w14:paraId="0C4963EA" w14:textId="77777777" w:rsidR="00E50C9F" w:rsidRPr="00C30301" w:rsidRDefault="00E50C9F" w:rsidP="001C4493">
      <w:pPr>
        <w:spacing w:after="0" w:line="240" w:lineRule="auto"/>
        <w:jc w:val="both"/>
        <w:rPr>
          <w:rFonts w:ascii="Trebuchet MS" w:eastAsia="Times New Roman" w:hAnsi="Trebuchet MS" w:cs="Times New Roman"/>
          <w:sz w:val="20"/>
          <w:szCs w:val="20"/>
          <w:lang w:eastAsia="es-DO"/>
        </w:rPr>
      </w:pPr>
    </w:p>
    <w:p w14:paraId="652F124B" w14:textId="77777777" w:rsidR="007A760B" w:rsidRPr="00C30301" w:rsidRDefault="007A760B" w:rsidP="007A760B">
      <w:pPr>
        <w:pStyle w:val="Prrafodelista"/>
        <w:numPr>
          <w:ilvl w:val="0"/>
          <w:numId w:val="15"/>
        </w:numPr>
        <w:spacing w:after="0" w:line="240" w:lineRule="auto"/>
        <w:ind w:right="357"/>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lastRenderedPageBreak/>
        <w:t>PROPUESTA DE PROGRAMA DE ENTRENAMIENTO EN FUNCIÓN EJECUTIVA</w:t>
      </w:r>
    </w:p>
    <w:p w14:paraId="59DDA774" w14:textId="77777777" w:rsidR="007A760B" w:rsidRPr="00C30301" w:rsidRDefault="007A760B" w:rsidP="007A760B">
      <w:pPr>
        <w:spacing w:after="0" w:line="240" w:lineRule="auto"/>
        <w:rPr>
          <w:rFonts w:ascii="Trebuchet MS" w:eastAsia="Times New Roman" w:hAnsi="Trebuchet MS" w:cs="Times New Roman"/>
          <w:sz w:val="20"/>
          <w:szCs w:val="20"/>
          <w:lang w:eastAsia="es-DO"/>
        </w:rPr>
      </w:pPr>
    </w:p>
    <w:p w14:paraId="276DEFAC" w14:textId="77777777" w:rsidR="007A760B" w:rsidRPr="00C30301" w:rsidRDefault="007A760B" w:rsidP="007A760B">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 xml:space="preserve">3.1. Justificación </w:t>
      </w:r>
    </w:p>
    <w:p w14:paraId="3F906DDB" w14:textId="77777777" w:rsidR="007A760B" w:rsidRPr="00C30301" w:rsidRDefault="007A760B" w:rsidP="007A760B">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22D33244" w14:textId="77777777" w:rsidR="007A760B" w:rsidRPr="00C30301" w:rsidRDefault="007A760B" w:rsidP="007A760B">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En la actualidad el Trastorno por Déficit de Atención con Hiperactividad (TDAH) es uno de los trastornos del neurodesarrollo diagnosticado con más frecuencia en la infancia,  presentando  una tasa de prevalencia que puede llegar al 7% (Valdés,  2015); dicha cifra se pone de manifiesto dentro de las aulas escolares de República Dominicana, siendo cada día más evidente un notable aumento de niños diagnosticados con este trastorno dentro de las mismas. Esto constituye un reto para los educadores y familiares, ya que muchas veces enfrentan el desafío de no saber cómo ayudar a los niños que padecen el trastorno y están asiduos de incorporar nuevas estrategias que puedan dar respuesta a las manifestaciones del TDAH, especialmente las asociadas con el fracaso escolar.</w:t>
      </w:r>
    </w:p>
    <w:p w14:paraId="1B3C2E07" w14:textId="77777777" w:rsidR="007A760B" w:rsidRPr="00C30301" w:rsidRDefault="007A760B" w:rsidP="007A760B">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 xml:space="preserve"> </w:t>
      </w:r>
    </w:p>
    <w:p w14:paraId="6EBE756B" w14:textId="77777777" w:rsidR="007A760B" w:rsidRPr="00C30301" w:rsidRDefault="007A760B" w:rsidP="007A760B">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El TDAH es un tema que siempre se encuentra en investigación, debido al impacto que tienen en los individuos a nivel social y académico. Según Quintero, Correas y Quintero (2009) es uno de los problemas más frecuentes en la escuela, asociado a dificultades de aprendizajes y bajo rendimiento académico. Es un trastorno severo que causa grandes problemáticas para el control ejecutivo del comportamiento y que además afecta a procesos y funciones ejecutivas que están implicadas de manera directa en las tareas de enseñanza y aprendizaje, y en la adaptación familiar, escolar y social (Valdés, 2015).</w:t>
      </w:r>
    </w:p>
    <w:p w14:paraId="1BAB7087" w14:textId="77777777" w:rsidR="007A760B" w:rsidRPr="00C30301" w:rsidRDefault="007A760B" w:rsidP="007A760B">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 xml:space="preserve"> </w:t>
      </w:r>
    </w:p>
    <w:p w14:paraId="1B0898D4" w14:textId="77777777" w:rsidR="007A760B" w:rsidRPr="00C30301" w:rsidRDefault="007A760B" w:rsidP="007A760B">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 xml:space="preserve">Para Cardo, Servera y </w:t>
      </w:r>
      <w:proofErr w:type="spellStart"/>
      <w:r w:rsidRPr="00C30301">
        <w:rPr>
          <w:rFonts w:ascii="Trebuchet MS" w:eastAsia="Times New Roman" w:hAnsi="Trebuchet MS" w:cs="Times New Roman"/>
          <w:sz w:val="20"/>
          <w:szCs w:val="20"/>
          <w:shd w:val="clear" w:color="auto" w:fill="FFFFFF"/>
          <w:lang w:eastAsia="es-DO"/>
        </w:rPr>
        <w:t>Llobera</w:t>
      </w:r>
      <w:proofErr w:type="spellEnd"/>
      <w:r w:rsidRPr="00C30301">
        <w:rPr>
          <w:rFonts w:ascii="Trebuchet MS" w:eastAsia="Times New Roman" w:hAnsi="Trebuchet MS" w:cs="Times New Roman"/>
          <w:sz w:val="20"/>
          <w:szCs w:val="20"/>
          <w:shd w:val="clear" w:color="auto" w:fill="FFFFFF"/>
          <w:lang w:eastAsia="es-DO"/>
        </w:rPr>
        <w:t xml:space="preserve"> (2007), el TDAH constituye una demanda de atención clínica frecuente, cuyo abordaje ha impulsado el estudio neuropsicológico del desarrollo de las funciones ejecutivas, siendo las más relacionadas las que están involucradas con la tarea de la atención, la planificación, flexibilidad cognitiva, memoria de trabajo y organización motora.  </w:t>
      </w:r>
    </w:p>
    <w:p w14:paraId="33DBAFD1" w14:textId="77777777" w:rsidR="007A760B" w:rsidRPr="00C30301" w:rsidRDefault="007A760B" w:rsidP="007A760B">
      <w:pPr>
        <w:spacing w:after="0" w:line="240" w:lineRule="auto"/>
        <w:jc w:val="both"/>
        <w:rPr>
          <w:rFonts w:ascii="Trebuchet MS" w:eastAsia="Times New Roman" w:hAnsi="Trebuchet MS" w:cs="Times New Roman"/>
          <w:sz w:val="20"/>
          <w:szCs w:val="20"/>
          <w:shd w:val="clear" w:color="auto" w:fill="FFFFFF"/>
          <w:lang w:eastAsia="es-DO"/>
        </w:rPr>
      </w:pPr>
    </w:p>
    <w:p w14:paraId="0DF4C49D" w14:textId="77777777" w:rsidR="007A760B" w:rsidRPr="00C30301" w:rsidRDefault="007A760B" w:rsidP="007A760B">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 xml:space="preserve">Abad et al. (2011) </w:t>
      </w:r>
      <w:proofErr w:type="gramStart"/>
      <w:r w:rsidRPr="00C30301">
        <w:rPr>
          <w:rFonts w:ascii="Trebuchet MS" w:eastAsia="Times New Roman" w:hAnsi="Trebuchet MS" w:cs="Times New Roman"/>
          <w:sz w:val="20"/>
          <w:szCs w:val="20"/>
          <w:shd w:val="clear" w:color="auto" w:fill="FFFFFF"/>
          <w:lang w:eastAsia="es-DO"/>
        </w:rPr>
        <w:t>describen</w:t>
      </w:r>
      <w:proofErr w:type="gramEnd"/>
      <w:r w:rsidRPr="00C30301">
        <w:rPr>
          <w:rFonts w:ascii="Trebuchet MS" w:eastAsia="Times New Roman" w:hAnsi="Trebuchet MS" w:cs="Times New Roman"/>
          <w:sz w:val="20"/>
          <w:szCs w:val="20"/>
          <w:shd w:val="clear" w:color="auto" w:fill="FFFFFF"/>
          <w:lang w:eastAsia="es-DO"/>
        </w:rPr>
        <w:t xml:space="preserve"> un modelo de intervención psicopedagógica centrada en el niño, la familia y la escuela y en su funcionamiento ejecutivo: señalan que una parte fundamental de este tipo de intervención se realiza mediante el entrenamiento en funciones ejecutivas, de modo que poco a poco el niño pueda ir consiguiendo mayor funcionalidad en sus procesos inmaduros y se logre entrenarlo para que asuma el nuevo rol que se espera de él en los distintos contextos.</w:t>
      </w:r>
    </w:p>
    <w:p w14:paraId="02276CCB" w14:textId="77777777" w:rsidR="007A760B" w:rsidRPr="00C30301" w:rsidRDefault="007A760B" w:rsidP="007A760B">
      <w:pPr>
        <w:spacing w:after="0" w:line="240" w:lineRule="auto"/>
        <w:jc w:val="both"/>
        <w:rPr>
          <w:rFonts w:ascii="Trebuchet MS" w:eastAsia="Times New Roman" w:hAnsi="Trebuchet MS" w:cs="Times New Roman"/>
          <w:sz w:val="20"/>
          <w:szCs w:val="20"/>
          <w:shd w:val="clear" w:color="auto" w:fill="FFFFFF"/>
          <w:lang w:eastAsia="es-DO"/>
        </w:rPr>
      </w:pPr>
    </w:p>
    <w:p w14:paraId="3D854C3D" w14:textId="77777777" w:rsidR="007A760B" w:rsidRPr="00C30301" w:rsidRDefault="007A760B" w:rsidP="007A760B">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Por su parte,  Abad-Mas et al. (2013) sostienen que es conveniente conseguir un rendimiento más ajustado a la exigencia general de las funciones ejecutivas, antes de trabajar sobre las dificultades de aprendizajes, problemas conductuales o emocionales. Señalan que la intervención debe realizarse con los niños, la familia y la escuela y que los cambios que se logren van a incidir en el niño, no sólo en su conducta, sino en sus emociones y en su rendimiento académico, por tanto, supone que los adultos puedan adaptarse al niño y que se genere una mejoría en el funcionamiento cognitivo del niño para que se pueda adaptar de manera adecuada a las exigencias del medio ambiente.</w:t>
      </w:r>
    </w:p>
    <w:p w14:paraId="3DCA853F" w14:textId="77777777" w:rsidR="007A760B" w:rsidRPr="00C30301" w:rsidRDefault="007A760B" w:rsidP="007A760B">
      <w:pPr>
        <w:spacing w:after="0" w:line="240" w:lineRule="auto"/>
        <w:jc w:val="both"/>
        <w:rPr>
          <w:rFonts w:ascii="Trebuchet MS" w:eastAsia="Times New Roman" w:hAnsi="Trebuchet MS" w:cs="Times New Roman"/>
          <w:sz w:val="20"/>
          <w:szCs w:val="20"/>
          <w:shd w:val="clear" w:color="auto" w:fill="FFFFFF"/>
          <w:lang w:eastAsia="es-DO"/>
        </w:rPr>
      </w:pPr>
    </w:p>
    <w:p w14:paraId="1D669E80" w14:textId="77777777" w:rsidR="007A760B" w:rsidRPr="00C30301" w:rsidRDefault="007A760B" w:rsidP="007A760B">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En vista de los puntos anteriores, este programa de intervención</w:t>
      </w:r>
      <w:r w:rsidR="005E4672" w:rsidRPr="00C30301">
        <w:rPr>
          <w:rFonts w:ascii="Trebuchet MS" w:eastAsia="Times New Roman" w:hAnsi="Trebuchet MS" w:cs="Times New Roman"/>
          <w:sz w:val="20"/>
          <w:szCs w:val="20"/>
          <w:shd w:val="clear" w:color="auto" w:fill="FFFFFF"/>
          <w:lang w:eastAsia="es-DO"/>
        </w:rPr>
        <w:t xml:space="preserve"> cognitiva</w:t>
      </w:r>
      <w:r w:rsidRPr="00C30301">
        <w:rPr>
          <w:rFonts w:ascii="Trebuchet MS" w:eastAsia="Times New Roman" w:hAnsi="Trebuchet MS" w:cs="Times New Roman"/>
          <w:sz w:val="20"/>
          <w:szCs w:val="20"/>
          <w:shd w:val="clear" w:color="auto" w:fill="FFFFFF"/>
          <w:lang w:eastAsia="es-DO"/>
        </w:rPr>
        <w:t xml:space="preserve"> pretende dar una respuesta positiva ante la implicación del TDAH en el ámbito personal, escolar y familiar, de modo que los niños intervenidos puedan mejorar sus dificultades de aprendizaje y consecuentemente tener un mejor rendimiento académico, exhibir conductas más adecuadas en las interacciones interpersonales y sociales, lograr un equilibrio emocional y mejorar su autoestima.</w:t>
      </w:r>
    </w:p>
    <w:p w14:paraId="04DB5B76" w14:textId="77777777" w:rsidR="007A760B" w:rsidRPr="00C30301" w:rsidRDefault="007A760B" w:rsidP="007A760B">
      <w:pPr>
        <w:spacing w:after="0" w:line="240" w:lineRule="auto"/>
        <w:jc w:val="both"/>
        <w:rPr>
          <w:rFonts w:ascii="Trebuchet MS" w:eastAsia="Times New Roman" w:hAnsi="Trebuchet MS" w:cs="Times New Roman"/>
          <w:sz w:val="20"/>
          <w:szCs w:val="20"/>
          <w:shd w:val="clear" w:color="auto" w:fill="FFFFFF"/>
          <w:lang w:eastAsia="es-DO"/>
        </w:rPr>
      </w:pPr>
    </w:p>
    <w:p w14:paraId="6E5071DD" w14:textId="77777777" w:rsidR="007A760B" w:rsidRPr="00C30301" w:rsidRDefault="007A760B" w:rsidP="007A760B">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Además, se procura que a través de la implementación del programa se facilite a padres y maestros estrategias que les ayuden a afrontar los desafíos que se presentan y con esto favorecer el desarrollo integral de los niños; es fundamental que los padres tengan un conocimiento de las implicaciones, características y del manejo adecuado de un niño diagnosticado con TDAH, por tanto, contribuirá con la mejora de la comunicación y el trato hacia sus hijos, la disminución del estrés familiar y la comprensión y aceptación del trastorno.</w:t>
      </w:r>
    </w:p>
    <w:p w14:paraId="23406847" w14:textId="43619737" w:rsidR="007A760B" w:rsidRPr="00C30301" w:rsidRDefault="007A760B" w:rsidP="007A760B">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lastRenderedPageBreak/>
        <w:t>Asimismo, la implementación de este programa de intervención tiene como base el conocimiento de la implicación del funcionamiento cognoscitivo en los niños que padecen TDAH, con miras de entrenar las funciones ejecutivas que están implicadas en este trastorno y disminuir los déficits asociados a estas. En este sentido, Y</w:t>
      </w:r>
      <w:r w:rsidR="002855A9" w:rsidRPr="00C30301">
        <w:rPr>
          <w:rFonts w:ascii="Trebuchet MS" w:eastAsia="Times New Roman" w:hAnsi="Trebuchet MS" w:cs="Times New Roman"/>
          <w:sz w:val="20"/>
          <w:szCs w:val="20"/>
          <w:shd w:val="clear" w:color="auto" w:fill="FFFFFF"/>
          <w:lang w:eastAsia="es-DO"/>
        </w:rPr>
        <w:t>á</w:t>
      </w:r>
      <w:r w:rsidRPr="00C30301">
        <w:rPr>
          <w:rFonts w:ascii="Trebuchet MS" w:eastAsia="Times New Roman" w:hAnsi="Trebuchet MS" w:cs="Times New Roman"/>
          <w:sz w:val="20"/>
          <w:szCs w:val="20"/>
          <w:shd w:val="clear" w:color="auto" w:fill="FFFFFF"/>
          <w:lang w:eastAsia="es-DO"/>
        </w:rPr>
        <w:t>ñez</w:t>
      </w:r>
      <w:r w:rsidR="002855A9" w:rsidRPr="00C30301">
        <w:rPr>
          <w:rFonts w:ascii="Trebuchet MS" w:eastAsia="Times New Roman" w:hAnsi="Trebuchet MS" w:cs="Times New Roman"/>
          <w:sz w:val="20"/>
          <w:szCs w:val="20"/>
          <w:shd w:val="clear" w:color="auto" w:fill="FFFFFF"/>
          <w:lang w:eastAsia="es-DO"/>
        </w:rPr>
        <w:t xml:space="preserve"> y Prieto</w:t>
      </w:r>
      <w:r w:rsidRPr="00C30301">
        <w:rPr>
          <w:rFonts w:ascii="Trebuchet MS" w:eastAsia="Times New Roman" w:hAnsi="Trebuchet MS" w:cs="Times New Roman"/>
          <w:sz w:val="20"/>
          <w:szCs w:val="20"/>
          <w:shd w:val="clear" w:color="auto" w:fill="FFFFFF"/>
          <w:lang w:eastAsia="es-DO"/>
        </w:rPr>
        <w:t xml:space="preserve"> (2016) sostiene que es de mucha utilidad la planificación de estrategias de intervención adecuadas para esta población, teniendo como base la comprensión del sustrato cognoscitivo del TDAH y, a pesar de que se utilicen otros métodos como las técnicas de modificación de conducta o tratamiento farmacológico, es conveniente que se lleve a cabo la intervención neuropsicológica para favorecer los cambios cognoscitivos a más largo plazo.</w:t>
      </w:r>
    </w:p>
    <w:p w14:paraId="78ED439B" w14:textId="77777777" w:rsidR="007A760B" w:rsidRPr="00C30301" w:rsidRDefault="007A760B" w:rsidP="007A760B">
      <w:pPr>
        <w:spacing w:after="0" w:line="240" w:lineRule="auto"/>
        <w:jc w:val="both"/>
        <w:rPr>
          <w:rFonts w:ascii="Trebuchet MS" w:eastAsia="Times New Roman" w:hAnsi="Trebuchet MS" w:cs="Times New Roman"/>
          <w:sz w:val="20"/>
          <w:szCs w:val="20"/>
          <w:shd w:val="clear" w:color="auto" w:fill="FFFFFF"/>
          <w:lang w:eastAsia="es-DO"/>
        </w:rPr>
      </w:pPr>
    </w:p>
    <w:p w14:paraId="41478D04" w14:textId="77777777" w:rsidR="007A760B" w:rsidRPr="00C30301" w:rsidRDefault="007A760B" w:rsidP="007A760B">
      <w:pPr>
        <w:spacing w:after="0" w:line="240" w:lineRule="auto"/>
        <w:jc w:val="both"/>
        <w:rPr>
          <w:rFonts w:ascii="Trebuchet MS" w:eastAsia="Times New Roman" w:hAnsi="Trebuchet MS" w:cs="Times New Roman"/>
          <w:sz w:val="20"/>
          <w:szCs w:val="20"/>
          <w:shd w:val="clear" w:color="auto" w:fill="FFFFFF"/>
          <w:lang w:eastAsia="es-DO"/>
        </w:rPr>
      </w:pPr>
      <w:r w:rsidRPr="00C30301">
        <w:rPr>
          <w:rFonts w:ascii="Trebuchet MS" w:eastAsia="Times New Roman" w:hAnsi="Trebuchet MS" w:cs="Times New Roman"/>
          <w:sz w:val="20"/>
          <w:szCs w:val="20"/>
          <w:shd w:val="clear" w:color="auto" w:fill="FFFFFF"/>
          <w:lang w:eastAsia="es-DO"/>
        </w:rPr>
        <w:t>En definitiva, este trabajo de Fin de Máster parte de los avances de las neurociencias y de las aportaciones que éstas han realizado al campo educativo, como lo es la plasticidad cerebral, característica del cerebro que lo hace moldeable y con capacidad adaptiva, lo cual le permite modificar su propia organización y funcionamiento en respuesta al ambiente; en este sentido, se pretende implementar un programa de intervención cognitiva para entrenar las funciones ejecutivas en niños con TDAH y con esto lograr una mejora en el aspecto académico, social, personal, emocional y familiar en los niños intervenidos.</w:t>
      </w:r>
    </w:p>
    <w:p w14:paraId="70F9A818" w14:textId="77777777" w:rsidR="007A760B" w:rsidRPr="00C30301" w:rsidRDefault="007A760B" w:rsidP="007A760B">
      <w:pPr>
        <w:spacing w:after="0" w:line="240" w:lineRule="auto"/>
        <w:jc w:val="both"/>
        <w:rPr>
          <w:rFonts w:ascii="Trebuchet MS" w:eastAsia="Times New Roman" w:hAnsi="Trebuchet MS" w:cs="Times New Roman"/>
          <w:sz w:val="20"/>
          <w:szCs w:val="20"/>
          <w:shd w:val="clear" w:color="auto" w:fill="FFFFFF"/>
          <w:lang w:eastAsia="es-DO"/>
        </w:rPr>
      </w:pPr>
    </w:p>
    <w:p w14:paraId="34B29229" w14:textId="77777777" w:rsidR="007A760B" w:rsidRPr="00C30301" w:rsidRDefault="007A760B" w:rsidP="007A760B">
      <w:pPr>
        <w:spacing w:after="0" w:line="240" w:lineRule="auto"/>
        <w:jc w:val="both"/>
        <w:rPr>
          <w:rFonts w:ascii="Trebuchet MS" w:eastAsia="Times New Roman" w:hAnsi="Trebuchet MS" w:cs="Times New Roman"/>
          <w:sz w:val="20"/>
          <w:szCs w:val="20"/>
          <w:shd w:val="clear" w:color="auto" w:fill="FFFFFF"/>
          <w:lang w:eastAsia="es-DO"/>
        </w:rPr>
      </w:pPr>
    </w:p>
    <w:p w14:paraId="419E0909" w14:textId="77777777" w:rsidR="007A760B" w:rsidRPr="00C30301" w:rsidRDefault="007A760B" w:rsidP="007A760B">
      <w:pPr>
        <w:jc w:val="both"/>
        <w:rPr>
          <w:rFonts w:ascii="Trebuchet MS" w:hAnsi="Trebuchet MS"/>
          <w:b/>
          <w:sz w:val="20"/>
          <w:szCs w:val="20"/>
        </w:rPr>
      </w:pPr>
      <w:r w:rsidRPr="00C30301">
        <w:rPr>
          <w:rFonts w:ascii="Trebuchet MS" w:hAnsi="Trebuchet MS"/>
          <w:b/>
          <w:sz w:val="20"/>
          <w:szCs w:val="20"/>
        </w:rPr>
        <w:t>3.2. Ventajas y beneficios</w:t>
      </w:r>
    </w:p>
    <w:p w14:paraId="66CD6573" w14:textId="77777777" w:rsidR="007A760B" w:rsidRPr="00C30301" w:rsidRDefault="007A760B" w:rsidP="007A760B">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Las ventajas y beneficios al implementar el programa de entrenamiento</w:t>
      </w:r>
      <w:r w:rsidR="00FA68A6" w:rsidRPr="00C30301">
        <w:rPr>
          <w:rFonts w:ascii="Trebuchet MS" w:eastAsia="Times New Roman" w:hAnsi="Trebuchet MS" w:cs="Times New Roman"/>
          <w:sz w:val="20"/>
          <w:szCs w:val="20"/>
          <w:lang w:eastAsia="es-DO"/>
        </w:rPr>
        <w:t xml:space="preserve"> cognitivo</w:t>
      </w:r>
      <w:r w:rsidRPr="00C30301">
        <w:rPr>
          <w:rFonts w:ascii="Trebuchet MS" w:eastAsia="Times New Roman" w:hAnsi="Trebuchet MS" w:cs="Times New Roman"/>
          <w:sz w:val="20"/>
          <w:szCs w:val="20"/>
          <w:lang w:eastAsia="es-DO"/>
        </w:rPr>
        <w:t xml:space="preserve"> se enmarca en los siguientes aspectos:</w:t>
      </w:r>
    </w:p>
    <w:p w14:paraId="70B9DC0B" w14:textId="77777777" w:rsidR="007A760B" w:rsidRPr="00C30301" w:rsidRDefault="007A760B" w:rsidP="007A760B">
      <w:pPr>
        <w:spacing w:after="0" w:line="240" w:lineRule="auto"/>
        <w:jc w:val="both"/>
        <w:rPr>
          <w:rFonts w:ascii="Trebuchet MS" w:eastAsia="Times New Roman" w:hAnsi="Trebuchet MS" w:cs="Times New Roman"/>
          <w:sz w:val="20"/>
          <w:szCs w:val="20"/>
          <w:lang w:eastAsia="es-DO"/>
        </w:rPr>
      </w:pPr>
    </w:p>
    <w:p w14:paraId="253B8816" w14:textId="77777777" w:rsidR="007A760B" w:rsidRPr="00C30301" w:rsidRDefault="007A760B" w:rsidP="007A760B">
      <w:pPr>
        <w:numPr>
          <w:ilvl w:val="0"/>
          <w:numId w:val="22"/>
        </w:numPr>
        <w:spacing w:after="0" w:line="240" w:lineRule="auto"/>
        <w:ind w:left="709" w:hanging="283"/>
        <w:jc w:val="both"/>
        <w:rPr>
          <w:rFonts w:ascii="Trebuchet MS" w:eastAsia="Times New Roman" w:hAnsi="Trebuchet MS" w:cs="Times New Roman"/>
          <w:bCs/>
          <w:sz w:val="20"/>
          <w:szCs w:val="20"/>
          <w:lang w:eastAsia="es-DO"/>
        </w:rPr>
      </w:pPr>
      <w:r w:rsidRPr="00C30301">
        <w:rPr>
          <w:rFonts w:ascii="Trebuchet MS" w:eastAsia="Times New Roman" w:hAnsi="Trebuchet MS" w:cs="Times New Roman"/>
          <w:bCs/>
          <w:sz w:val="20"/>
          <w:szCs w:val="20"/>
          <w:lang w:eastAsia="es-DO"/>
        </w:rPr>
        <w:t>Disminución en los participantes intervenidos, de los déficits cognitivos provocados por alteraciones en algunas funciones ejecutivas implicadas en el TDAH.</w:t>
      </w:r>
    </w:p>
    <w:p w14:paraId="77E071A8" w14:textId="77777777" w:rsidR="007A760B" w:rsidRPr="00C30301" w:rsidRDefault="007A760B" w:rsidP="007A760B">
      <w:pPr>
        <w:spacing w:after="0" w:line="240" w:lineRule="auto"/>
        <w:ind w:left="709"/>
        <w:jc w:val="both"/>
        <w:rPr>
          <w:rFonts w:ascii="Trebuchet MS" w:eastAsia="Times New Roman" w:hAnsi="Trebuchet MS" w:cs="Times New Roman"/>
          <w:bCs/>
          <w:sz w:val="20"/>
          <w:szCs w:val="20"/>
          <w:lang w:eastAsia="es-DO"/>
        </w:rPr>
      </w:pPr>
    </w:p>
    <w:p w14:paraId="787526AD" w14:textId="77777777" w:rsidR="007A760B" w:rsidRPr="00C30301" w:rsidRDefault="007A760B" w:rsidP="007A760B">
      <w:pPr>
        <w:numPr>
          <w:ilvl w:val="0"/>
          <w:numId w:val="22"/>
        </w:numPr>
        <w:spacing w:after="0" w:line="240" w:lineRule="auto"/>
        <w:ind w:left="709" w:hanging="283"/>
        <w:jc w:val="both"/>
        <w:rPr>
          <w:rFonts w:ascii="Trebuchet MS" w:eastAsia="Times New Roman" w:hAnsi="Trebuchet MS" w:cs="Times New Roman"/>
          <w:bCs/>
          <w:sz w:val="20"/>
          <w:szCs w:val="20"/>
          <w:lang w:eastAsia="es-DO"/>
        </w:rPr>
      </w:pPr>
      <w:r w:rsidRPr="00C30301">
        <w:rPr>
          <w:rFonts w:ascii="Trebuchet MS" w:eastAsia="Times New Roman" w:hAnsi="Trebuchet MS" w:cs="Times New Roman"/>
          <w:bCs/>
          <w:sz w:val="20"/>
          <w:szCs w:val="20"/>
          <w:lang w:eastAsia="es-DO"/>
        </w:rPr>
        <w:t>El programa de entrenamiento mejorará el rendimiento académico, las habilidades sociales, las relaciones familiares y el equilibrio emocional de los niños intervenidos.</w:t>
      </w:r>
    </w:p>
    <w:p w14:paraId="4159A35F" w14:textId="77777777" w:rsidR="007A760B" w:rsidRPr="00C30301" w:rsidRDefault="007A760B" w:rsidP="007A760B">
      <w:pPr>
        <w:spacing w:after="0" w:line="240" w:lineRule="auto"/>
        <w:ind w:left="709"/>
        <w:jc w:val="both"/>
        <w:rPr>
          <w:rFonts w:ascii="Trebuchet MS" w:eastAsia="Times New Roman" w:hAnsi="Trebuchet MS" w:cs="Times New Roman"/>
          <w:bCs/>
          <w:sz w:val="20"/>
          <w:szCs w:val="20"/>
          <w:lang w:eastAsia="es-DO"/>
        </w:rPr>
      </w:pPr>
    </w:p>
    <w:p w14:paraId="26DD5C57" w14:textId="77777777" w:rsidR="007A760B" w:rsidRPr="00C30301" w:rsidRDefault="007A760B" w:rsidP="007A760B">
      <w:pPr>
        <w:numPr>
          <w:ilvl w:val="0"/>
          <w:numId w:val="22"/>
        </w:numPr>
        <w:spacing w:after="0" w:line="240" w:lineRule="auto"/>
        <w:ind w:left="709" w:hanging="283"/>
        <w:jc w:val="both"/>
        <w:rPr>
          <w:rFonts w:ascii="Trebuchet MS" w:eastAsia="Times New Roman" w:hAnsi="Trebuchet MS" w:cs="Times New Roman"/>
          <w:bCs/>
          <w:sz w:val="20"/>
          <w:szCs w:val="20"/>
          <w:lang w:eastAsia="es-DO"/>
        </w:rPr>
      </w:pPr>
      <w:r w:rsidRPr="00C30301">
        <w:rPr>
          <w:rFonts w:ascii="Trebuchet MS" w:eastAsia="Times New Roman" w:hAnsi="Trebuchet MS" w:cs="Times New Roman"/>
          <w:bCs/>
          <w:sz w:val="20"/>
          <w:szCs w:val="20"/>
          <w:lang w:eastAsia="es-DO"/>
        </w:rPr>
        <w:t>Los padres obtendrán estrategias para manejar las diferentes manifestaciones del TDAH, lo cual reducirá los niveles de estrés y frustración familiar.</w:t>
      </w:r>
    </w:p>
    <w:p w14:paraId="152C2D81" w14:textId="77777777" w:rsidR="007A760B" w:rsidRPr="00C30301" w:rsidRDefault="007A760B" w:rsidP="007A760B">
      <w:pPr>
        <w:spacing w:after="0" w:line="240" w:lineRule="auto"/>
        <w:ind w:left="709"/>
        <w:jc w:val="both"/>
        <w:rPr>
          <w:rFonts w:ascii="Trebuchet MS" w:eastAsia="Times New Roman" w:hAnsi="Trebuchet MS" w:cs="Times New Roman"/>
          <w:bCs/>
          <w:sz w:val="20"/>
          <w:szCs w:val="20"/>
          <w:lang w:eastAsia="es-DO"/>
        </w:rPr>
      </w:pPr>
    </w:p>
    <w:p w14:paraId="5ADA74AB" w14:textId="77777777" w:rsidR="007A760B" w:rsidRPr="00C30301" w:rsidRDefault="007A760B" w:rsidP="007A760B">
      <w:pPr>
        <w:numPr>
          <w:ilvl w:val="0"/>
          <w:numId w:val="22"/>
        </w:numPr>
        <w:spacing w:after="0" w:line="240" w:lineRule="auto"/>
        <w:ind w:left="709" w:hanging="283"/>
        <w:jc w:val="both"/>
        <w:rPr>
          <w:rFonts w:ascii="Trebuchet MS" w:eastAsia="Times New Roman" w:hAnsi="Trebuchet MS" w:cs="Times New Roman"/>
          <w:bCs/>
          <w:sz w:val="20"/>
          <w:szCs w:val="20"/>
          <w:lang w:eastAsia="es-DO"/>
        </w:rPr>
      </w:pPr>
      <w:r w:rsidRPr="00C30301">
        <w:rPr>
          <w:rFonts w:ascii="Trebuchet MS" w:eastAsia="Times New Roman" w:hAnsi="Trebuchet MS" w:cs="Times New Roman"/>
          <w:bCs/>
          <w:sz w:val="20"/>
          <w:szCs w:val="20"/>
          <w:lang w:eastAsia="es-DO"/>
        </w:rPr>
        <w:t>Los padres podrán obtener respuestas a muchas inquietudes relacionadas con el trastorno y tendrán la oportunidad de compartir sus experiencias y vivencias.</w:t>
      </w:r>
    </w:p>
    <w:p w14:paraId="09BAB6EA" w14:textId="77777777" w:rsidR="007A760B" w:rsidRPr="00C30301" w:rsidRDefault="007A760B" w:rsidP="007A760B">
      <w:pPr>
        <w:spacing w:after="0" w:line="240" w:lineRule="auto"/>
        <w:ind w:left="709"/>
        <w:jc w:val="both"/>
        <w:rPr>
          <w:rFonts w:ascii="Trebuchet MS" w:eastAsia="Times New Roman" w:hAnsi="Trebuchet MS" w:cs="Times New Roman"/>
          <w:bCs/>
          <w:sz w:val="20"/>
          <w:szCs w:val="20"/>
          <w:lang w:eastAsia="es-DO"/>
        </w:rPr>
      </w:pPr>
    </w:p>
    <w:p w14:paraId="5B07ECF9" w14:textId="77777777" w:rsidR="007A760B" w:rsidRPr="00C30301" w:rsidRDefault="007A760B" w:rsidP="007A760B">
      <w:pPr>
        <w:numPr>
          <w:ilvl w:val="0"/>
          <w:numId w:val="22"/>
        </w:numPr>
        <w:spacing w:after="0" w:line="240" w:lineRule="auto"/>
        <w:ind w:left="709" w:hanging="283"/>
        <w:jc w:val="both"/>
        <w:rPr>
          <w:rFonts w:ascii="Trebuchet MS" w:eastAsia="Times New Roman" w:hAnsi="Trebuchet MS" w:cs="Times New Roman"/>
          <w:bCs/>
          <w:sz w:val="20"/>
          <w:szCs w:val="20"/>
          <w:lang w:eastAsia="es-DO"/>
        </w:rPr>
      </w:pPr>
      <w:r w:rsidRPr="00C30301">
        <w:rPr>
          <w:rFonts w:ascii="Trebuchet MS" w:eastAsia="Times New Roman" w:hAnsi="Trebuchet MS" w:cs="Times New Roman"/>
          <w:bCs/>
          <w:sz w:val="20"/>
          <w:szCs w:val="20"/>
          <w:lang w:eastAsia="es-DO"/>
        </w:rPr>
        <w:t>Los centros educativos de los niños intervenidos recibirán una respuesta inmediata e individualizada, ante las dificultades que conlleva el trastorno en el plano escolar.</w:t>
      </w:r>
    </w:p>
    <w:p w14:paraId="5A1AEE9D" w14:textId="77777777" w:rsidR="007A760B" w:rsidRPr="00C30301" w:rsidRDefault="007A760B" w:rsidP="007A760B">
      <w:pPr>
        <w:spacing w:after="0" w:line="240" w:lineRule="auto"/>
        <w:ind w:left="709"/>
        <w:jc w:val="both"/>
        <w:rPr>
          <w:rFonts w:ascii="Trebuchet MS" w:eastAsia="Times New Roman" w:hAnsi="Trebuchet MS" w:cs="Times New Roman"/>
          <w:bCs/>
          <w:sz w:val="20"/>
          <w:szCs w:val="20"/>
          <w:lang w:eastAsia="es-DO"/>
        </w:rPr>
      </w:pPr>
    </w:p>
    <w:p w14:paraId="5640D4ED" w14:textId="77777777" w:rsidR="007A760B" w:rsidRPr="00C30301" w:rsidRDefault="007A760B" w:rsidP="007A760B">
      <w:pPr>
        <w:numPr>
          <w:ilvl w:val="0"/>
          <w:numId w:val="22"/>
        </w:numPr>
        <w:spacing w:after="0" w:line="240" w:lineRule="auto"/>
        <w:ind w:left="709" w:hanging="283"/>
        <w:jc w:val="both"/>
        <w:rPr>
          <w:rFonts w:ascii="Trebuchet MS" w:eastAsia="Times New Roman" w:hAnsi="Trebuchet MS" w:cs="Times New Roman"/>
          <w:bCs/>
          <w:sz w:val="20"/>
          <w:szCs w:val="20"/>
          <w:lang w:eastAsia="es-DO"/>
        </w:rPr>
      </w:pPr>
      <w:r w:rsidRPr="00C30301">
        <w:rPr>
          <w:rFonts w:ascii="Trebuchet MS" w:eastAsia="Times New Roman" w:hAnsi="Trebuchet MS" w:cs="Times New Roman"/>
          <w:bCs/>
          <w:sz w:val="20"/>
          <w:szCs w:val="20"/>
          <w:lang w:eastAsia="es-DO"/>
        </w:rPr>
        <w:t>El personal involucrado en el programa de entrenamiento podrá fortalecer sus prácticas profesionales.</w:t>
      </w:r>
    </w:p>
    <w:p w14:paraId="1035646A" w14:textId="77777777" w:rsidR="007A760B" w:rsidRPr="00C30301" w:rsidRDefault="007A760B" w:rsidP="007A760B">
      <w:pPr>
        <w:spacing w:after="0" w:line="240" w:lineRule="auto"/>
        <w:ind w:left="709"/>
        <w:jc w:val="both"/>
        <w:rPr>
          <w:rFonts w:ascii="Trebuchet MS" w:eastAsia="Times New Roman" w:hAnsi="Trebuchet MS" w:cs="Times New Roman"/>
          <w:bCs/>
          <w:sz w:val="20"/>
          <w:szCs w:val="20"/>
          <w:lang w:eastAsia="es-DO"/>
        </w:rPr>
      </w:pPr>
    </w:p>
    <w:p w14:paraId="6B59E197" w14:textId="77777777" w:rsidR="007A760B" w:rsidRPr="00C30301" w:rsidRDefault="007A760B" w:rsidP="007A760B">
      <w:pPr>
        <w:numPr>
          <w:ilvl w:val="0"/>
          <w:numId w:val="22"/>
        </w:numPr>
        <w:spacing w:after="0" w:line="240" w:lineRule="auto"/>
        <w:ind w:left="709" w:hanging="283"/>
        <w:jc w:val="both"/>
        <w:rPr>
          <w:rFonts w:ascii="Trebuchet MS" w:eastAsia="Times New Roman" w:hAnsi="Trebuchet MS" w:cs="Times New Roman"/>
          <w:bCs/>
          <w:sz w:val="20"/>
          <w:szCs w:val="20"/>
          <w:lang w:eastAsia="es-DO"/>
        </w:rPr>
      </w:pPr>
      <w:r w:rsidRPr="00C30301">
        <w:rPr>
          <w:rFonts w:ascii="Trebuchet MS" w:eastAsia="Times New Roman" w:hAnsi="Trebuchet MS" w:cs="Times New Roman"/>
          <w:bCs/>
          <w:sz w:val="20"/>
          <w:szCs w:val="20"/>
          <w:lang w:eastAsia="es-DO"/>
        </w:rPr>
        <w:t>El programa de entrenamiento servirá como trabajo piloto para valorar su efectividad y ser implementado en otros participantes y/o centros educativos.</w:t>
      </w:r>
    </w:p>
    <w:p w14:paraId="723048B3" w14:textId="77777777" w:rsidR="007A760B" w:rsidRPr="00C30301" w:rsidRDefault="007A760B" w:rsidP="007A760B">
      <w:pPr>
        <w:spacing w:after="0" w:line="240" w:lineRule="auto"/>
        <w:jc w:val="both"/>
        <w:rPr>
          <w:rFonts w:ascii="Trebuchet MS" w:eastAsia="Times New Roman" w:hAnsi="Trebuchet MS" w:cs="Times New Roman"/>
          <w:bCs/>
          <w:sz w:val="20"/>
          <w:szCs w:val="20"/>
          <w:lang w:eastAsia="es-DO"/>
        </w:rPr>
      </w:pPr>
    </w:p>
    <w:p w14:paraId="4161FC21" w14:textId="77777777" w:rsidR="007A760B" w:rsidRPr="00C30301" w:rsidRDefault="007A760B" w:rsidP="007A760B">
      <w:pPr>
        <w:spacing w:after="0" w:line="240" w:lineRule="auto"/>
        <w:jc w:val="both"/>
        <w:rPr>
          <w:rFonts w:ascii="Trebuchet MS" w:eastAsia="Times New Roman" w:hAnsi="Trebuchet MS" w:cs="Times New Roman"/>
          <w:b/>
          <w:bCs/>
          <w:sz w:val="20"/>
          <w:szCs w:val="20"/>
          <w:lang w:eastAsia="es-DO"/>
        </w:rPr>
      </w:pPr>
    </w:p>
    <w:p w14:paraId="671256A0" w14:textId="77777777" w:rsidR="007A760B" w:rsidRPr="00C30301" w:rsidRDefault="007A760B" w:rsidP="007A760B">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 xml:space="preserve">3.3. Objetivos: </w:t>
      </w:r>
    </w:p>
    <w:p w14:paraId="459233C2" w14:textId="77777777" w:rsidR="007A760B" w:rsidRPr="00C30301" w:rsidRDefault="007A760B" w:rsidP="007A760B">
      <w:pPr>
        <w:spacing w:after="0" w:line="240" w:lineRule="auto"/>
        <w:rPr>
          <w:rFonts w:ascii="Trebuchet MS" w:eastAsia="Times New Roman" w:hAnsi="Trebuchet MS" w:cs="Times New Roman"/>
          <w:sz w:val="20"/>
          <w:szCs w:val="20"/>
          <w:lang w:eastAsia="es-DO"/>
        </w:rPr>
      </w:pPr>
    </w:p>
    <w:p w14:paraId="3ADF8A2F" w14:textId="77777777" w:rsidR="00E50C9F" w:rsidRPr="00C30301" w:rsidRDefault="007A760B" w:rsidP="007A760B">
      <w:pPr>
        <w:spacing w:after="0" w:line="240" w:lineRule="auto"/>
        <w:rPr>
          <w:rFonts w:ascii="Trebuchet MS" w:eastAsia="Times New Roman" w:hAnsi="Trebuchet MS" w:cs="Arial"/>
          <w:sz w:val="20"/>
          <w:szCs w:val="20"/>
          <w:shd w:val="clear" w:color="auto" w:fill="FFFFFF"/>
          <w:lang w:eastAsia="es-DO"/>
        </w:rPr>
      </w:pPr>
      <w:r w:rsidRPr="00C30301">
        <w:rPr>
          <w:rFonts w:ascii="Trebuchet MS" w:eastAsia="Times New Roman" w:hAnsi="Trebuchet MS" w:cs="Arial"/>
          <w:b/>
          <w:bCs/>
          <w:sz w:val="20"/>
          <w:szCs w:val="20"/>
          <w:shd w:val="clear" w:color="auto" w:fill="FFFFFF"/>
          <w:lang w:eastAsia="es-DO"/>
        </w:rPr>
        <w:t xml:space="preserve">3.3.1. General: </w:t>
      </w:r>
      <w:r w:rsidRPr="00C30301">
        <w:rPr>
          <w:rFonts w:ascii="Trebuchet MS" w:eastAsia="Times New Roman" w:hAnsi="Trebuchet MS" w:cs="Arial"/>
          <w:sz w:val="20"/>
          <w:szCs w:val="20"/>
          <w:shd w:val="clear" w:color="auto" w:fill="FFFFFF"/>
          <w:lang w:eastAsia="es-DO"/>
        </w:rPr>
        <w:br/>
      </w:r>
      <w:r w:rsidRPr="00C30301">
        <w:rPr>
          <w:rFonts w:ascii="Trebuchet MS" w:eastAsia="Times New Roman" w:hAnsi="Trebuchet MS" w:cs="Arial"/>
          <w:sz w:val="20"/>
          <w:szCs w:val="20"/>
          <w:shd w:val="clear" w:color="auto" w:fill="FFFFFF"/>
          <w:lang w:eastAsia="es-DO"/>
        </w:rPr>
        <w:br/>
        <w:t>Implementar un programa de intervención cognitiva para mejorar la función ejecutiva en niños con TDAH.</w:t>
      </w:r>
    </w:p>
    <w:p w14:paraId="7D514123" w14:textId="77777777" w:rsidR="00B376F1" w:rsidRPr="00C30301" w:rsidRDefault="00B376F1" w:rsidP="007A760B">
      <w:pPr>
        <w:spacing w:after="0" w:line="240" w:lineRule="auto"/>
        <w:rPr>
          <w:rFonts w:ascii="Trebuchet MS" w:eastAsia="Times New Roman" w:hAnsi="Trebuchet MS" w:cs="Arial"/>
          <w:sz w:val="20"/>
          <w:szCs w:val="20"/>
          <w:shd w:val="clear" w:color="auto" w:fill="FFFFFF"/>
          <w:lang w:eastAsia="es-DO"/>
        </w:rPr>
      </w:pPr>
    </w:p>
    <w:p w14:paraId="0F01026A" w14:textId="37432834" w:rsidR="00E50C9F" w:rsidRPr="00C30301" w:rsidRDefault="00E50C9F" w:rsidP="007A760B">
      <w:pPr>
        <w:spacing w:after="0" w:line="240" w:lineRule="auto"/>
        <w:rPr>
          <w:rFonts w:ascii="Trebuchet MS" w:eastAsia="Times New Roman" w:hAnsi="Trebuchet MS" w:cs="Arial"/>
          <w:sz w:val="20"/>
          <w:szCs w:val="20"/>
          <w:shd w:val="clear" w:color="auto" w:fill="FFFFFF"/>
          <w:lang w:eastAsia="es-DO"/>
        </w:rPr>
      </w:pPr>
    </w:p>
    <w:p w14:paraId="14D86814" w14:textId="34C64E56" w:rsidR="007A760B" w:rsidRPr="00C30301" w:rsidRDefault="007A760B" w:rsidP="007A760B">
      <w:pPr>
        <w:spacing w:after="0" w:line="240" w:lineRule="auto"/>
        <w:rPr>
          <w:rFonts w:ascii="Trebuchet MS" w:eastAsia="Times New Roman" w:hAnsi="Trebuchet MS" w:cs="Arial"/>
          <w:b/>
          <w:bCs/>
          <w:sz w:val="20"/>
          <w:szCs w:val="20"/>
          <w:shd w:val="clear" w:color="auto" w:fill="FFFFFF"/>
          <w:lang w:eastAsia="es-DO"/>
        </w:rPr>
      </w:pPr>
      <w:r w:rsidRPr="00C30301">
        <w:rPr>
          <w:rFonts w:ascii="Trebuchet MS" w:eastAsia="Times New Roman" w:hAnsi="Trebuchet MS" w:cs="Arial"/>
          <w:b/>
          <w:bCs/>
          <w:sz w:val="20"/>
          <w:szCs w:val="20"/>
          <w:shd w:val="clear" w:color="auto" w:fill="FFFFFF"/>
          <w:lang w:eastAsia="es-DO"/>
        </w:rPr>
        <w:lastRenderedPageBreak/>
        <w:t>3.3.2.</w:t>
      </w:r>
      <w:r w:rsidRPr="00C30301">
        <w:rPr>
          <w:rFonts w:ascii="Trebuchet MS" w:eastAsia="Times New Roman" w:hAnsi="Trebuchet MS" w:cs="Arial"/>
          <w:sz w:val="20"/>
          <w:szCs w:val="20"/>
          <w:shd w:val="clear" w:color="auto" w:fill="FFFFFF"/>
          <w:lang w:eastAsia="es-DO"/>
        </w:rPr>
        <w:t xml:space="preserve"> </w:t>
      </w:r>
      <w:r w:rsidRPr="00C30301">
        <w:rPr>
          <w:rFonts w:ascii="Trebuchet MS" w:eastAsia="Times New Roman" w:hAnsi="Trebuchet MS" w:cs="Arial"/>
          <w:b/>
          <w:bCs/>
          <w:sz w:val="20"/>
          <w:szCs w:val="20"/>
          <w:shd w:val="clear" w:color="auto" w:fill="FFFFFF"/>
          <w:lang w:eastAsia="es-DO"/>
        </w:rPr>
        <w:t xml:space="preserve">Específicos: </w:t>
      </w:r>
    </w:p>
    <w:p w14:paraId="4D1D8F7F" w14:textId="77777777" w:rsidR="007A760B" w:rsidRPr="00C30301" w:rsidRDefault="007A760B" w:rsidP="007A760B">
      <w:pPr>
        <w:spacing w:after="0" w:line="240" w:lineRule="auto"/>
        <w:rPr>
          <w:rFonts w:ascii="Trebuchet MS" w:eastAsia="Times New Roman" w:hAnsi="Trebuchet MS" w:cs="Arial"/>
          <w:sz w:val="20"/>
          <w:szCs w:val="20"/>
          <w:shd w:val="clear" w:color="auto" w:fill="FFFFFF"/>
          <w:lang w:eastAsia="es-DO"/>
        </w:rPr>
      </w:pPr>
    </w:p>
    <w:p w14:paraId="0216D8E0" w14:textId="77777777" w:rsidR="007A760B" w:rsidRPr="00C30301" w:rsidRDefault="007A760B" w:rsidP="007A760B">
      <w:pPr>
        <w:pStyle w:val="Prrafodelista"/>
        <w:numPr>
          <w:ilvl w:val="0"/>
          <w:numId w:val="1"/>
        </w:numPr>
        <w:spacing w:after="0" w:line="240" w:lineRule="auto"/>
        <w:ind w:left="709" w:right="360" w:hanging="28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Implementar un programa de intervención cognitiva para entrenar la memoria de trabajo en niños con TDAH.</w:t>
      </w:r>
    </w:p>
    <w:p w14:paraId="418AC5C4" w14:textId="77777777" w:rsidR="007A760B" w:rsidRPr="00C30301" w:rsidRDefault="007A760B" w:rsidP="007A760B">
      <w:pPr>
        <w:pStyle w:val="Prrafodelista"/>
        <w:numPr>
          <w:ilvl w:val="0"/>
          <w:numId w:val="1"/>
        </w:numPr>
        <w:spacing w:after="0" w:line="240" w:lineRule="auto"/>
        <w:ind w:left="709" w:right="360" w:hanging="28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Implementar un programa de intervención cognitiva para entrenar la flexibilidad cognitiva en niños con TDAH.</w:t>
      </w:r>
    </w:p>
    <w:p w14:paraId="03D1D97C" w14:textId="77777777" w:rsidR="007A760B" w:rsidRPr="00C30301" w:rsidRDefault="007A760B" w:rsidP="007A760B">
      <w:pPr>
        <w:pStyle w:val="Prrafodelista"/>
        <w:numPr>
          <w:ilvl w:val="0"/>
          <w:numId w:val="1"/>
        </w:numPr>
        <w:spacing w:after="0" w:line="240" w:lineRule="auto"/>
        <w:ind w:left="709" w:right="360" w:hanging="28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Implementar un programa de intervención cognitiva para entrenar la capacidad de inhibición en niños con TDAH.</w:t>
      </w:r>
    </w:p>
    <w:p w14:paraId="24911608" w14:textId="77777777" w:rsidR="007A760B" w:rsidRPr="00C30301" w:rsidRDefault="007A760B" w:rsidP="007A760B">
      <w:pPr>
        <w:pStyle w:val="Prrafodelista"/>
        <w:numPr>
          <w:ilvl w:val="0"/>
          <w:numId w:val="1"/>
        </w:numPr>
        <w:spacing w:after="0" w:line="240" w:lineRule="auto"/>
        <w:ind w:left="709" w:right="360" w:hanging="28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Implementar un programa de intervención cognitiva para entrenar la capacidad de planificación en niños con TDAH.</w:t>
      </w:r>
    </w:p>
    <w:p w14:paraId="6D06FC48" w14:textId="77777777" w:rsidR="007A760B" w:rsidRPr="00C30301" w:rsidRDefault="007A760B" w:rsidP="007A760B">
      <w:pPr>
        <w:pStyle w:val="Prrafodelista"/>
        <w:numPr>
          <w:ilvl w:val="0"/>
          <w:numId w:val="1"/>
        </w:numPr>
        <w:spacing w:after="0" w:line="240" w:lineRule="auto"/>
        <w:ind w:left="709" w:right="360" w:hanging="28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Implementar un programa de intervención cognitiva para entrenar la atención sostenida en niños con TDAH.</w:t>
      </w:r>
    </w:p>
    <w:p w14:paraId="40094C05" w14:textId="77777777" w:rsidR="007A760B" w:rsidRPr="00C30301" w:rsidRDefault="007A760B" w:rsidP="007A760B">
      <w:pPr>
        <w:pStyle w:val="Prrafodelista"/>
        <w:numPr>
          <w:ilvl w:val="0"/>
          <w:numId w:val="1"/>
        </w:numPr>
        <w:spacing w:after="0" w:line="240" w:lineRule="auto"/>
        <w:ind w:left="709" w:right="360" w:hanging="283"/>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Implementar un programa de intervención cognitiva para entrenar la atención selectiva en niños con TDAH</w:t>
      </w:r>
    </w:p>
    <w:p w14:paraId="3FB62B04" w14:textId="77777777" w:rsidR="007A760B" w:rsidRPr="00C30301" w:rsidRDefault="007A760B" w:rsidP="007A760B">
      <w:pPr>
        <w:spacing w:after="0" w:line="240" w:lineRule="auto"/>
        <w:jc w:val="both"/>
        <w:rPr>
          <w:rFonts w:ascii="Trebuchet MS" w:eastAsia="Times New Roman" w:hAnsi="Trebuchet MS" w:cs="Times New Roman"/>
          <w:sz w:val="20"/>
          <w:szCs w:val="20"/>
          <w:lang w:eastAsia="es-DO"/>
        </w:rPr>
      </w:pPr>
    </w:p>
    <w:p w14:paraId="54DD4B60" w14:textId="77777777" w:rsidR="00AA69D8" w:rsidRPr="00C30301" w:rsidRDefault="00AA69D8" w:rsidP="007A760B">
      <w:pPr>
        <w:spacing w:after="0" w:line="240" w:lineRule="auto"/>
        <w:jc w:val="both"/>
        <w:rPr>
          <w:rFonts w:ascii="Trebuchet MS" w:eastAsia="Times New Roman" w:hAnsi="Trebuchet MS" w:cs="Times New Roman"/>
          <w:sz w:val="20"/>
          <w:szCs w:val="20"/>
          <w:lang w:eastAsia="es-DO"/>
        </w:rPr>
      </w:pPr>
    </w:p>
    <w:p w14:paraId="06CAF94F" w14:textId="6F4A31CB" w:rsidR="007A760B" w:rsidRPr="00C30301" w:rsidRDefault="008E50E1" w:rsidP="007A760B">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sz w:val="20"/>
          <w:szCs w:val="20"/>
          <w:lang w:eastAsia="es-DO"/>
        </w:rPr>
        <w:t>3.4</w:t>
      </w:r>
      <w:r w:rsidR="007A760B" w:rsidRPr="00C30301">
        <w:rPr>
          <w:rFonts w:ascii="Trebuchet MS" w:eastAsia="Times New Roman" w:hAnsi="Trebuchet MS" w:cs="Times New Roman"/>
          <w:b/>
          <w:sz w:val="20"/>
          <w:szCs w:val="20"/>
          <w:lang w:eastAsia="es-DO"/>
        </w:rPr>
        <w:t>. Metodología</w:t>
      </w:r>
    </w:p>
    <w:p w14:paraId="33CB0B17" w14:textId="77777777" w:rsidR="007A760B" w:rsidRPr="00C30301" w:rsidRDefault="007A760B" w:rsidP="007A760B">
      <w:pPr>
        <w:spacing w:after="0" w:line="240" w:lineRule="auto"/>
        <w:jc w:val="both"/>
        <w:rPr>
          <w:rFonts w:ascii="Trebuchet MS" w:eastAsia="Times New Roman" w:hAnsi="Trebuchet MS" w:cs="Times New Roman"/>
          <w:sz w:val="20"/>
          <w:szCs w:val="20"/>
          <w:lang w:eastAsia="es-DO"/>
        </w:rPr>
      </w:pPr>
    </w:p>
    <w:p w14:paraId="0F753E76" w14:textId="513FCC1B" w:rsidR="007A760B" w:rsidRPr="00C30301" w:rsidRDefault="007A760B" w:rsidP="007A760B">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Para el logro de los objetivos se plantea una metodología de trabajo delimitada dentro de la modalidad de proyecto de intervención, el cua</w:t>
      </w:r>
      <w:r w:rsidR="00694EC0" w:rsidRPr="00C30301">
        <w:rPr>
          <w:rFonts w:ascii="Trebuchet MS" w:eastAsia="Times New Roman" w:hAnsi="Trebuchet MS" w:cs="Times New Roman"/>
          <w:sz w:val="20"/>
          <w:szCs w:val="20"/>
          <w:lang w:eastAsia="es-DO"/>
        </w:rPr>
        <w:t>l está dirigido a entrenar las funciones e</w:t>
      </w:r>
      <w:r w:rsidRPr="00C30301">
        <w:rPr>
          <w:rFonts w:ascii="Trebuchet MS" w:eastAsia="Times New Roman" w:hAnsi="Trebuchet MS" w:cs="Times New Roman"/>
          <w:sz w:val="20"/>
          <w:szCs w:val="20"/>
          <w:lang w:eastAsia="es-DO"/>
        </w:rPr>
        <w:t>jecutivas en niños con TDAH para mejorar el rendimiento académico y prevenir el fracaso escolar.</w:t>
      </w:r>
    </w:p>
    <w:p w14:paraId="1FE9E4D3" w14:textId="77777777" w:rsidR="007A760B" w:rsidRPr="00C30301" w:rsidRDefault="007A760B" w:rsidP="007A760B">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6AFC2FB7" w14:textId="335912BA" w:rsidR="007A760B" w:rsidRPr="00C30301" w:rsidRDefault="007A760B" w:rsidP="007A760B">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Com</w:t>
      </w:r>
      <w:r w:rsidR="004C52E2" w:rsidRPr="00C30301">
        <w:rPr>
          <w:rFonts w:ascii="Trebuchet MS" w:eastAsia="Times New Roman" w:hAnsi="Trebuchet MS" w:cs="Times New Roman"/>
          <w:sz w:val="20"/>
          <w:szCs w:val="20"/>
          <w:lang w:eastAsia="es-DO"/>
        </w:rPr>
        <w:t xml:space="preserve">o se ha propuesto anteriormente el </w:t>
      </w:r>
      <w:r w:rsidRPr="00C30301">
        <w:rPr>
          <w:rFonts w:ascii="Trebuchet MS" w:eastAsia="Times New Roman" w:hAnsi="Trebuchet MS" w:cs="Times New Roman"/>
          <w:sz w:val="20"/>
          <w:szCs w:val="20"/>
          <w:lang w:eastAsia="es-DO"/>
        </w:rPr>
        <w:t>déficit en diferentes funciones ejecutivas en niños con TDAH, pueden interferir en su aprendizaje social o académico (Fernández-Jaén, 2016). En este sentido, el entrenamiento en función ejecutiva ha sido de gran utilidad para disminuir la sintomatología presentada en el TDAH (</w:t>
      </w:r>
      <w:proofErr w:type="spellStart"/>
      <w:r w:rsidRPr="00C30301">
        <w:rPr>
          <w:rFonts w:ascii="Trebuchet MS" w:eastAsia="Times New Roman" w:hAnsi="Trebuchet MS" w:cs="Times New Roman"/>
          <w:sz w:val="20"/>
          <w:szCs w:val="20"/>
          <w:lang w:eastAsia="es-DO"/>
        </w:rPr>
        <w:t>Diamond</w:t>
      </w:r>
      <w:proofErr w:type="spellEnd"/>
      <w:r w:rsidRPr="00C30301">
        <w:rPr>
          <w:rFonts w:ascii="Trebuchet MS" w:eastAsia="Times New Roman" w:hAnsi="Trebuchet MS" w:cs="Times New Roman"/>
          <w:sz w:val="20"/>
          <w:szCs w:val="20"/>
          <w:lang w:eastAsia="es-DO"/>
        </w:rPr>
        <w:t xml:space="preserve"> et al., 2007; Papazian et al., 2009). En este mismo orden, Ballesteros (2014) sostiene que no se tiene la certeza total de que el tratamiento para el TDAH pueda llevarse a cabo sólo con la intervención a los niños, sino que parece más adecuado involucrar a la familia y al profesorado, así, se ha comprobado por la literatura científica que los niños con TDAH presentan dificultades en el ámbito familiar, por tanto es conveniente incluir paralelamente al programa de entrenamiento con los niños, sesiones de psicoeducación con los padres, donde se explique en qué consiste el TDAH, los déficits que provoca y cómo pueden mejorar la comunicación y el trato con sus hijos en el ambiente familiar. De igual manera, como afirman Abad et al. (2011), el tratamiento del TDAH debe ser multimodal, con una fuerte relación entre profesionales: médicos, psicólogos y profesores e incluir a los familiares; desde esta postura, el programa de intervención se llevará a cabo por Orientador</w:t>
      </w:r>
      <w:r w:rsidR="00ED68CA" w:rsidRPr="00C30301">
        <w:rPr>
          <w:rFonts w:ascii="Trebuchet MS" w:eastAsia="Times New Roman" w:hAnsi="Trebuchet MS" w:cs="Times New Roman"/>
          <w:sz w:val="20"/>
          <w:szCs w:val="20"/>
          <w:lang w:eastAsia="es-DO"/>
        </w:rPr>
        <w:t>es, Psicólogos y/o Neuroeducadores.</w:t>
      </w:r>
    </w:p>
    <w:p w14:paraId="67BF811B" w14:textId="77777777" w:rsidR="007A760B" w:rsidRPr="00C30301" w:rsidRDefault="007A760B" w:rsidP="007A760B">
      <w:pPr>
        <w:spacing w:after="0" w:line="240" w:lineRule="auto"/>
        <w:jc w:val="both"/>
        <w:rPr>
          <w:rFonts w:ascii="Trebuchet MS" w:eastAsia="Times New Roman" w:hAnsi="Trebuchet MS" w:cs="Times New Roman"/>
          <w:sz w:val="20"/>
          <w:szCs w:val="20"/>
          <w:lang w:eastAsia="es-DO"/>
        </w:rPr>
      </w:pPr>
    </w:p>
    <w:p w14:paraId="38C8CBF1" w14:textId="77777777" w:rsidR="007A760B" w:rsidRPr="00C30301" w:rsidRDefault="007A760B" w:rsidP="007A760B">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Planteamos esta metodología, tomando como referencia la afirmación de Yáñez y Prieto (2016), quienes sostienen que la meta de la intervención neuropsicológica es obtener una mejoría de las funciones cognoscitivas y que esto tenga un efecto positivo en las actividades escolares, cotidianas, familiares y de relación con sus iguales de las personas intervenidas; dentro de ese marco se engloban las intervenciones basadas en el entrenamiento específico en aquellos dominios cognitivos en los que se han observado déficits en niños con TDAH, es decir, que se basan en el entrenamiento intensivo de las áreas funcionales más débiles para producir algún cambio.</w:t>
      </w:r>
    </w:p>
    <w:p w14:paraId="0A449BF2" w14:textId="77777777" w:rsidR="007A760B" w:rsidRPr="00C30301" w:rsidRDefault="007A760B" w:rsidP="007A760B">
      <w:pPr>
        <w:spacing w:after="0" w:line="240" w:lineRule="auto"/>
        <w:jc w:val="both"/>
        <w:rPr>
          <w:rFonts w:ascii="Trebuchet MS" w:eastAsia="Times New Roman" w:hAnsi="Trebuchet MS" w:cs="Times New Roman"/>
          <w:sz w:val="20"/>
          <w:szCs w:val="20"/>
          <w:lang w:eastAsia="es-DO"/>
        </w:rPr>
      </w:pPr>
    </w:p>
    <w:p w14:paraId="051F39A8" w14:textId="11380272" w:rsidR="007A760B" w:rsidRPr="00C30301" w:rsidRDefault="007A760B" w:rsidP="007A760B">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Partiendo de lo anterior, se espera que una vez implementado el programa de intervención</w:t>
      </w:r>
      <w:r w:rsidR="00ED68CA" w:rsidRPr="00C30301">
        <w:rPr>
          <w:rFonts w:ascii="Trebuchet MS" w:eastAsia="Times New Roman" w:hAnsi="Trebuchet MS" w:cs="Times New Roman"/>
          <w:sz w:val="20"/>
          <w:szCs w:val="20"/>
          <w:lang w:eastAsia="es-DO"/>
        </w:rPr>
        <w:t xml:space="preserve"> cognitiva</w:t>
      </w:r>
      <w:r w:rsidRPr="00C30301">
        <w:rPr>
          <w:rFonts w:ascii="Trebuchet MS" w:eastAsia="Times New Roman" w:hAnsi="Trebuchet MS" w:cs="Times New Roman"/>
          <w:sz w:val="20"/>
          <w:szCs w:val="20"/>
          <w:lang w:eastAsia="es-DO"/>
        </w:rPr>
        <w:t>, haya una mejoría de la función ejecutiva afectada por el trastorno y que esto a su vez contribuya a la mejora del rendimiento académico.</w:t>
      </w:r>
    </w:p>
    <w:p w14:paraId="19F391FD" w14:textId="77777777" w:rsidR="007A760B" w:rsidRPr="00C30301" w:rsidRDefault="007A760B" w:rsidP="007A760B">
      <w:pPr>
        <w:spacing w:after="0" w:line="240" w:lineRule="auto"/>
        <w:jc w:val="both"/>
        <w:rPr>
          <w:rFonts w:ascii="Trebuchet MS" w:eastAsia="Times New Roman" w:hAnsi="Trebuchet MS" w:cs="Times New Roman"/>
          <w:sz w:val="20"/>
          <w:szCs w:val="20"/>
          <w:lang w:eastAsia="es-DO"/>
        </w:rPr>
      </w:pPr>
    </w:p>
    <w:p w14:paraId="36B80B11" w14:textId="77777777" w:rsidR="00E50C9F" w:rsidRPr="00C30301" w:rsidRDefault="00E50C9F" w:rsidP="007A760B">
      <w:pPr>
        <w:spacing w:after="0" w:line="240" w:lineRule="auto"/>
        <w:jc w:val="both"/>
        <w:rPr>
          <w:rFonts w:ascii="Trebuchet MS" w:eastAsia="Times New Roman" w:hAnsi="Trebuchet MS" w:cs="Times New Roman"/>
          <w:sz w:val="20"/>
          <w:szCs w:val="20"/>
          <w:lang w:eastAsia="es-DO"/>
        </w:rPr>
      </w:pPr>
    </w:p>
    <w:p w14:paraId="4D8D4C23" w14:textId="77777777" w:rsidR="00E50C9F" w:rsidRPr="00C30301" w:rsidRDefault="00E50C9F" w:rsidP="007A760B">
      <w:pPr>
        <w:spacing w:after="0" w:line="240" w:lineRule="auto"/>
        <w:jc w:val="both"/>
        <w:rPr>
          <w:rFonts w:ascii="Trebuchet MS" w:eastAsia="Times New Roman" w:hAnsi="Trebuchet MS" w:cs="Times New Roman"/>
          <w:sz w:val="20"/>
          <w:szCs w:val="20"/>
          <w:lang w:eastAsia="es-DO"/>
        </w:rPr>
      </w:pPr>
    </w:p>
    <w:p w14:paraId="40AEC710" w14:textId="77777777" w:rsidR="00E50C9F" w:rsidRPr="00C30301" w:rsidRDefault="00E50C9F" w:rsidP="007A760B">
      <w:pPr>
        <w:spacing w:after="0" w:line="240" w:lineRule="auto"/>
        <w:jc w:val="both"/>
        <w:rPr>
          <w:rFonts w:ascii="Trebuchet MS" w:eastAsia="Times New Roman" w:hAnsi="Trebuchet MS" w:cs="Times New Roman"/>
          <w:sz w:val="20"/>
          <w:szCs w:val="20"/>
          <w:lang w:eastAsia="es-DO"/>
        </w:rPr>
      </w:pPr>
    </w:p>
    <w:p w14:paraId="303453FA" w14:textId="77777777" w:rsidR="007A760B" w:rsidRPr="00C30301" w:rsidRDefault="007A760B" w:rsidP="007A760B">
      <w:pPr>
        <w:spacing w:after="0" w:line="240" w:lineRule="auto"/>
        <w:jc w:val="both"/>
        <w:rPr>
          <w:rFonts w:ascii="Trebuchet MS" w:eastAsia="Times New Roman" w:hAnsi="Trebuchet MS" w:cs="Times New Roman"/>
          <w:b/>
          <w:sz w:val="20"/>
          <w:szCs w:val="20"/>
          <w:lang w:eastAsia="es-DO"/>
        </w:rPr>
      </w:pPr>
    </w:p>
    <w:p w14:paraId="62867915" w14:textId="2832B165" w:rsidR="007A760B" w:rsidRPr="00C30301" w:rsidRDefault="008E50E1" w:rsidP="007A760B">
      <w:pPr>
        <w:spacing w:after="0" w:line="240" w:lineRule="auto"/>
        <w:jc w:val="both"/>
        <w:rPr>
          <w:rFonts w:ascii="Trebuchet MS" w:eastAsia="Times New Roman" w:hAnsi="Trebuchet MS" w:cs="Times New Roman"/>
          <w:b/>
          <w:sz w:val="20"/>
          <w:szCs w:val="20"/>
          <w:lang w:eastAsia="es-DO"/>
        </w:rPr>
      </w:pPr>
      <w:r w:rsidRPr="00C30301">
        <w:rPr>
          <w:rFonts w:ascii="Trebuchet MS" w:eastAsia="Times New Roman" w:hAnsi="Trebuchet MS" w:cs="Times New Roman"/>
          <w:b/>
          <w:sz w:val="20"/>
          <w:szCs w:val="20"/>
          <w:lang w:eastAsia="es-DO"/>
        </w:rPr>
        <w:lastRenderedPageBreak/>
        <w:t>3.5</w:t>
      </w:r>
      <w:r w:rsidR="007A760B" w:rsidRPr="00C30301">
        <w:rPr>
          <w:rFonts w:ascii="Trebuchet MS" w:eastAsia="Times New Roman" w:hAnsi="Trebuchet MS" w:cs="Times New Roman"/>
          <w:b/>
          <w:sz w:val="20"/>
          <w:szCs w:val="20"/>
          <w:lang w:eastAsia="es-DO"/>
        </w:rPr>
        <w:t>. Participantes</w:t>
      </w:r>
    </w:p>
    <w:p w14:paraId="5BDFFD9C" w14:textId="77777777" w:rsidR="007A760B" w:rsidRPr="00C30301" w:rsidRDefault="007A760B" w:rsidP="007A760B">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3B11217D" w14:textId="0C1A97D9" w:rsidR="007A760B" w:rsidRPr="00C30301" w:rsidRDefault="007A760B" w:rsidP="007A760B">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En base a la revisión teórica detallada, proponemos un programa de intervención</w:t>
      </w:r>
      <w:r w:rsidR="00024321" w:rsidRPr="00C30301">
        <w:rPr>
          <w:rFonts w:ascii="Trebuchet MS" w:eastAsia="Times New Roman" w:hAnsi="Trebuchet MS" w:cs="Times New Roman"/>
          <w:sz w:val="20"/>
          <w:szCs w:val="20"/>
          <w:lang w:eastAsia="es-DO"/>
        </w:rPr>
        <w:t xml:space="preserve"> cognitiva</w:t>
      </w:r>
      <w:r w:rsidRPr="00C30301">
        <w:rPr>
          <w:rFonts w:ascii="Trebuchet MS" w:eastAsia="Times New Roman" w:hAnsi="Trebuchet MS" w:cs="Times New Roman"/>
          <w:sz w:val="20"/>
          <w:szCs w:val="20"/>
          <w:lang w:eastAsia="es-DO"/>
        </w:rPr>
        <w:t xml:space="preserve"> de la función ejecutiva, dirigido a 20 niños con edades comprendidas entre los 8 y 12 años, con diagnóstico de TDAH. Estos niños serán seleccionados de los centros educativos, pertenecientes al Distrito Educativo 08-04, Santiago, República Dominicana. </w:t>
      </w:r>
    </w:p>
    <w:p w14:paraId="1B3E8DC2" w14:textId="77777777" w:rsidR="007A760B" w:rsidRPr="00C30301" w:rsidRDefault="007A760B" w:rsidP="007A760B">
      <w:pPr>
        <w:spacing w:after="0" w:line="240" w:lineRule="auto"/>
        <w:jc w:val="both"/>
        <w:rPr>
          <w:rFonts w:ascii="Trebuchet MS" w:eastAsia="Times New Roman" w:hAnsi="Trebuchet MS" w:cs="Times New Roman"/>
          <w:sz w:val="20"/>
          <w:szCs w:val="20"/>
          <w:lang w:eastAsia="es-DO"/>
        </w:rPr>
      </w:pPr>
    </w:p>
    <w:p w14:paraId="49D0FAAE" w14:textId="77777777" w:rsidR="007A760B" w:rsidRPr="00C30301" w:rsidRDefault="007A760B" w:rsidP="007A760B">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Los niños que se incluyan en el programa de intervención deben participar de manera voluntaria y pueden abandonar el programa cuando lo consideren oportuno. Además, por tratarse de menores, es necesario que los padres firmen un consentimiento informado autorizando la participación de sus hijos.</w:t>
      </w:r>
    </w:p>
    <w:p w14:paraId="712DCFAE" w14:textId="77777777" w:rsidR="007A760B" w:rsidRPr="00C30301" w:rsidRDefault="007A760B" w:rsidP="007A760B">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05854AB0" w14:textId="09C97D91" w:rsidR="007A760B" w:rsidRPr="00C30301" w:rsidRDefault="00761DC2" w:rsidP="007A760B">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Criterios de i</w:t>
      </w:r>
      <w:r w:rsidR="007A760B" w:rsidRPr="00C30301">
        <w:rPr>
          <w:rFonts w:ascii="Trebuchet MS" w:eastAsia="Times New Roman" w:hAnsi="Trebuchet MS" w:cs="Times New Roman"/>
          <w:sz w:val="20"/>
          <w:szCs w:val="20"/>
          <w:lang w:eastAsia="es-DO"/>
        </w:rPr>
        <w:t>nclusión:</w:t>
      </w:r>
    </w:p>
    <w:p w14:paraId="658EFACE" w14:textId="77777777" w:rsidR="007A760B" w:rsidRPr="00C30301" w:rsidRDefault="007A760B" w:rsidP="007A760B">
      <w:pPr>
        <w:spacing w:after="0" w:line="240" w:lineRule="auto"/>
        <w:jc w:val="both"/>
        <w:rPr>
          <w:rFonts w:ascii="Trebuchet MS" w:eastAsia="Times New Roman" w:hAnsi="Trebuchet MS" w:cs="Times New Roman"/>
          <w:sz w:val="20"/>
          <w:szCs w:val="20"/>
          <w:lang w:eastAsia="es-DO"/>
        </w:rPr>
      </w:pPr>
    </w:p>
    <w:p w14:paraId="3938ABDE" w14:textId="77777777" w:rsidR="007A760B" w:rsidRPr="00C30301" w:rsidRDefault="007A760B" w:rsidP="007A760B">
      <w:pPr>
        <w:pStyle w:val="Prrafodelista"/>
        <w:numPr>
          <w:ilvl w:val="0"/>
          <w:numId w:val="16"/>
        </w:numPr>
        <w:spacing w:after="0" w:line="240" w:lineRule="auto"/>
        <w:ind w:hanging="29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Tener diagnóstico de TDAH.</w:t>
      </w:r>
    </w:p>
    <w:p w14:paraId="4E26473A" w14:textId="77777777" w:rsidR="007A760B" w:rsidRPr="00C30301" w:rsidRDefault="007A760B" w:rsidP="007A760B">
      <w:pPr>
        <w:pStyle w:val="Prrafodelista"/>
        <w:numPr>
          <w:ilvl w:val="0"/>
          <w:numId w:val="16"/>
        </w:numPr>
        <w:spacing w:after="0" w:line="240" w:lineRule="auto"/>
        <w:ind w:hanging="29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Tener una edad comprendida entre </w:t>
      </w:r>
      <w:r w:rsidR="00027268" w:rsidRPr="00C30301">
        <w:rPr>
          <w:rFonts w:ascii="Trebuchet MS" w:eastAsia="Times New Roman" w:hAnsi="Trebuchet MS" w:cs="Times New Roman"/>
          <w:sz w:val="20"/>
          <w:szCs w:val="20"/>
          <w:lang w:eastAsia="es-DO"/>
        </w:rPr>
        <w:t>8</w:t>
      </w:r>
      <w:r w:rsidRPr="00C30301">
        <w:rPr>
          <w:rFonts w:ascii="Trebuchet MS" w:eastAsia="Times New Roman" w:hAnsi="Trebuchet MS" w:cs="Times New Roman"/>
          <w:sz w:val="20"/>
          <w:szCs w:val="20"/>
          <w:lang w:eastAsia="es-DO"/>
        </w:rPr>
        <w:t xml:space="preserve"> y 12 años. </w:t>
      </w:r>
    </w:p>
    <w:p w14:paraId="2D876545" w14:textId="77777777" w:rsidR="007A760B" w:rsidRPr="00C30301" w:rsidRDefault="007A760B" w:rsidP="007A760B">
      <w:pPr>
        <w:pStyle w:val="Prrafodelista"/>
        <w:numPr>
          <w:ilvl w:val="0"/>
          <w:numId w:val="16"/>
        </w:numPr>
        <w:spacing w:after="0" w:line="240" w:lineRule="auto"/>
        <w:ind w:hanging="29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Tener una capacidad intelectual adecuada que permita realizar las actividades del programa de intervención.</w:t>
      </w:r>
    </w:p>
    <w:p w14:paraId="3E44E2CE" w14:textId="77777777" w:rsidR="007A760B" w:rsidRPr="00C30301" w:rsidRDefault="007A760B" w:rsidP="007A760B">
      <w:pPr>
        <w:pStyle w:val="Prrafodelista"/>
        <w:numPr>
          <w:ilvl w:val="0"/>
          <w:numId w:val="16"/>
        </w:numPr>
        <w:spacing w:after="0" w:line="240" w:lineRule="auto"/>
        <w:ind w:hanging="29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No presentar ninguna otra patología neurológica y/o psiquiátrica, ni enfermedad crónica.</w:t>
      </w:r>
    </w:p>
    <w:p w14:paraId="73BDD166" w14:textId="77777777" w:rsidR="007A760B" w:rsidRPr="00C30301" w:rsidRDefault="007A760B" w:rsidP="007A760B">
      <w:pPr>
        <w:pStyle w:val="Prrafodelista"/>
        <w:numPr>
          <w:ilvl w:val="0"/>
          <w:numId w:val="16"/>
        </w:numPr>
        <w:spacing w:after="0" w:line="240" w:lineRule="auto"/>
        <w:ind w:hanging="29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No estar recibiendo intervención en procesos cognitivos ejecutivos, ni haberla recibido anteriormente.</w:t>
      </w:r>
    </w:p>
    <w:p w14:paraId="54172AB8" w14:textId="77777777" w:rsidR="007A760B" w:rsidRPr="00C30301" w:rsidRDefault="007A760B" w:rsidP="007A760B">
      <w:pPr>
        <w:pStyle w:val="Prrafodelista"/>
        <w:numPr>
          <w:ilvl w:val="0"/>
          <w:numId w:val="16"/>
        </w:numPr>
        <w:spacing w:after="0" w:line="240" w:lineRule="auto"/>
        <w:ind w:hanging="29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No estar recibiendo tratamiento farmacológico para el TDAH.</w:t>
      </w:r>
    </w:p>
    <w:p w14:paraId="17CEA7A4" w14:textId="77777777" w:rsidR="007A760B" w:rsidRPr="00C30301" w:rsidRDefault="007A760B" w:rsidP="007A760B">
      <w:pPr>
        <w:spacing w:after="0" w:line="240" w:lineRule="auto"/>
        <w:jc w:val="both"/>
        <w:rPr>
          <w:rFonts w:ascii="Trebuchet MS" w:eastAsia="Times New Roman" w:hAnsi="Trebuchet MS" w:cs="Times New Roman"/>
          <w:b/>
          <w:bCs/>
          <w:sz w:val="20"/>
          <w:szCs w:val="20"/>
          <w:lang w:eastAsia="es-DO"/>
        </w:rPr>
      </w:pPr>
    </w:p>
    <w:p w14:paraId="6E020D66" w14:textId="77777777" w:rsidR="007A760B" w:rsidRPr="00C30301" w:rsidRDefault="007A760B" w:rsidP="007A760B">
      <w:pPr>
        <w:spacing w:after="0" w:line="240" w:lineRule="auto"/>
        <w:jc w:val="both"/>
        <w:rPr>
          <w:rFonts w:ascii="Trebuchet MS" w:eastAsia="Times New Roman" w:hAnsi="Trebuchet MS" w:cs="Times New Roman"/>
          <w:b/>
          <w:bCs/>
          <w:sz w:val="20"/>
          <w:szCs w:val="20"/>
          <w:lang w:eastAsia="es-DO"/>
        </w:rPr>
      </w:pPr>
    </w:p>
    <w:p w14:paraId="5FC9058D" w14:textId="77777777" w:rsidR="007A760B" w:rsidRPr="00C30301" w:rsidRDefault="007A760B" w:rsidP="007A760B">
      <w:pPr>
        <w:spacing w:after="0" w:line="240" w:lineRule="auto"/>
        <w:jc w:val="both"/>
        <w:rPr>
          <w:rFonts w:ascii="Trebuchet MS" w:eastAsia="Times New Roman" w:hAnsi="Trebuchet MS" w:cs="Times New Roman"/>
          <w:b/>
          <w:bCs/>
          <w:sz w:val="20"/>
          <w:szCs w:val="20"/>
          <w:lang w:eastAsia="es-DO"/>
        </w:rPr>
      </w:pPr>
    </w:p>
    <w:p w14:paraId="3DE6EA09" w14:textId="77777777" w:rsidR="007A760B" w:rsidRPr="00C30301" w:rsidRDefault="007A760B" w:rsidP="007A760B">
      <w:pPr>
        <w:spacing w:after="0" w:line="240" w:lineRule="auto"/>
        <w:jc w:val="both"/>
        <w:rPr>
          <w:rFonts w:ascii="Trebuchet MS" w:eastAsia="Times New Roman" w:hAnsi="Trebuchet MS" w:cs="Times New Roman"/>
          <w:b/>
          <w:bCs/>
          <w:sz w:val="20"/>
          <w:szCs w:val="20"/>
          <w:lang w:eastAsia="es-DO"/>
        </w:rPr>
      </w:pPr>
    </w:p>
    <w:p w14:paraId="5EAD1FC1" w14:textId="77777777" w:rsidR="007A760B" w:rsidRPr="00C30301" w:rsidRDefault="007A760B" w:rsidP="007A760B">
      <w:pPr>
        <w:spacing w:after="0" w:line="240" w:lineRule="auto"/>
        <w:jc w:val="both"/>
        <w:rPr>
          <w:rFonts w:ascii="Trebuchet MS" w:eastAsia="Times New Roman" w:hAnsi="Trebuchet MS" w:cs="Times New Roman"/>
          <w:b/>
          <w:bCs/>
          <w:sz w:val="20"/>
          <w:szCs w:val="20"/>
          <w:lang w:eastAsia="es-DO"/>
        </w:rPr>
      </w:pPr>
    </w:p>
    <w:p w14:paraId="32A809B4" w14:textId="77777777" w:rsidR="005536CD" w:rsidRPr="00C30301" w:rsidRDefault="005536CD" w:rsidP="001C4493">
      <w:pPr>
        <w:spacing w:after="0" w:line="240" w:lineRule="auto"/>
        <w:jc w:val="both"/>
        <w:rPr>
          <w:rFonts w:ascii="Trebuchet MS" w:eastAsia="Times New Roman" w:hAnsi="Trebuchet MS" w:cs="Times New Roman"/>
          <w:sz w:val="20"/>
          <w:szCs w:val="20"/>
          <w:lang w:eastAsia="es-DO"/>
        </w:rPr>
      </w:pPr>
    </w:p>
    <w:p w14:paraId="73890904" w14:textId="77777777" w:rsidR="005536CD" w:rsidRPr="00C30301" w:rsidRDefault="005536CD" w:rsidP="001C4493">
      <w:pPr>
        <w:spacing w:after="0" w:line="240" w:lineRule="auto"/>
        <w:jc w:val="both"/>
        <w:rPr>
          <w:rFonts w:ascii="Trebuchet MS" w:eastAsia="Times New Roman" w:hAnsi="Trebuchet MS" w:cs="Times New Roman"/>
          <w:sz w:val="20"/>
          <w:szCs w:val="20"/>
          <w:lang w:eastAsia="es-DO"/>
        </w:rPr>
      </w:pPr>
    </w:p>
    <w:p w14:paraId="6B2BDB5B" w14:textId="77777777" w:rsidR="00BF61E6" w:rsidRPr="00C30301" w:rsidRDefault="00BF61E6" w:rsidP="001C4493">
      <w:pPr>
        <w:spacing w:after="0" w:line="240" w:lineRule="auto"/>
        <w:jc w:val="both"/>
        <w:rPr>
          <w:rFonts w:ascii="Trebuchet MS" w:eastAsia="Times New Roman" w:hAnsi="Trebuchet MS" w:cs="Times New Roman"/>
          <w:sz w:val="20"/>
          <w:szCs w:val="20"/>
          <w:lang w:eastAsia="es-DO"/>
        </w:rPr>
      </w:pPr>
    </w:p>
    <w:p w14:paraId="0C8B2A79" w14:textId="77777777" w:rsidR="00D43EF7" w:rsidRPr="00C30301" w:rsidRDefault="00D43EF7" w:rsidP="000E38A4">
      <w:pPr>
        <w:spacing w:after="0" w:line="240" w:lineRule="auto"/>
        <w:jc w:val="both"/>
        <w:rPr>
          <w:rFonts w:ascii="Trebuchet MS" w:eastAsia="Times New Roman" w:hAnsi="Trebuchet MS" w:cs="Times New Roman"/>
          <w:sz w:val="20"/>
          <w:szCs w:val="20"/>
          <w:lang w:eastAsia="es-DO"/>
        </w:rPr>
      </w:pPr>
    </w:p>
    <w:p w14:paraId="51E91389" w14:textId="77777777" w:rsidR="00924603" w:rsidRPr="00C30301" w:rsidRDefault="00924603" w:rsidP="000E38A4">
      <w:pPr>
        <w:spacing w:after="0" w:line="240" w:lineRule="auto"/>
        <w:jc w:val="both"/>
        <w:rPr>
          <w:rFonts w:ascii="Trebuchet MS" w:eastAsia="Times New Roman" w:hAnsi="Trebuchet MS" w:cs="Times New Roman"/>
          <w:sz w:val="20"/>
          <w:szCs w:val="20"/>
          <w:lang w:eastAsia="es-DO"/>
        </w:rPr>
      </w:pPr>
    </w:p>
    <w:p w14:paraId="759F55B8" w14:textId="77777777" w:rsidR="00924603" w:rsidRPr="00C30301" w:rsidRDefault="00924603" w:rsidP="000E38A4">
      <w:pPr>
        <w:spacing w:after="0" w:line="240" w:lineRule="auto"/>
        <w:jc w:val="both"/>
        <w:rPr>
          <w:rFonts w:ascii="Trebuchet MS" w:eastAsia="Times New Roman" w:hAnsi="Trebuchet MS" w:cs="Times New Roman"/>
          <w:sz w:val="20"/>
          <w:szCs w:val="20"/>
          <w:lang w:eastAsia="es-DO"/>
        </w:rPr>
      </w:pPr>
    </w:p>
    <w:p w14:paraId="7CA863B5" w14:textId="77777777" w:rsidR="00924603" w:rsidRPr="00C30301" w:rsidRDefault="00924603" w:rsidP="000E38A4">
      <w:pPr>
        <w:spacing w:after="0" w:line="240" w:lineRule="auto"/>
        <w:jc w:val="both"/>
        <w:rPr>
          <w:rFonts w:ascii="Trebuchet MS" w:eastAsia="Times New Roman" w:hAnsi="Trebuchet MS" w:cs="Times New Roman"/>
          <w:sz w:val="20"/>
          <w:szCs w:val="20"/>
          <w:lang w:eastAsia="es-DO"/>
        </w:rPr>
      </w:pPr>
    </w:p>
    <w:p w14:paraId="63061E4C" w14:textId="77777777" w:rsidR="00924603" w:rsidRPr="00C30301" w:rsidRDefault="00924603" w:rsidP="000E38A4">
      <w:pPr>
        <w:spacing w:after="0" w:line="240" w:lineRule="auto"/>
        <w:jc w:val="both"/>
        <w:rPr>
          <w:rFonts w:ascii="Trebuchet MS" w:eastAsia="Times New Roman" w:hAnsi="Trebuchet MS" w:cs="Times New Roman"/>
          <w:sz w:val="20"/>
          <w:szCs w:val="20"/>
          <w:lang w:eastAsia="es-DO"/>
        </w:rPr>
      </w:pPr>
    </w:p>
    <w:p w14:paraId="7CC53A13" w14:textId="77777777" w:rsidR="00924603" w:rsidRPr="00C30301" w:rsidRDefault="00924603" w:rsidP="000E38A4">
      <w:pPr>
        <w:spacing w:after="0" w:line="240" w:lineRule="auto"/>
        <w:jc w:val="both"/>
        <w:rPr>
          <w:rFonts w:ascii="Trebuchet MS" w:eastAsia="Times New Roman" w:hAnsi="Trebuchet MS" w:cs="Times New Roman"/>
          <w:sz w:val="20"/>
          <w:szCs w:val="20"/>
          <w:lang w:eastAsia="es-DO"/>
        </w:rPr>
      </w:pPr>
    </w:p>
    <w:p w14:paraId="3551DD65" w14:textId="77777777" w:rsidR="00924603" w:rsidRPr="00C30301" w:rsidRDefault="00924603" w:rsidP="000E38A4">
      <w:pPr>
        <w:spacing w:after="0" w:line="240" w:lineRule="auto"/>
        <w:jc w:val="both"/>
        <w:rPr>
          <w:rFonts w:ascii="Trebuchet MS" w:eastAsia="Times New Roman" w:hAnsi="Trebuchet MS" w:cs="Times New Roman"/>
          <w:sz w:val="20"/>
          <w:szCs w:val="20"/>
          <w:lang w:eastAsia="es-DO"/>
        </w:rPr>
      </w:pPr>
    </w:p>
    <w:p w14:paraId="20A73426" w14:textId="77777777" w:rsidR="00924603" w:rsidRPr="00C30301" w:rsidRDefault="00924603" w:rsidP="000E38A4">
      <w:pPr>
        <w:spacing w:after="0" w:line="240" w:lineRule="auto"/>
        <w:jc w:val="both"/>
        <w:rPr>
          <w:rFonts w:ascii="Trebuchet MS" w:eastAsia="Times New Roman" w:hAnsi="Trebuchet MS" w:cs="Times New Roman"/>
          <w:sz w:val="20"/>
          <w:szCs w:val="20"/>
          <w:lang w:eastAsia="es-DO"/>
        </w:rPr>
      </w:pPr>
    </w:p>
    <w:p w14:paraId="49886215" w14:textId="77777777" w:rsidR="00924603" w:rsidRPr="00C30301" w:rsidRDefault="00924603" w:rsidP="000E38A4">
      <w:pPr>
        <w:spacing w:after="0" w:line="240" w:lineRule="auto"/>
        <w:jc w:val="both"/>
        <w:rPr>
          <w:rFonts w:ascii="Trebuchet MS" w:eastAsia="Times New Roman" w:hAnsi="Trebuchet MS" w:cs="Times New Roman"/>
          <w:sz w:val="20"/>
          <w:szCs w:val="20"/>
          <w:lang w:eastAsia="es-DO"/>
        </w:rPr>
      </w:pPr>
    </w:p>
    <w:p w14:paraId="10279606" w14:textId="77777777" w:rsidR="00924603" w:rsidRPr="00C30301" w:rsidRDefault="00924603" w:rsidP="000E38A4">
      <w:pPr>
        <w:spacing w:after="0" w:line="240" w:lineRule="auto"/>
        <w:jc w:val="both"/>
        <w:rPr>
          <w:rFonts w:ascii="Trebuchet MS" w:eastAsia="Times New Roman" w:hAnsi="Trebuchet MS" w:cs="Times New Roman"/>
          <w:sz w:val="20"/>
          <w:szCs w:val="20"/>
          <w:lang w:eastAsia="es-DO"/>
        </w:rPr>
      </w:pPr>
    </w:p>
    <w:p w14:paraId="59B32837" w14:textId="77777777" w:rsidR="00924603" w:rsidRPr="00C30301" w:rsidRDefault="00924603" w:rsidP="000E38A4">
      <w:pPr>
        <w:spacing w:after="0" w:line="240" w:lineRule="auto"/>
        <w:jc w:val="both"/>
        <w:rPr>
          <w:rFonts w:ascii="Trebuchet MS" w:eastAsia="Times New Roman" w:hAnsi="Trebuchet MS" w:cs="Times New Roman"/>
          <w:sz w:val="20"/>
          <w:szCs w:val="20"/>
          <w:lang w:eastAsia="es-DO"/>
        </w:rPr>
      </w:pPr>
    </w:p>
    <w:p w14:paraId="491A9D1F" w14:textId="77777777" w:rsidR="00924603" w:rsidRPr="00C30301" w:rsidRDefault="00924603" w:rsidP="000E38A4">
      <w:pPr>
        <w:spacing w:after="0" w:line="240" w:lineRule="auto"/>
        <w:jc w:val="both"/>
        <w:rPr>
          <w:rFonts w:ascii="Trebuchet MS" w:eastAsia="Times New Roman" w:hAnsi="Trebuchet MS" w:cs="Times New Roman"/>
          <w:sz w:val="20"/>
          <w:szCs w:val="20"/>
          <w:lang w:eastAsia="es-DO"/>
        </w:rPr>
      </w:pPr>
    </w:p>
    <w:p w14:paraId="1D0A919E" w14:textId="77777777" w:rsidR="00924603" w:rsidRPr="00C30301" w:rsidRDefault="00924603" w:rsidP="000E38A4">
      <w:pPr>
        <w:spacing w:after="0" w:line="240" w:lineRule="auto"/>
        <w:jc w:val="both"/>
        <w:rPr>
          <w:rFonts w:ascii="Trebuchet MS" w:eastAsia="Times New Roman" w:hAnsi="Trebuchet MS" w:cs="Times New Roman"/>
          <w:sz w:val="20"/>
          <w:szCs w:val="20"/>
          <w:lang w:eastAsia="es-DO"/>
        </w:rPr>
      </w:pPr>
    </w:p>
    <w:p w14:paraId="39812EB2" w14:textId="77777777" w:rsidR="00924603" w:rsidRPr="00C30301" w:rsidRDefault="00924603" w:rsidP="000E38A4">
      <w:pPr>
        <w:spacing w:after="0" w:line="240" w:lineRule="auto"/>
        <w:jc w:val="both"/>
        <w:rPr>
          <w:rFonts w:ascii="Trebuchet MS" w:eastAsia="Times New Roman" w:hAnsi="Trebuchet MS" w:cs="Times New Roman"/>
          <w:sz w:val="20"/>
          <w:szCs w:val="20"/>
          <w:lang w:eastAsia="es-DO"/>
        </w:rPr>
      </w:pPr>
    </w:p>
    <w:p w14:paraId="2BE92367" w14:textId="77777777" w:rsidR="00924603" w:rsidRPr="00C30301" w:rsidRDefault="00924603" w:rsidP="000E38A4">
      <w:pPr>
        <w:spacing w:after="0" w:line="240" w:lineRule="auto"/>
        <w:jc w:val="both"/>
        <w:rPr>
          <w:rFonts w:ascii="Trebuchet MS" w:eastAsia="Times New Roman" w:hAnsi="Trebuchet MS" w:cs="Times New Roman"/>
          <w:sz w:val="20"/>
          <w:szCs w:val="20"/>
          <w:lang w:eastAsia="es-DO"/>
        </w:rPr>
      </w:pPr>
    </w:p>
    <w:p w14:paraId="29FFFDDC" w14:textId="77777777" w:rsidR="00924603" w:rsidRPr="00C30301" w:rsidRDefault="00924603" w:rsidP="000E38A4">
      <w:pPr>
        <w:spacing w:after="0" w:line="240" w:lineRule="auto"/>
        <w:jc w:val="both"/>
        <w:rPr>
          <w:rFonts w:ascii="Trebuchet MS" w:eastAsia="Times New Roman" w:hAnsi="Trebuchet MS" w:cs="Times New Roman"/>
          <w:sz w:val="20"/>
          <w:szCs w:val="20"/>
          <w:lang w:eastAsia="es-DO"/>
        </w:rPr>
      </w:pPr>
    </w:p>
    <w:p w14:paraId="5CBAB9C9" w14:textId="77777777" w:rsidR="00924603" w:rsidRPr="00C30301" w:rsidRDefault="00924603" w:rsidP="000E38A4">
      <w:pPr>
        <w:spacing w:after="0" w:line="240" w:lineRule="auto"/>
        <w:jc w:val="both"/>
        <w:rPr>
          <w:rFonts w:ascii="Trebuchet MS" w:eastAsia="Times New Roman" w:hAnsi="Trebuchet MS" w:cs="Times New Roman"/>
          <w:sz w:val="20"/>
          <w:szCs w:val="20"/>
          <w:lang w:eastAsia="es-DO"/>
        </w:rPr>
      </w:pPr>
    </w:p>
    <w:p w14:paraId="02763E32" w14:textId="77777777" w:rsidR="00924603" w:rsidRPr="00C30301" w:rsidRDefault="00924603" w:rsidP="000E38A4">
      <w:pPr>
        <w:spacing w:after="0" w:line="240" w:lineRule="auto"/>
        <w:jc w:val="both"/>
        <w:rPr>
          <w:rFonts w:ascii="Trebuchet MS" w:eastAsia="Times New Roman" w:hAnsi="Trebuchet MS" w:cs="Times New Roman"/>
          <w:sz w:val="20"/>
          <w:szCs w:val="20"/>
          <w:lang w:eastAsia="es-DO"/>
        </w:rPr>
      </w:pPr>
    </w:p>
    <w:p w14:paraId="0D3CC667" w14:textId="77777777" w:rsidR="00924603" w:rsidRPr="00C30301" w:rsidRDefault="00924603" w:rsidP="000E38A4">
      <w:pPr>
        <w:spacing w:after="0" w:line="240" w:lineRule="auto"/>
        <w:jc w:val="both"/>
        <w:rPr>
          <w:rFonts w:ascii="Trebuchet MS" w:eastAsia="Times New Roman" w:hAnsi="Trebuchet MS" w:cs="Times New Roman"/>
          <w:sz w:val="20"/>
          <w:szCs w:val="20"/>
          <w:lang w:eastAsia="es-DO"/>
        </w:rPr>
      </w:pPr>
    </w:p>
    <w:p w14:paraId="6F9426C6" w14:textId="77777777" w:rsidR="00924603" w:rsidRPr="00C30301" w:rsidRDefault="00924603" w:rsidP="000E38A4">
      <w:pPr>
        <w:spacing w:after="0" w:line="240" w:lineRule="auto"/>
        <w:jc w:val="both"/>
        <w:rPr>
          <w:rFonts w:ascii="Trebuchet MS" w:eastAsia="Times New Roman" w:hAnsi="Trebuchet MS" w:cs="Times New Roman"/>
          <w:sz w:val="20"/>
          <w:szCs w:val="20"/>
          <w:lang w:eastAsia="es-DO"/>
        </w:rPr>
      </w:pPr>
    </w:p>
    <w:p w14:paraId="04551B4A" w14:textId="77777777" w:rsidR="00924603" w:rsidRPr="00C30301" w:rsidRDefault="00924603" w:rsidP="000E38A4">
      <w:pPr>
        <w:spacing w:after="0" w:line="240" w:lineRule="auto"/>
        <w:jc w:val="both"/>
        <w:rPr>
          <w:rFonts w:ascii="Trebuchet MS" w:eastAsia="Times New Roman" w:hAnsi="Trebuchet MS" w:cs="Times New Roman"/>
          <w:sz w:val="20"/>
          <w:szCs w:val="20"/>
          <w:lang w:eastAsia="es-DO"/>
        </w:rPr>
      </w:pPr>
    </w:p>
    <w:p w14:paraId="0C177D51" w14:textId="77777777" w:rsidR="00E50C9F" w:rsidRPr="00C30301" w:rsidRDefault="00E50C9F" w:rsidP="000E38A4">
      <w:pPr>
        <w:spacing w:after="0" w:line="240" w:lineRule="auto"/>
        <w:jc w:val="both"/>
        <w:rPr>
          <w:rFonts w:ascii="Trebuchet MS" w:eastAsia="Times New Roman" w:hAnsi="Trebuchet MS" w:cs="Times New Roman"/>
          <w:sz w:val="20"/>
          <w:szCs w:val="20"/>
          <w:lang w:eastAsia="es-DO"/>
        </w:rPr>
      </w:pPr>
    </w:p>
    <w:p w14:paraId="50048A99" w14:textId="77777777" w:rsidR="00924603" w:rsidRPr="00C30301" w:rsidRDefault="00924603" w:rsidP="000E38A4">
      <w:pPr>
        <w:spacing w:after="0" w:line="240" w:lineRule="auto"/>
        <w:jc w:val="both"/>
        <w:rPr>
          <w:rFonts w:ascii="Trebuchet MS" w:eastAsia="Times New Roman" w:hAnsi="Trebuchet MS" w:cs="Times New Roman"/>
          <w:sz w:val="20"/>
          <w:szCs w:val="20"/>
          <w:lang w:eastAsia="es-DO"/>
        </w:rPr>
      </w:pPr>
    </w:p>
    <w:p w14:paraId="5945E992" w14:textId="77777777" w:rsidR="00924603" w:rsidRPr="00C30301" w:rsidRDefault="00924603" w:rsidP="00924603">
      <w:pPr>
        <w:spacing w:after="0" w:line="240" w:lineRule="auto"/>
        <w:jc w:val="center"/>
        <w:rPr>
          <w:rFonts w:ascii="Trebuchet MS" w:hAnsi="Trebuchet MS"/>
          <w:sz w:val="20"/>
          <w:szCs w:val="20"/>
        </w:rPr>
      </w:pPr>
      <w:r w:rsidRPr="00C30301">
        <w:rPr>
          <w:rFonts w:ascii="Trebuchet MS" w:hAnsi="Trebuchet MS"/>
          <w:sz w:val="20"/>
          <w:szCs w:val="20"/>
        </w:rPr>
        <w:lastRenderedPageBreak/>
        <w:t>4.    PROCEDIMIENTO</w:t>
      </w:r>
    </w:p>
    <w:p w14:paraId="6A1E65A5"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sz w:val="20"/>
          <w:szCs w:val="20"/>
        </w:rPr>
        <w:t xml:space="preserve"> </w:t>
      </w:r>
    </w:p>
    <w:p w14:paraId="2B2E6274" w14:textId="77777777" w:rsidR="00924603" w:rsidRPr="00C30301" w:rsidRDefault="00924603" w:rsidP="00924603">
      <w:pPr>
        <w:spacing w:after="0" w:line="240" w:lineRule="auto"/>
        <w:jc w:val="both"/>
        <w:rPr>
          <w:rFonts w:ascii="Trebuchet MS" w:hAnsi="Trebuchet MS"/>
          <w:b/>
          <w:bCs/>
          <w:sz w:val="20"/>
          <w:szCs w:val="20"/>
        </w:rPr>
      </w:pPr>
      <w:r w:rsidRPr="00C30301">
        <w:rPr>
          <w:rFonts w:ascii="Trebuchet MS" w:hAnsi="Trebuchet MS"/>
          <w:b/>
          <w:bCs/>
          <w:sz w:val="20"/>
          <w:szCs w:val="20"/>
        </w:rPr>
        <w:t>4.1. Descripción del programa de intervención</w:t>
      </w:r>
    </w:p>
    <w:p w14:paraId="2D83CB1E" w14:textId="77777777" w:rsidR="00924603" w:rsidRPr="00C30301" w:rsidRDefault="00924603" w:rsidP="00924603">
      <w:pPr>
        <w:spacing w:after="0" w:line="240" w:lineRule="auto"/>
        <w:jc w:val="both"/>
        <w:rPr>
          <w:rFonts w:ascii="Trebuchet MS" w:hAnsi="Trebuchet MS"/>
          <w:b/>
          <w:bCs/>
          <w:sz w:val="20"/>
          <w:szCs w:val="20"/>
        </w:rPr>
      </w:pPr>
    </w:p>
    <w:p w14:paraId="3414029C"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A continuación se describen las fases del programa de intervención:</w:t>
      </w:r>
    </w:p>
    <w:p w14:paraId="7EB4E3CC"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p>
    <w:p w14:paraId="7C941419" w14:textId="3A0FCCF7" w:rsidR="00924603" w:rsidRPr="00C30301" w:rsidRDefault="00924603" w:rsidP="00924603">
      <w:pPr>
        <w:numPr>
          <w:ilvl w:val="0"/>
          <w:numId w:val="23"/>
        </w:numPr>
        <w:spacing w:after="0" w:line="240" w:lineRule="auto"/>
        <w:contextualSpacing/>
        <w:jc w:val="both"/>
        <w:rPr>
          <w:rFonts w:ascii="Trebuchet MS" w:hAnsi="Trebuchet MS"/>
          <w:b/>
          <w:bCs/>
          <w:sz w:val="20"/>
          <w:szCs w:val="20"/>
        </w:rPr>
      </w:pPr>
      <w:r w:rsidRPr="00C30301">
        <w:rPr>
          <w:rFonts w:ascii="Trebuchet MS" w:hAnsi="Trebuchet MS"/>
          <w:b/>
          <w:bCs/>
          <w:sz w:val="20"/>
          <w:szCs w:val="20"/>
        </w:rPr>
        <w:t>Selección de los participantes</w:t>
      </w:r>
      <w:r w:rsidR="00EC25AB" w:rsidRPr="00C30301">
        <w:rPr>
          <w:rFonts w:ascii="Trebuchet MS" w:hAnsi="Trebuchet MS"/>
          <w:b/>
          <w:bCs/>
          <w:sz w:val="20"/>
          <w:szCs w:val="20"/>
        </w:rPr>
        <w:t>:</w:t>
      </w:r>
    </w:p>
    <w:p w14:paraId="57D4012F" w14:textId="77777777" w:rsidR="00924603" w:rsidRPr="00C30301" w:rsidRDefault="00924603" w:rsidP="00924603">
      <w:pPr>
        <w:spacing w:after="0" w:line="240" w:lineRule="auto"/>
        <w:ind w:left="720"/>
        <w:contextualSpacing/>
        <w:jc w:val="both"/>
        <w:rPr>
          <w:rFonts w:ascii="Trebuchet MS" w:hAnsi="Trebuchet MS"/>
          <w:b/>
          <w:bCs/>
          <w:sz w:val="20"/>
          <w:szCs w:val="20"/>
        </w:rPr>
      </w:pPr>
    </w:p>
    <w:p w14:paraId="7B3E5CE2" w14:textId="77777777" w:rsidR="00924603" w:rsidRPr="00C30301" w:rsidRDefault="00924603" w:rsidP="00924603">
      <w:pPr>
        <w:spacing w:after="0" w:line="240" w:lineRule="auto"/>
        <w:ind w:left="426"/>
        <w:contextualSpacing/>
        <w:jc w:val="both"/>
        <w:rPr>
          <w:rFonts w:ascii="Trebuchet MS" w:hAnsi="Trebuchet MS"/>
          <w:bCs/>
          <w:sz w:val="20"/>
          <w:szCs w:val="20"/>
        </w:rPr>
      </w:pPr>
      <w:r w:rsidRPr="00C30301">
        <w:rPr>
          <w:rFonts w:ascii="Trebuchet MS" w:hAnsi="Trebuchet MS"/>
          <w:bCs/>
          <w:sz w:val="20"/>
          <w:szCs w:val="20"/>
        </w:rPr>
        <w:t xml:space="preserve">Para el logro de los objetivos se iniciará identificando a los niños de las escuelas del Distrito Educativo 08-04, que estén previamente diagnosticados con TDAH. En este sentido, se pedirá autorización del Distrito Escolar para implementar el programa y hacer la selección de los participantes a través de la Unidad de Orientación y Psicología, tomando como referencia los criterios de inclusión. </w:t>
      </w:r>
    </w:p>
    <w:p w14:paraId="227E5120" w14:textId="77777777" w:rsidR="00924603" w:rsidRPr="00C30301" w:rsidRDefault="00924603" w:rsidP="00924603">
      <w:pPr>
        <w:spacing w:after="0" w:line="240" w:lineRule="auto"/>
        <w:jc w:val="both"/>
        <w:rPr>
          <w:rFonts w:ascii="Trebuchet MS" w:hAnsi="Trebuchet MS"/>
          <w:sz w:val="20"/>
          <w:szCs w:val="20"/>
        </w:rPr>
      </w:pPr>
    </w:p>
    <w:p w14:paraId="62FAF863" w14:textId="0B36F155" w:rsidR="00924603" w:rsidRPr="00C30301" w:rsidRDefault="00924603" w:rsidP="00924603">
      <w:pPr>
        <w:numPr>
          <w:ilvl w:val="0"/>
          <w:numId w:val="23"/>
        </w:numPr>
        <w:spacing w:after="0" w:line="240" w:lineRule="auto"/>
        <w:contextualSpacing/>
        <w:jc w:val="both"/>
        <w:rPr>
          <w:rFonts w:ascii="Trebuchet MS" w:hAnsi="Trebuchet MS"/>
          <w:b/>
          <w:sz w:val="20"/>
          <w:szCs w:val="20"/>
        </w:rPr>
      </w:pPr>
      <w:r w:rsidRPr="00C30301">
        <w:rPr>
          <w:rFonts w:ascii="Trebuchet MS" w:hAnsi="Trebuchet MS"/>
          <w:b/>
          <w:sz w:val="20"/>
          <w:szCs w:val="20"/>
        </w:rPr>
        <w:t>Formación del equipo facilitador</w:t>
      </w:r>
      <w:r w:rsidR="00EC25AB" w:rsidRPr="00C30301">
        <w:rPr>
          <w:rFonts w:ascii="Trebuchet MS" w:hAnsi="Trebuchet MS"/>
          <w:b/>
          <w:sz w:val="20"/>
          <w:szCs w:val="20"/>
        </w:rPr>
        <w:t>:</w:t>
      </w:r>
    </w:p>
    <w:p w14:paraId="5117DDE8" w14:textId="77777777" w:rsidR="00924603" w:rsidRPr="00C30301" w:rsidRDefault="00924603" w:rsidP="00924603">
      <w:pPr>
        <w:spacing w:after="0" w:line="240" w:lineRule="auto"/>
        <w:ind w:left="720"/>
        <w:contextualSpacing/>
        <w:jc w:val="both"/>
        <w:rPr>
          <w:rFonts w:ascii="Trebuchet MS" w:hAnsi="Trebuchet MS"/>
          <w:sz w:val="20"/>
          <w:szCs w:val="20"/>
        </w:rPr>
      </w:pPr>
    </w:p>
    <w:p w14:paraId="1BA8F55C" w14:textId="77777777" w:rsidR="00924603" w:rsidRPr="00C30301" w:rsidRDefault="00924603" w:rsidP="00924603">
      <w:pPr>
        <w:spacing w:after="0" w:line="240" w:lineRule="auto"/>
        <w:ind w:left="426"/>
        <w:jc w:val="both"/>
        <w:rPr>
          <w:rFonts w:ascii="Trebuchet MS" w:hAnsi="Trebuchet MS"/>
          <w:sz w:val="20"/>
          <w:szCs w:val="20"/>
        </w:rPr>
      </w:pPr>
      <w:r w:rsidRPr="00C30301">
        <w:rPr>
          <w:rFonts w:ascii="Trebuchet MS" w:hAnsi="Trebuchet MS"/>
          <w:sz w:val="20"/>
          <w:szCs w:val="20"/>
        </w:rPr>
        <w:t xml:space="preserve">Se formará un equipo de profesionales para la ejecución del programa, compuesto por ocho personas: las creadoras del programa y cuatro orientadores o psicólogos de los centros educativos de dicho Distrito Educativo, quienes tendrán la responsabilidad de coordinar cada grupo de participantes, de modo que cada aula esté coordinada por dos profesionales. </w:t>
      </w:r>
    </w:p>
    <w:p w14:paraId="3BD9895D" w14:textId="77777777" w:rsidR="00924603" w:rsidRPr="00C30301" w:rsidRDefault="00924603" w:rsidP="00924603">
      <w:pPr>
        <w:spacing w:after="0" w:line="240" w:lineRule="auto"/>
        <w:jc w:val="both"/>
        <w:rPr>
          <w:rFonts w:ascii="Trebuchet MS" w:hAnsi="Trebuchet MS"/>
          <w:sz w:val="20"/>
          <w:szCs w:val="20"/>
        </w:rPr>
      </w:pPr>
    </w:p>
    <w:p w14:paraId="23777E71" w14:textId="77777777" w:rsidR="00924603" w:rsidRPr="00C30301" w:rsidRDefault="00924603" w:rsidP="00924603">
      <w:pPr>
        <w:numPr>
          <w:ilvl w:val="0"/>
          <w:numId w:val="23"/>
        </w:numPr>
        <w:spacing w:after="0" w:line="240" w:lineRule="auto"/>
        <w:contextualSpacing/>
        <w:jc w:val="both"/>
        <w:rPr>
          <w:rFonts w:ascii="Trebuchet MS" w:hAnsi="Trebuchet MS"/>
          <w:b/>
          <w:bCs/>
          <w:sz w:val="20"/>
          <w:szCs w:val="20"/>
        </w:rPr>
      </w:pPr>
      <w:r w:rsidRPr="00C30301">
        <w:rPr>
          <w:rFonts w:ascii="Trebuchet MS" w:hAnsi="Trebuchet MS"/>
          <w:b/>
          <w:bCs/>
          <w:sz w:val="20"/>
          <w:szCs w:val="20"/>
        </w:rPr>
        <w:t>Evaluación pre-intervención:</w:t>
      </w:r>
    </w:p>
    <w:p w14:paraId="3A3A7DBB" w14:textId="77777777" w:rsidR="00924603" w:rsidRPr="00C30301" w:rsidRDefault="00924603" w:rsidP="00924603">
      <w:pPr>
        <w:spacing w:after="0" w:line="240" w:lineRule="auto"/>
        <w:jc w:val="both"/>
        <w:rPr>
          <w:rFonts w:ascii="Trebuchet MS" w:hAnsi="Trebuchet MS"/>
          <w:sz w:val="20"/>
          <w:szCs w:val="20"/>
        </w:rPr>
      </w:pPr>
    </w:p>
    <w:p w14:paraId="70F6501D" w14:textId="77777777" w:rsidR="00924603" w:rsidRPr="00C30301" w:rsidRDefault="00924603" w:rsidP="00924603">
      <w:pPr>
        <w:spacing w:after="0" w:line="240" w:lineRule="auto"/>
        <w:ind w:left="426"/>
        <w:jc w:val="both"/>
        <w:rPr>
          <w:rFonts w:ascii="Trebuchet MS" w:hAnsi="Trebuchet MS"/>
          <w:sz w:val="20"/>
          <w:szCs w:val="20"/>
        </w:rPr>
      </w:pPr>
      <w:r w:rsidRPr="00C30301">
        <w:rPr>
          <w:rFonts w:ascii="Trebuchet MS" w:hAnsi="Trebuchet MS"/>
          <w:sz w:val="20"/>
          <w:szCs w:val="20"/>
        </w:rPr>
        <w:t>Antes de iniciar las sesiones de intervención se evaluarán las funciones ejecutivas de los niños a través de la aplicación de pruebas neuropsicológicas (ver anexo 1) con el objetivo de detectar aquellos aspectos neuropsicológicos más sensibles de estos niños, así como las funciones ejecutivas más deterioradas; para llevar a cabo esta evaluación ambos padres deben firmar un consentimiento informado (ver anexo 2). Los profesionales que aplicarán dichas pruebas serán personas especializadas en este tipo de evaluaciones, quienes registrarán los resultados obtenidos por cada participante y elaborarán un informe.</w:t>
      </w:r>
    </w:p>
    <w:p w14:paraId="346C58EE" w14:textId="77777777" w:rsidR="00924603" w:rsidRPr="00C30301" w:rsidRDefault="00924603" w:rsidP="00924603">
      <w:pPr>
        <w:spacing w:after="0" w:line="240" w:lineRule="auto"/>
        <w:jc w:val="both"/>
        <w:rPr>
          <w:rFonts w:ascii="Trebuchet MS" w:hAnsi="Trebuchet MS"/>
          <w:b/>
          <w:sz w:val="20"/>
          <w:szCs w:val="20"/>
        </w:rPr>
      </w:pPr>
    </w:p>
    <w:p w14:paraId="3B9C679F" w14:textId="77777777" w:rsidR="00924603" w:rsidRPr="00C30301" w:rsidRDefault="00924603" w:rsidP="00924603">
      <w:pPr>
        <w:numPr>
          <w:ilvl w:val="0"/>
          <w:numId w:val="23"/>
        </w:numPr>
        <w:spacing w:after="0" w:line="240" w:lineRule="auto"/>
        <w:contextualSpacing/>
        <w:jc w:val="both"/>
        <w:rPr>
          <w:rFonts w:ascii="Trebuchet MS" w:hAnsi="Trebuchet MS"/>
          <w:b/>
          <w:bCs/>
          <w:sz w:val="20"/>
          <w:szCs w:val="20"/>
        </w:rPr>
      </w:pPr>
      <w:r w:rsidRPr="00C30301">
        <w:rPr>
          <w:rFonts w:ascii="Trebuchet MS" w:hAnsi="Trebuchet MS"/>
          <w:b/>
          <w:sz w:val="20"/>
          <w:szCs w:val="20"/>
        </w:rPr>
        <w:t>Implementación del entrenamiento:</w:t>
      </w:r>
    </w:p>
    <w:p w14:paraId="7A400B56" w14:textId="77777777" w:rsidR="00924603" w:rsidRPr="00C30301" w:rsidRDefault="00924603" w:rsidP="00924603">
      <w:pPr>
        <w:spacing w:after="0" w:line="240" w:lineRule="auto"/>
        <w:jc w:val="both"/>
        <w:rPr>
          <w:rFonts w:ascii="Trebuchet MS" w:hAnsi="Trebuchet MS"/>
          <w:sz w:val="20"/>
          <w:szCs w:val="20"/>
        </w:rPr>
      </w:pPr>
    </w:p>
    <w:p w14:paraId="05FFD483" w14:textId="77777777" w:rsidR="00924603" w:rsidRPr="00C30301" w:rsidRDefault="00924603" w:rsidP="00924603">
      <w:pPr>
        <w:spacing w:after="0" w:line="240" w:lineRule="auto"/>
        <w:ind w:left="426"/>
        <w:jc w:val="both"/>
        <w:rPr>
          <w:rFonts w:ascii="Trebuchet MS" w:hAnsi="Trebuchet MS"/>
          <w:sz w:val="20"/>
          <w:szCs w:val="20"/>
        </w:rPr>
      </w:pPr>
      <w:r w:rsidRPr="00C30301">
        <w:rPr>
          <w:rFonts w:ascii="Trebuchet MS" w:hAnsi="Trebuchet MS"/>
          <w:sz w:val="20"/>
          <w:szCs w:val="20"/>
        </w:rPr>
        <w:t>Después de realizar una selección de los niños que participarán, se planificará una sesión informativa con los padres y el equipo de profesionales para la ejecución del programa, donde se presentará al equipo coordinador, se describirá la propuesta, se plantearán las ventajas y beneficios que tanto ellos como sus hijos van a obtener, se les presentará el cronograma de actividades (cantidad de sesiones y horarios) y se les entregará el consentimiento informado en el que autorizarán que sus hijos participen en el programa de intervención. Posteriormente, se ejecutarán las actividades de entrenamiento de las funciones ejecutivas y paralelamente las sesiones de psicoeducación con los padres.</w:t>
      </w:r>
    </w:p>
    <w:p w14:paraId="42885937" w14:textId="77777777" w:rsidR="00924603" w:rsidRPr="00C30301" w:rsidRDefault="00924603" w:rsidP="00924603">
      <w:pPr>
        <w:spacing w:after="0" w:line="240" w:lineRule="auto"/>
        <w:jc w:val="both"/>
        <w:rPr>
          <w:rFonts w:ascii="Trebuchet MS" w:hAnsi="Trebuchet MS"/>
          <w:sz w:val="20"/>
          <w:szCs w:val="20"/>
        </w:rPr>
      </w:pPr>
    </w:p>
    <w:p w14:paraId="03D37298" w14:textId="77777777" w:rsidR="00924603" w:rsidRPr="00C30301" w:rsidRDefault="00924603" w:rsidP="00924603">
      <w:pPr>
        <w:numPr>
          <w:ilvl w:val="0"/>
          <w:numId w:val="23"/>
        </w:numPr>
        <w:spacing w:after="0" w:line="240" w:lineRule="auto"/>
        <w:contextualSpacing/>
        <w:jc w:val="both"/>
        <w:rPr>
          <w:rFonts w:ascii="Trebuchet MS" w:hAnsi="Trebuchet MS"/>
          <w:sz w:val="20"/>
          <w:szCs w:val="20"/>
        </w:rPr>
      </w:pPr>
      <w:r w:rsidRPr="00C30301">
        <w:rPr>
          <w:rFonts w:ascii="Trebuchet MS" w:hAnsi="Trebuchet MS"/>
          <w:b/>
          <w:bCs/>
          <w:sz w:val="20"/>
          <w:szCs w:val="20"/>
        </w:rPr>
        <w:t>Evaluación post-intervención:</w:t>
      </w:r>
    </w:p>
    <w:p w14:paraId="61DFDC00" w14:textId="77777777" w:rsidR="00924603" w:rsidRPr="00C30301" w:rsidRDefault="00924603" w:rsidP="00924603">
      <w:pPr>
        <w:spacing w:after="0" w:line="240" w:lineRule="auto"/>
        <w:jc w:val="both"/>
        <w:rPr>
          <w:rFonts w:ascii="Trebuchet MS" w:hAnsi="Trebuchet MS"/>
          <w:b/>
          <w:bCs/>
          <w:sz w:val="20"/>
          <w:szCs w:val="20"/>
        </w:rPr>
      </w:pPr>
    </w:p>
    <w:p w14:paraId="6407E156" w14:textId="77777777" w:rsidR="00924603" w:rsidRPr="00C30301" w:rsidRDefault="00924603" w:rsidP="00924603">
      <w:pPr>
        <w:spacing w:after="0" w:line="240" w:lineRule="auto"/>
        <w:ind w:left="426"/>
        <w:jc w:val="both"/>
        <w:rPr>
          <w:rFonts w:ascii="Trebuchet MS" w:hAnsi="Trebuchet MS"/>
          <w:sz w:val="20"/>
          <w:szCs w:val="20"/>
        </w:rPr>
      </w:pPr>
      <w:r w:rsidRPr="00C30301">
        <w:rPr>
          <w:rFonts w:ascii="Trebuchet MS" w:hAnsi="Trebuchet MS"/>
          <w:sz w:val="20"/>
          <w:szCs w:val="20"/>
        </w:rPr>
        <w:t>Al finalizar el tiempo estimado para la realización del programa de entrenamiento, se realizará una nueva evaluación de las funciones ejecutivas (con firma de otro consentimiento informado), para analizar los resultados alcanzados con el programa, establecer las comparaciones pre y post intervención y valorar su efectividad.</w:t>
      </w:r>
    </w:p>
    <w:p w14:paraId="1D5C8B51" w14:textId="77777777" w:rsidR="00924603" w:rsidRPr="00C30301" w:rsidRDefault="00924603" w:rsidP="00924603">
      <w:pPr>
        <w:spacing w:after="0" w:line="240" w:lineRule="auto"/>
        <w:jc w:val="both"/>
        <w:rPr>
          <w:rFonts w:ascii="Trebuchet MS" w:hAnsi="Trebuchet MS"/>
          <w:b/>
          <w:bCs/>
          <w:sz w:val="20"/>
          <w:szCs w:val="20"/>
        </w:rPr>
      </w:pPr>
    </w:p>
    <w:p w14:paraId="02596B8F" w14:textId="77777777" w:rsidR="00924603" w:rsidRPr="00C30301" w:rsidRDefault="00924603" w:rsidP="00924603">
      <w:pPr>
        <w:numPr>
          <w:ilvl w:val="0"/>
          <w:numId w:val="23"/>
        </w:numPr>
        <w:spacing w:after="0" w:line="240" w:lineRule="auto"/>
        <w:contextualSpacing/>
        <w:jc w:val="both"/>
        <w:rPr>
          <w:rFonts w:ascii="Trebuchet MS" w:hAnsi="Trebuchet MS"/>
          <w:b/>
          <w:bCs/>
          <w:sz w:val="20"/>
          <w:szCs w:val="20"/>
        </w:rPr>
      </w:pPr>
      <w:r w:rsidRPr="00C30301">
        <w:rPr>
          <w:rFonts w:ascii="Trebuchet MS" w:hAnsi="Trebuchet MS"/>
          <w:b/>
          <w:bCs/>
          <w:sz w:val="20"/>
          <w:szCs w:val="20"/>
        </w:rPr>
        <w:t>Cierre del programa:</w:t>
      </w:r>
    </w:p>
    <w:p w14:paraId="3B800B37" w14:textId="77777777" w:rsidR="00924603" w:rsidRPr="00C30301" w:rsidRDefault="00924603" w:rsidP="00924603">
      <w:pPr>
        <w:spacing w:after="0" w:line="240" w:lineRule="auto"/>
        <w:ind w:left="720"/>
        <w:contextualSpacing/>
        <w:jc w:val="both"/>
        <w:rPr>
          <w:rFonts w:ascii="Trebuchet MS" w:hAnsi="Trebuchet MS"/>
          <w:b/>
          <w:bCs/>
          <w:sz w:val="20"/>
          <w:szCs w:val="20"/>
        </w:rPr>
      </w:pPr>
    </w:p>
    <w:p w14:paraId="3A3B14A6" w14:textId="77777777" w:rsidR="00924603" w:rsidRPr="00C30301" w:rsidRDefault="00924603" w:rsidP="00924603">
      <w:pPr>
        <w:spacing w:after="0" w:line="240" w:lineRule="auto"/>
        <w:ind w:left="426"/>
        <w:contextualSpacing/>
        <w:jc w:val="both"/>
        <w:rPr>
          <w:rFonts w:ascii="Trebuchet MS" w:hAnsi="Trebuchet MS"/>
          <w:sz w:val="20"/>
          <w:szCs w:val="20"/>
        </w:rPr>
      </w:pPr>
      <w:r w:rsidRPr="00C30301">
        <w:rPr>
          <w:rFonts w:ascii="Trebuchet MS" w:hAnsi="Trebuchet MS"/>
          <w:bCs/>
          <w:sz w:val="20"/>
          <w:szCs w:val="20"/>
        </w:rPr>
        <w:t>En esta fase cada coordinador de grupo</w:t>
      </w:r>
      <w:r w:rsidRPr="00C30301">
        <w:rPr>
          <w:rFonts w:ascii="Trebuchet MS" w:hAnsi="Trebuchet MS"/>
          <w:sz w:val="20"/>
          <w:szCs w:val="20"/>
        </w:rPr>
        <w:t xml:space="preserve"> detallará a los padres (de forma individual) los resultados del entrenamiento.</w:t>
      </w:r>
    </w:p>
    <w:p w14:paraId="5438FB39" w14:textId="77777777" w:rsidR="00924603" w:rsidRPr="00C30301" w:rsidRDefault="00924603" w:rsidP="00924603">
      <w:pPr>
        <w:spacing w:after="0" w:line="240" w:lineRule="auto"/>
        <w:ind w:left="426"/>
        <w:contextualSpacing/>
        <w:jc w:val="both"/>
        <w:rPr>
          <w:rFonts w:ascii="Trebuchet MS" w:hAnsi="Trebuchet MS"/>
          <w:bCs/>
          <w:sz w:val="20"/>
          <w:szCs w:val="20"/>
        </w:rPr>
      </w:pPr>
      <w:r w:rsidRPr="00C30301">
        <w:rPr>
          <w:rFonts w:ascii="Trebuchet MS" w:hAnsi="Trebuchet MS"/>
          <w:bCs/>
          <w:sz w:val="20"/>
          <w:szCs w:val="20"/>
        </w:rPr>
        <w:lastRenderedPageBreak/>
        <w:t>El programa se implementará en el local del Centro de Recursos para la Atención a la Diversidad (CAD), ubicado en la Urbanización Las Américas, en la ciudad de Santiago; los padres o tutores tendrán la responsabilidad de llevar a los niños a dicho lugar en el horario correspondiente.</w:t>
      </w:r>
    </w:p>
    <w:p w14:paraId="290AA442" w14:textId="77777777" w:rsidR="00924603" w:rsidRPr="00C30301" w:rsidRDefault="00924603" w:rsidP="00924603">
      <w:pPr>
        <w:spacing w:after="0" w:line="240" w:lineRule="auto"/>
        <w:jc w:val="both"/>
        <w:rPr>
          <w:rFonts w:ascii="Trebuchet MS" w:hAnsi="Trebuchet MS"/>
          <w:sz w:val="20"/>
          <w:szCs w:val="20"/>
        </w:rPr>
      </w:pPr>
    </w:p>
    <w:p w14:paraId="184C36B2" w14:textId="77777777" w:rsidR="00924603" w:rsidRPr="00C30301" w:rsidRDefault="00924603" w:rsidP="00924603">
      <w:pPr>
        <w:spacing w:after="0" w:line="240" w:lineRule="auto"/>
        <w:jc w:val="both"/>
        <w:rPr>
          <w:rFonts w:ascii="Trebuchet MS" w:hAnsi="Trebuchet MS"/>
          <w:sz w:val="20"/>
          <w:szCs w:val="20"/>
        </w:rPr>
      </w:pPr>
    </w:p>
    <w:p w14:paraId="3EDAFF6A" w14:textId="77777777" w:rsidR="00924603" w:rsidRPr="00C30301" w:rsidRDefault="00924603" w:rsidP="00924603">
      <w:pPr>
        <w:spacing w:after="0" w:line="240" w:lineRule="auto"/>
        <w:jc w:val="both"/>
        <w:rPr>
          <w:rFonts w:ascii="Trebuchet MS" w:hAnsi="Trebuchet MS"/>
          <w:b/>
          <w:bCs/>
          <w:sz w:val="20"/>
          <w:szCs w:val="20"/>
        </w:rPr>
      </w:pPr>
      <w:r w:rsidRPr="00C30301">
        <w:rPr>
          <w:rFonts w:ascii="Trebuchet MS" w:hAnsi="Trebuchet MS"/>
          <w:b/>
          <w:bCs/>
          <w:sz w:val="20"/>
          <w:szCs w:val="20"/>
        </w:rPr>
        <w:t>4.2. Características de las actividades</w:t>
      </w:r>
    </w:p>
    <w:p w14:paraId="72855A8C" w14:textId="77777777" w:rsidR="00924603" w:rsidRPr="00C30301" w:rsidRDefault="00924603" w:rsidP="00924603">
      <w:pPr>
        <w:spacing w:after="0" w:line="240" w:lineRule="auto"/>
        <w:jc w:val="both"/>
        <w:rPr>
          <w:rFonts w:ascii="Trebuchet MS" w:hAnsi="Trebuchet MS"/>
          <w:sz w:val="20"/>
          <w:szCs w:val="20"/>
        </w:rPr>
      </w:pPr>
    </w:p>
    <w:p w14:paraId="00EFB349"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sz w:val="20"/>
          <w:szCs w:val="20"/>
        </w:rPr>
        <w:t>En base a los objetivos propuestos y a la metodología planteada, se incluirán actividades lúdicas, manipulativas, verbales y motrices (ajedrez, laberintos, puzles, entre otras), usando estímulos visuales y auditivos.</w:t>
      </w:r>
    </w:p>
    <w:p w14:paraId="06BDA5E7" w14:textId="77777777" w:rsidR="00924603" w:rsidRPr="00C30301" w:rsidRDefault="00924603" w:rsidP="00924603">
      <w:pPr>
        <w:spacing w:after="0" w:line="240" w:lineRule="auto"/>
        <w:jc w:val="both"/>
        <w:rPr>
          <w:rFonts w:ascii="Trebuchet MS" w:hAnsi="Trebuchet MS"/>
          <w:sz w:val="20"/>
          <w:szCs w:val="20"/>
        </w:rPr>
      </w:pPr>
    </w:p>
    <w:p w14:paraId="3492531B"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sz w:val="20"/>
          <w:szCs w:val="20"/>
        </w:rPr>
        <w:t>Dichas actividades se organizarán con sesiones de trabajo individuales, en parejas y/o grupales; se formarán 4 grupos de trabajo en aulas diferentes; cada grupo estará constituido por 5 niños, coordinados por sus respectivos profesionales responsables de la ejecución del programa.</w:t>
      </w:r>
    </w:p>
    <w:p w14:paraId="6C8AFD06"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sz w:val="20"/>
          <w:szCs w:val="20"/>
        </w:rPr>
        <w:t xml:space="preserve"> </w:t>
      </w:r>
    </w:p>
    <w:p w14:paraId="2B19B8F1" w14:textId="57E595D2"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sz w:val="20"/>
          <w:szCs w:val="20"/>
        </w:rPr>
        <w:t>Las actividades se desarrollará</w:t>
      </w:r>
      <w:r w:rsidR="00FE12DF" w:rsidRPr="00C30301">
        <w:rPr>
          <w:rFonts w:ascii="Trebuchet MS" w:hAnsi="Trebuchet MS"/>
          <w:sz w:val="20"/>
          <w:szCs w:val="20"/>
        </w:rPr>
        <w:t>n en un ambiente libre de ruido</w:t>
      </w:r>
      <w:r w:rsidRPr="00C30301">
        <w:rPr>
          <w:rFonts w:ascii="Trebuchet MS" w:hAnsi="Trebuchet MS"/>
          <w:sz w:val="20"/>
          <w:szCs w:val="20"/>
        </w:rPr>
        <w:t>, espacioso y ventilado; serán actividades variadas, con incremento de la complejidad, pero evitando las reacciones de frustración y estrés en los niños, y proporcionando períodos de descanso entre cada ejercicio (Barkley, 1990); además, se adaptarán a las características individuales de los participantes, con el objetivo de que resulten atractivas y motivantes y que estimulen diferentes canales sensoriales (Ríos et al. 2016).</w:t>
      </w:r>
    </w:p>
    <w:p w14:paraId="14D8CB0C"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sz w:val="20"/>
          <w:szCs w:val="20"/>
        </w:rPr>
        <w:t xml:space="preserve"> </w:t>
      </w:r>
    </w:p>
    <w:p w14:paraId="5BF24880" w14:textId="77777777" w:rsidR="00924603" w:rsidRPr="00C30301" w:rsidRDefault="00924603" w:rsidP="00924603">
      <w:pPr>
        <w:spacing w:after="0" w:line="240" w:lineRule="auto"/>
        <w:jc w:val="both"/>
        <w:rPr>
          <w:rFonts w:ascii="Trebuchet MS" w:hAnsi="Trebuchet MS"/>
          <w:b/>
          <w:bCs/>
          <w:sz w:val="20"/>
          <w:szCs w:val="20"/>
        </w:rPr>
      </w:pPr>
    </w:p>
    <w:p w14:paraId="78D438BA"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4.3. Temporalización</w:t>
      </w:r>
    </w:p>
    <w:p w14:paraId="00913CCC"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sz w:val="20"/>
          <w:szCs w:val="20"/>
        </w:rPr>
        <w:t xml:space="preserve"> </w:t>
      </w:r>
    </w:p>
    <w:p w14:paraId="5ED61016"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sz w:val="20"/>
          <w:szCs w:val="20"/>
        </w:rPr>
        <w:t>El programa de entrenamiento tendrá una duración total de cinco meses, distribuidos de la siguiente manera (ver tabla 4):</w:t>
      </w:r>
    </w:p>
    <w:p w14:paraId="5533FBC0" w14:textId="77777777" w:rsidR="00924603" w:rsidRPr="00C30301" w:rsidRDefault="00924603" w:rsidP="00924603">
      <w:pPr>
        <w:spacing w:after="0" w:line="240" w:lineRule="auto"/>
        <w:jc w:val="both"/>
        <w:rPr>
          <w:rFonts w:ascii="Trebuchet MS" w:hAnsi="Trebuchet MS"/>
          <w:sz w:val="20"/>
          <w:szCs w:val="20"/>
        </w:rPr>
      </w:pPr>
    </w:p>
    <w:p w14:paraId="464DDF4C"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sz w:val="20"/>
          <w:szCs w:val="20"/>
        </w:rPr>
        <w:t>La etapa de la selección de participantes, formación del equipo de profesionales responsables de la ejecución del programa y la evaluación pre-intervención se realizará durante el primer mes.</w:t>
      </w:r>
    </w:p>
    <w:p w14:paraId="347C4BB0" w14:textId="77777777" w:rsidR="00924603" w:rsidRPr="00C30301" w:rsidRDefault="00924603" w:rsidP="00924603">
      <w:pPr>
        <w:spacing w:after="0" w:line="240" w:lineRule="auto"/>
        <w:jc w:val="both"/>
        <w:rPr>
          <w:rFonts w:ascii="Trebuchet MS" w:hAnsi="Trebuchet MS"/>
          <w:sz w:val="20"/>
          <w:szCs w:val="20"/>
        </w:rPr>
      </w:pPr>
    </w:p>
    <w:p w14:paraId="1F707A0D"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sz w:val="20"/>
          <w:szCs w:val="20"/>
        </w:rPr>
        <w:t>La implementación del entrenamiento tendrá una duración de 3 meses: la sesión informativa consta de 4 actividades, con una duración total de 60 minutos y las sesiones de intervención con los niños constan de 51 actividades, las cuales serán realizadas dos veces por semana (12 semanas), con una duración de 1 hora, para un total de 24 sesiones.</w:t>
      </w:r>
    </w:p>
    <w:p w14:paraId="390719C4" w14:textId="77777777" w:rsidR="00924603" w:rsidRPr="00C30301" w:rsidRDefault="00924603" w:rsidP="00924603">
      <w:pPr>
        <w:spacing w:after="0" w:line="240" w:lineRule="auto"/>
        <w:jc w:val="both"/>
        <w:rPr>
          <w:rFonts w:ascii="Trebuchet MS" w:hAnsi="Trebuchet MS"/>
          <w:sz w:val="20"/>
          <w:szCs w:val="20"/>
        </w:rPr>
      </w:pPr>
    </w:p>
    <w:p w14:paraId="60745442"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sz w:val="20"/>
          <w:szCs w:val="20"/>
        </w:rPr>
        <w:t>Las sesiones de psicoeducación se realizarán mensualmente, para un total de tres encuentros con una duración de 90 minutos cada uno, cuyo horario quedará definido en coordinación con los padres. Cada sesión tendrá dos momentos: uno formativo (60 minutos), en el cual se desarrollará el tema y otro reflexivo (30 minutos), donde los padres podrán plantear sus dudas, preguntas, problemáticas y situaciones particulares, generando un ambiente enriquecedor para todo el grupo, ya que tendrán la oportunidad de describir sus experiencias y con esto fomentar un feedback entre todos los participantes; el tiempo para cada momento será flexible y se ajustará atendiendo el grado de participación de los padres (ver tabla 5).</w:t>
      </w:r>
    </w:p>
    <w:p w14:paraId="69D162EF" w14:textId="77777777" w:rsidR="00924603" w:rsidRPr="00C30301" w:rsidRDefault="00924603" w:rsidP="00924603">
      <w:pPr>
        <w:spacing w:after="0" w:line="240" w:lineRule="auto"/>
        <w:jc w:val="both"/>
        <w:rPr>
          <w:rFonts w:ascii="Trebuchet MS" w:hAnsi="Trebuchet MS"/>
          <w:sz w:val="20"/>
          <w:szCs w:val="20"/>
        </w:rPr>
      </w:pPr>
    </w:p>
    <w:p w14:paraId="20CD4770" w14:textId="3B13A4C0"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sz w:val="20"/>
          <w:szCs w:val="20"/>
        </w:rPr>
        <w:t>Finalmente, la evaluación post-intervención y la fase del cierre del programa se realizará en el quinto mes</w:t>
      </w:r>
      <w:r w:rsidR="006A62D4" w:rsidRPr="00C30301">
        <w:rPr>
          <w:rFonts w:ascii="Trebuchet MS" w:hAnsi="Trebuchet MS"/>
          <w:sz w:val="20"/>
          <w:szCs w:val="20"/>
        </w:rPr>
        <w:t>.</w:t>
      </w:r>
    </w:p>
    <w:p w14:paraId="7E3A5AA4" w14:textId="77777777" w:rsidR="00924603" w:rsidRPr="00C30301" w:rsidRDefault="00924603" w:rsidP="00924603">
      <w:pPr>
        <w:spacing w:after="0" w:line="240" w:lineRule="auto"/>
        <w:jc w:val="both"/>
        <w:rPr>
          <w:rFonts w:ascii="Trebuchet MS" w:hAnsi="Trebuchet MS"/>
          <w:sz w:val="20"/>
          <w:szCs w:val="20"/>
        </w:rPr>
      </w:pPr>
    </w:p>
    <w:p w14:paraId="1FB4464F" w14:textId="77777777" w:rsidR="00924603" w:rsidRPr="00C30301" w:rsidRDefault="00924603" w:rsidP="00924603">
      <w:pPr>
        <w:spacing w:after="0" w:line="240" w:lineRule="auto"/>
        <w:jc w:val="both"/>
        <w:rPr>
          <w:rFonts w:ascii="Trebuchet MS" w:hAnsi="Trebuchet MS"/>
          <w:sz w:val="20"/>
          <w:szCs w:val="20"/>
        </w:rPr>
      </w:pPr>
    </w:p>
    <w:p w14:paraId="61F9FA92"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4.4. Cronograma</w:t>
      </w:r>
    </w:p>
    <w:p w14:paraId="4E0EA3E1" w14:textId="77777777" w:rsidR="00924603" w:rsidRPr="00C30301" w:rsidRDefault="00924603" w:rsidP="00924603">
      <w:pPr>
        <w:spacing w:after="0" w:line="240" w:lineRule="auto"/>
        <w:jc w:val="both"/>
        <w:rPr>
          <w:rFonts w:ascii="Trebuchet MS" w:hAnsi="Trebuchet MS"/>
          <w:b/>
          <w:bCs/>
          <w:sz w:val="20"/>
          <w:szCs w:val="20"/>
        </w:rPr>
      </w:pPr>
      <w:r w:rsidRPr="00C30301">
        <w:rPr>
          <w:rFonts w:ascii="Trebuchet MS" w:hAnsi="Trebuchet MS"/>
          <w:b/>
          <w:bCs/>
          <w:sz w:val="20"/>
          <w:szCs w:val="20"/>
        </w:rPr>
        <w:t xml:space="preserve"> </w:t>
      </w:r>
    </w:p>
    <w:p w14:paraId="22B1DDB6" w14:textId="77777777" w:rsidR="00924603" w:rsidRPr="00C30301" w:rsidRDefault="00924603" w:rsidP="00924603">
      <w:pPr>
        <w:spacing w:after="0" w:line="240" w:lineRule="auto"/>
        <w:jc w:val="both"/>
        <w:rPr>
          <w:rFonts w:ascii="Trebuchet MS" w:hAnsi="Trebuchet MS"/>
          <w:bCs/>
          <w:sz w:val="20"/>
          <w:szCs w:val="20"/>
        </w:rPr>
      </w:pPr>
      <w:r w:rsidRPr="00C30301">
        <w:rPr>
          <w:rFonts w:ascii="Trebuchet MS" w:hAnsi="Trebuchet MS"/>
          <w:bCs/>
          <w:sz w:val="20"/>
          <w:szCs w:val="20"/>
        </w:rPr>
        <w:t xml:space="preserve">A continuación se adjunta el cronograma del programa de intervención, cuya ejecución será paralela al curso escolar; se detallan las fases del programa, las actividades informativas, de psicoeducación </w:t>
      </w:r>
      <w:r w:rsidRPr="00C30301">
        <w:rPr>
          <w:rFonts w:ascii="Trebuchet MS" w:hAnsi="Trebuchet MS"/>
          <w:bCs/>
          <w:sz w:val="20"/>
          <w:szCs w:val="20"/>
        </w:rPr>
        <w:lastRenderedPageBreak/>
        <w:t xml:space="preserve">y de entrenamiento de las funciones ejecutivas que se realizarán en cada sesión, así como el tiempo estimado para cada una. </w:t>
      </w:r>
    </w:p>
    <w:p w14:paraId="1C9342F8" w14:textId="77777777" w:rsidR="00924603" w:rsidRPr="00C30301" w:rsidRDefault="00924603" w:rsidP="00924603">
      <w:pPr>
        <w:spacing w:after="0" w:line="240" w:lineRule="auto"/>
        <w:jc w:val="both"/>
        <w:rPr>
          <w:rFonts w:ascii="Trebuchet MS" w:hAnsi="Trebuchet MS"/>
          <w:b/>
          <w:bCs/>
          <w:sz w:val="20"/>
          <w:szCs w:val="20"/>
        </w:rPr>
      </w:pPr>
    </w:p>
    <w:p w14:paraId="446AB33D" w14:textId="77777777" w:rsidR="001C193F" w:rsidRPr="00C30301" w:rsidRDefault="001C193F" w:rsidP="00924603">
      <w:pPr>
        <w:spacing w:after="0" w:line="240" w:lineRule="auto"/>
        <w:jc w:val="both"/>
        <w:rPr>
          <w:rFonts w:ascii="Trebuchet MS" w:hAnsi="Trebuchet MS"/>
          <w:bCs/>
          <w:sz w:val="20"/>
          <w:szCs w:val="20"/>
        </w:rPr>
      </w:pPr>
    </w:p>
    <w:p w14:paraId="4C661FAC" w14:textId="77777777" w:rsidR="00924603" w:rsidRPr="00C30301" w:rsidRDefault="00924603" w:rsidP="00924603">
      <w:pPr>
        <w:spacing w:after="0" w:line="240" w:lineRule="auto"/>
        <w:jc w:val="both"/>
        <w:rPr>
          <w:rFonts w:ascii="Trebuchet MS" w:hAnsi="Trebuchet MS"/>
          <w:bCs/>
          <w:sz w:val="20"/>
          <w:szCs w:val="20"/>
        </w:rPr>
      </w:pPr>
      <w:r w:rsidRPr="00C30301">
        <w:rPr>
          <w:rFonts w:ascii="Trebuchet MS" w:hAnsi="Trebuchet MS"/>
          <w:bCs/>
          <w:sz w:val="20"/>
          <w:szCs w:val="20"/>
        </w:rPr>
        <w:t>Tabla 4.</w:t>
      </w:r>
    </w:p>
    <w:p w14:paraId="04D9D996" w14:textId="77777777" w:rsidR="00924603" w:rsidRPr="00C30301" w:rsidRDefault="00924603" w:rsidP="00924603">
      <w:pPr>
        <w:spacing w:after="0" w:line="240" w:lineRule="auto"/>
        <w:jc w:val="both"/>
        <w:rPr>
          <w:rFonts w:ascii="Trebuchet MS" w:eastAsia="Times New Roman" w:hAnsi="Trebuchet MS" w:cs="Times New Roman"/>
          <w:i/>
          <w:sz w:val="20"/>
          <w:szCs w:val="20"/>
          <w:lang w:eastAsia="es-DO"/>
        </w:rPr>
      </w:pPr>
      <w:r w:rsidRPr="00C30301">
        <w:rPr>
          <w:rFonts w:ascii="Trebuchet MS" w:eastAsia="Times New Roman" w:hAnsi="Trebuchet MS" w:cs="Times New Roman"/>
          <w:i/>
          <w:sz w:val="20"/>
          <w:szCs w:val="20"/>
          <w:lang w:eastAsia="es-DO"/>
        </w:rPr>
        <w:t>Cronograma de las fases del programa de entrenamiento cognitivo</w:t>
      </w:r>
    </w:p>
    <w:p w14:paraId="347D09A3" w14:textId="77777777" w:rsidR="00924603" w:rsidRPr="00C30301" w:rsidRDefault="00924603" w:rsidP="00924603">
      <w:pPr>
        <w:spacing w:after="0" w:line="240" w:lineRule="auto"/>
        <w:jc w:val="both"/>
        <w:rPr>
          <w:rFonts w:ascii="Trebuchet MS" w:hAnsi="Trebuchet MS"/>
          <w:b/>
          <w:bCs/>
          <w:sz w:val="20"/>
          <w:szCs w:val="20"/>
        </w:rPr>
      </w:pPr>
    </w:p>
    <w:tbl>
      <w:tblPr>
        <w:tblStyle w:val="Sombreadoclaro"/>
        <w:tblW w:w="0" w:type="auto"/>
        <w:tblLayout w:type="fixed"/>
        <w:tblLook w:val="04A0" w:firstRow="1" w:lastRow="0" w:firstColumn="1" w:lastColumn="0" w:noHBand="0" w:noVBand="1"/>
      </w:tblPr>
      <w:tblGrid>
        <w:gridCol w:w="6629"/>
        <w:gridCol w:w="1984"/>
      </w:tblGrid>
      <w:tr w:rsidR="00875AB9" w:rsidRPr="00C30301" w14:paraId="3EDFEC7E" w14:textId="77777777" w:rsidTr="004178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3BE78A42" w14:textId="77777777" w:rsidR="00924603" w:rsidRPr="00C30301" w:rsidRDefault="00924603" w:rsidP="00924603">
            <w:pPr>
              <w:jc w:val="center"/>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lang w:eastAsia="es-DO"/>
              </w:rPr>
              <w:t>FASES DEL PROGRAMA</w:t>
            </w:r>
          </w:p>
        </w:tc>
        <w:tc>
          <w:tcPr>
            <w:tcW w:w="1984" w:type="dxa"/>
            <w:shd w:val="clear" w:color="auto" w:fill="auto"/>
          </w:tcPr>
          <w:p w14:paraId="3CAFC9DD" w14:textId="77777777" w:rsidR="00924603" w:rsidRPr="00C30301" w:rsidRDefault="00924603" w:rsidP="00924603">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lang w:eastAsia="es-DO"/>
              </w:rPr>
              <w:t>TEMPORALIZACIÓN</w:t>
            </w:r>
          </w:p>
        </w:tc>
      </w:tr>
      <w:tr w:rsidR="00875AB9" w:rsidRPr="00C30301" w14:paraId="5380A036"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2F806302" w14:textId="77777777" w:rsidR="00924603" w:rsidRPr="00C30301" w:rsidRDefault="00924603" w:rsidP="00924603">
            <w:pPr>
              <w:rPr>
                <w:rFonts w:ascii="Trebuchet MS" w:eastAsia="Times New Roman" w:hAnsi="Trebuchet MS" w:cs="Times New Roman"/>
                <w:b w:val="0"/>
                <w:color w:val="auto"/>
                <w:sz w:val="20"/>
                <w:szCs w:val="20"/>
                <w:lang w:eastAsia="es-DO"/>
              </w:rPr>
            </w:pPr>
            <w:r w:rsidRPr="00C30301">
              <w:rPr>
                <w:rFonts w:ascii="Trebuchet MS" w:eastAsia="Times New Roman" w:hAnsi="Trebuchet MS" w:cs="Times New Roman"/>
                <w:b w:val="0"/>
                <w:color w:val="auto"/>
                <w:sz w:val="20"/>
                <w:szCs w:val="20"/>
                <w:lang w:eastAsia="es-DO"/>
              </w:rPr>
              <w:t>1. Selección de los participantes</w:t>
            </w:r>
          </w:p>
        </w:tc>
        <w:tc>
          <w:tcPr>
            <w:tcW w:w="1984" w:type="dxa"/>
            <w:vMerge w:val="restart"/>
            <w:shd w:val="clear" w:color="auto" w:fill="auto"/>
          </w:tcPr>
          <w:p w14:paraId="6B631745"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lang w:eastAsia="es-DO"/>
              </w:rPr>
              <w:t xml:space="preserve">                                 1 mes</w:t>
            </w:r>
          </w:p>
        </w:tc>
      </w:tr>
      <w:tr w:rsidR="00875AB9" w:rsidRPr="00C30301" w14:paraId="6F8AF1DC" w14:textId="77777777" w:rsidTr="004178C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088F120F" w14:textId="77777777" w:rsidR="00924603" w:rsidRPr="00C30301" w:rsidRDefault="00924603" w:rsidP="00924603">
            <w:pPr>
              <w:rPr>
                <w:rFonts w:ascii="Trebuchet MS" w:eastAsia="Times New Roman" w:hAnsi="Trebuchet MS" w:cs="Times New Roman"/>
                <w:b w:val="0"/>
                <w:color w:val="auto"/>
                <w:sz w:val="20"/>
                <w:szCs w:val="20"/>
                <w:lang w:eastAsia="es-DO"/>
              </w:rPr>
            </w:pPr>
            <w:r w:rsidRPr="00C30301">
              <w:rPr>
                <w:rFonts w:ascii="Trebuchet MS" w:eastAsia="Times New Roman" w:hAnsi="Trebuchet MS" w:cs="Times New Roman"/>
                <w:b w:val="0"/>
                <w:color w:val="auto"/>
                <w:sz w:val="20"/>
                <w:szCs w:val="20"/>
                <w:lang w:eastAsia="es-DO"/>
              </w:rPr>
              <w:t>2. Formación del equipo facilitador</w:t>
            </w:r>
          </w:p>
        </w:tc>
        <w:tc>
          <w:tcPr>
            <w:tcW w:w="1984" w:type="dxa"/>
            <w:vMerge/>
            <w:shd w:val="clear" w:color="auto" w:fill="auto"/>
          </w:tcPr>
          <w:p w14:paraId="73B48623"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p>
        </w:tc>
      </w:tr>
      <w:tr w:rsidR="00875AB9" w:rsidRPr="00C30301" w14:paraId="1EA26B56"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406D7C95" w14:textId="77777777" w:rsidR="00924603" w:rsidRPr="00C30301" w:rsidRDefault="00924603" w:rsidP="00924603">
            <w:pPr>
              <w:rPr>
                <w:rFonts w:ascii="Trebuchet MS" w:eastAsia="Times New Roman" w:hAnsi="Trebuchet MS" w:cs="Times New Roman"/>
                <w:b w:val="0"/>
                <w:color w:val="auto"/>
                <w:sz w:val="20"/>
                <w:szCs w:val="20"/>
                <w:lang w:eastAsia="es-DO"/>
              </w:rPr>
            </w:pPr>
            <w:r w:rsidRPr="00C30301">
              <w:rPr>
                <w:rFonts w:ascii="Trebuchet MS" w:eastAsia="Times New Roman" w:hAnsi="Trebuchet MS" w:cs="Times New Roman"/>
                <w:b w:val="0"/>
                <w:color w:val="auto"/>
                <w:sz w:val="20"/>
                <w:szCs w:val="20"/>
                <w:lang w:eastAsia="es-DO"/>
              </w:rPr>
              <w:t>3. Evaluación pre-intervención</w:t>
            </w:r>
          </w:p>
        </w:tc>
        <w:tc>
          <w:tcPr>
            <w:tcW w:w="1984" w:type="dxa"/>
            <w:vMerge/>
            <w:shd w:val="clear" w:color="auto" w:fill="auto"/>
          </w:tcPr>
          <w:p w14:paraId="43513D1D"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p>
        </w:tc>
      </w:tr>
      <w:tr w:rsidR="00875AB9" w:rsidRPr="00C30301" w14:paraId="58EA6ECF" w14:textId="77777777" w:rsidTr="004178C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57FC8800" w14:textId="77777777" w:rsidR="00924603" w:rsidRPr="00C30301" w:rsidRDefault="00924603" w:rsidP="00924603">
            <w:pPr>
              <w:rPr>
                <w:rFonts w:ascii="Trebuchet MS" w:eastAsia="Times New Roman" w:hAnsi="Trebuchet MS" w:cs="Times New Roman"/>
                <w:b w:val="0"/>
                <w:color w:val="auto"/>
                <w:sz w:val="20"/>
                <w:szCs w:val="20"/>
                <w:lang w:eastAsia="es-DO"/>
              </w:rPr>
            </w:pPr>
            <w:r w:rsidRPr="00C30301">
              <w:rPr>
                <w:rFonts w:ascii="Trebuchet MS" w:eastAsia="Times New Roman" w:hAnsi="Trebuchet MS" w:cs="Times New Roman"/>
                <w:b w:val="0"/>
                <w:color w:val="auto"/>
                <w:sz w:val="20"/>
                <w:szCs w:val="20"/>
                <w:lang w:eastAsia="es-DO"/>
              </w:rPr>
              <w:t>4. Implementación:</w:t>
            </w:r>
          </w:p>
          <w:p w14:paraId="0DFA45F7" w14:textId="77777777" w:rsidR="00924603" w:rsidRPr="00C30301" w:rsidRDefault="00924603" w:rsidP="00924603">
            <w:pPr>
              <w:rPr>
                <w:rFonts w:ascii="Trebuchet MS" w:eastAsia="Times New Roman" w:hAnsi="Trebuchet MS" w:cs="Times New Roman"/>
                <w:b w:val="0"/>
                <w:color w:val="auto"/>
                <w:sz w:val="20"/>
                <w:szCs w:val="20"/>
                <w:lang w:eastAsia="es-DO"/>
              </w:rPr>
            </w:pPr>
            <w:r w:rsidRPr="00C30301">
              <w:rPr>
                <w:rFonts w:ascii="Trebuchet MS" w:eastAsia="Times New Roman" w:hAnsi="Trebuchet MS" w:cs="Times New Roman"/>
                <w:b w:val="0"/>
                <w:color w:val="auto"/>
                <w:sz w:val="20"/>
                <w:szCs w:val="20"/>
                <w:lang w:eastAsia="es-DO"/>
              </w:rPr>
              <w:t>-Sesión introductoria</w:t>
            </w:r>
          </w:p>
          <w:p w14:paraId="555ABFAA" w14:textId="77777777" w:rsidR="00924603" w:rsidRPr="00C30301" w:rsidRDefault="00924603" w:rsidP="00924603">
            <w:pPr>
              <w:rPr>
                <w:rFonts w:ascii="Trebuchet MS" w:eastAsia="Times New Roman" w:hAnsi="Trebuchet MS" w:cs="Times New Roman"/>
                <w:b w:val="0"/>
                <w:color w:val="auto"/>
                <w:sz w:val="20"/>
                <w:szCs w:val="20"/>
                <w:lang w:eastAsia="es-DO"/>
              </w:rPr>
            </w:pPr>
            <w:r w:rsidRPr="00C30301">
              <w:rPr>
                <w:rFonts w:ascii="Trebuchet MS" w:eastAsia="Times New Roman" w:hAnsi="Trebuchet MS" w:cs="Times New Roman"/>
                <w:b w:val="0"/>
                <w:color w:val="auto"/>
                <w:sz w:val="20"/>
                <w:szCs w:val="20"/>
                <w:lang w:eastAsia="es-DO"/>
              </w:rPr>
              <w:t>-Sesiones de entrenamiento en función ejecutiva</w:t>
            </w:r>
          </w:p>
          <w:p w14:paraId="1577B9AC" w14:textId="77777777" w:rsidR="00924603" w:rsidRPr="00C30301" w:rsidRDefault="00924603" w:rsidP="00924603">
            <w:pPr>
              <w:rPr>
                <w:rFonts w:ascii="Trebuchet MS" w:eastAsia="Times New Roman" w:hAnsi="Trebuchet MS" w:cs="Times New Roman"/>
                <w:b w:val="0"/>
                <w:color w:val="auto"/>
                <w:sz w:val="20"/>
                <w:szCs w:val="20"/>
                <w:lang w:eastAsia="es-DO"/>
              </w:rPr>
            </w:pPr>
            <w:r w:rsidRPr="00C30301">
              <w:rPr>
                <w:rFonts w:ascii="Trebuchet MS" w:eastAsia="Times New Roman" w:hAnsi="Trebuchet MS" w:cs="Times New Roman"/>
                <w:b w:val="0"/>
                <w:color w:val="auto"/>
                <w:sz w:val="20"/>
                <w:szCs w:val="20"/>
                <w:lang w:eastAsia="es-DO"/>
              </w:rPr>
              <w:t>-Sesiones de psicoeducación</w:t>
            </w:r>
          </w:p>
        </w:tc>
        <w:tc>
          <w:tcPr>
            <w:tcW w:w="1984" w:type="dxa"/>
            <w:shd w:val="clear" w:color="auto" w:fill="auto"/>
          </w:tcPr>
          <w:p w14:paraId="2D1AB7F4"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lang w:eastAsia="es-DO"/>
              </w:rPr>
              <w:t xml:space="preserve">                                            </w:t>
            </w:r>
          </w:p>
          <w:p w14:paraId="750FD584"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p>
          <w:p w14:paraId="7B7F2CE6"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lang w:eastAsia="es-DO"/>
              </w:rPr>
              <w:t>3 meses</w:t>
            </w:r>
          </w:p>
        </w:tc>
      </w:tr>
      <w:tr w:rsidR="00875AB9" w:rsidRPr="00C30301" w14:paraId="52B0CAE5" w14:textId="77777777" w:rsidTr="004178C0">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34A9F3C3" w14:textId="77777777" w:rsidR="00924603" w:rsidRPr="00C30301" w:rsidRDefault="00924603" w:rsidP="00924603">
            <w:pPr>
              <w:rPr>
                <w:rFonts w:ascii="Trebuchet MS" w:hAnsi="Trebuchet MS"/>
                <w:b w:val="0"/>
                <w:color w:val="auto"/>
                <w:sz w:val="20"/>
                <w:szCs w:val="20"/>
              </w:rPr>
            </w:pPr>
            <w:r w:rsidRPr="00C30301">
              <w:rPr>
                <w:rFonts w:ascii="Trebuchet MS" w:hAnsi="Trebuchet MS"/>
                <w:b w:val="0"/>
                <w:color w:val="auto"/>
                <w:sz w:val="20"/>
                <w:szCs w:val="20"/>
              </w:rPr>
              <w:t>5. Evaluación post-intervención</w:t>
            </w:r>
          </w:p>
        </w:tc>
        <w:tc>
          <w:tcPr>
            <w:tcW w:w="1984" w:type="dxa"/>
            <w:vMerge w:val="restart"/>
            <w:shd w:val="clear" w:color="auto" w:fill="auto"/>
          </w:tcPr>
          <w:p w14:paraId="76F93D47"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lang w:eastAsia="es-DO"/>
              </w:rPr>
              <w:t>1 mes</w:t>
            </w:r>
          </w:p>
        </w:tc>
      </w:tr>
      <w:tr w:rsidR="00875AB9" w:rsidRPr="00C30301" w14:paraId="0FE318CC" w14:textId="77777777" w:rsidTr="004178C0">
        <w:trPr>
          <w:trHeight w:val="272"/>
        </w:trPr>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6364A801" w14:textId="77777777" w:rsidR="00924603" w:rsidRPr="00C30301" w:rsidRDefault="00924603" w:rsidP="00924603">
            <w:pPr>
              <w:rPr>
                <w:rFonts w:ascii="Trebuchet MS" w:hAnsi="Trebuchet MS"/>
                <w:b w:val="0"/>
                <w:color w:val="auto"/>
                <w:sz w:val="20"/>
                <w:szCs w:val="20"/>
              </w:rPr>
            </w:pPr>
            <w:r w:rsidRPr="00C30301">
              <w:rPr>
                <w:rFonts w:ascii="Trebuchet MS" w:hAnsi="Trebuchet MS"/>
                <w:b w:val="0"/>
                <w:color w:val="auto"/>
                <w:sz w:val="20"/>
                <w:szCs w:val="20"/>
              </w:rPr>
              <w:t>6. Cierre del programa</w:t>
            </w:r>
          </w:p>
        </w:tc>
        <w:tc>
          <w:tcPr>
            <w:tcW w:w="1984" w:type="dxa"/>
            <w:vMerge/>
            <w:shd w:val="clear" w:color="auto" w:fill="auto"/>
          </w:tcPr>
          <w:p w14:paraId="278E0F06"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p>
        </w:tc>
      </w:tr>
      <w:tr w:rsidR="00875AB9" w:rsidRPr="00C30301" w14:paraId="6C427BBA" w14:textId="77777777" w:rsidTr="004178C0">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163B05C1"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TOTAL</w:t>
            </w:r>
          </w:p>
        </w:tc>
        <w:tc>
          <w:tcPr>
            <w:tcW w:w="1984" w:type="dxa"/>
            <w:shd w:val="clear" w:color="auto" w:fill="auto"/>
          </w:tcPr>
          <w:p w14:paraId="71588711"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5 meses</w:t>
            </w:r>
          </w:p>
        </w:tc>
      </w:tr>
    </w:tbl>
    <w:p w14:paraId="4D9185C8" w14:textId="77777777" w:rsidR="00924603" w:rsidRPr="00C30301" w:rsidRDefault="0007716A" w:rsidP="00924603">
      <w:pPr>
        <w:spacing w:after="0" w:line="240" w:lineRule="auto"/>
        <w:jc w:val="both"/>
        <w:rPr>
          <w:rFonts w:ascii="Trebuchet MS" w:hAnsi="Trebuchet MS"/>
          <w:b/>
          <w:bCs/>
          <w:sz w:val="20"/>
          <w:szCs w:val="20"/>
        </w:rPr>
      </w:pPr>
      <w:r w:rsidRPr="00C30301">
        <w:rPr>
          <w:rFonts w:ascii="Trebuchet MS" w:hAnsi="Trebuchet MS"/>
          <w:bCs/>
          <w:sz w:val="20"/>
          <w:szCs w:val="20"/>
        </w:rPr>
        <w:t>(E</w:t>
      </w:r>
      <w:r w:rsidR="00924603" w:rsidRPr="00C30301">
        <w:rPr>
          <w:rFonts w:ascii="Trebuchet MS" w:hAnsi="Trebuchet MS"/>
          <w:bCs/>
          <w:sz w:val="20"/>
          <w:szCs w:val="20"/>
        </w:rPr>
        <w:t>laborada por las autoras del presente trabajo</w:t>
      </w:r>
      <w:r w:rsidRPr="00C30301">
        <w:rPr>
          <w:rFonts w:ascii="Trebuchet MS" w:hAnsi="Trebuchet MS"/>
          <w:bCs/>
          <w:sz w:val="20"/>
          <w:szCs w:val="20"/>
        </w:rPr>
        <w:t>)</w:t>
      </w:r>
      <w:r w:rsidR="00924603" w:rsidRPr="00C30301">
        <w:rPr>
          <w:rFonts w:ascii="Trebuchet MS" w:hAnsi="Trebuchet MS"/>
          <w:bCs/>
          <w:sz w:val="20"/>
          <w:szCs w:val="20"/>
        </w:rPr>
        <w:t>.</w:t>
      </w:r>
    </w:p>
    <w:p w14:paraId="62C62332" w14:textId="77777777" w:rsidR="00924603" w:rsidRPr="00C30301" w:rsidRDefault="00924603" w:rsidP="00924603">
      <w:pPr>
        <w:spacing w:after="0" w:line="240" w:lineRule="auto"/>
        <w:jc w:val="both"/>
        <w:rPr>
          <w:rFonts w:ascii="Trebuchet MS" w:hAnsi="Trebuchet MS"/>
          <w:b/>
          <w:bCs/>
          <w:sz w:val="20"/>
          <w:szCs w:val="20"/>
        </w:rPr>
      </w:pPr>
    </w:p>
    <w:p w14:paraId="4C6B01ED" w14:textId="77777777" w:rsidR="001C193F" w:rsidRPr="00C30301" w:rsidRDefault="001C193F" w:rsidP="00924603">
      <w:pPr>
        <w:spacing w:after="0" w:line="240" w:lineRule="auto"/>
        <w:jc w:val="both"/>
        <w:rPr>
          <w:rFonts w:ascii="Trebuchet MS" w:hAnsi="Trebuchet MS"/>
          <w:bCs/>
          <w:sz w:val="20"/>
          <w:szCs w:val="20"/>
        </w:rPr>
      </w:pPr>
    </w:p>
    <w:p w14:paraId="66411153" w14:textId="77777777" w:rsidR="00924603" w:rsidRPr="00C30301" w:rsidRDefault="00924603" w:rsidP="00924603">
      <w:pPr>
        <w:spacing w:after="0" w:line="240" w:lineRule="auto"/>
        <w:jc w:val="both"/>
        <w:rPr>
          <w:rFonts w:ascii="Trebuchet MS" w:hAnsi="Trebuchet MS"/>
          <w:bCs/>
          <w:sz w:val="20"/>
          <w:szCs w:val="20"/>
        </w:rPr>
      </w:pPr>
      <w:r w:rsidRPr="00C30301">
        <w:rPr>
          <w:rFonts w:ascii="Trebuchet MS" w:hAnsi="Trebuchet MS"/>
          <w:bCs/>
          <w:sz w:val="20"/>
          <w:szCs w:val="20"/>
        </w:rPr>
        <w:t>Tabla 5.</w:t>
      </w:r>
    </w:p>
    <w:p w14:paraId="69428706" w14:textId="77777777" w:rsidR="00924603" w:rsidRPr="00C30301" w:rsidRDefault="00924603" w:rsidP="00924603">
      <w:pPr>
        <w:spacing w:after="0" w:line="240" w:lineRule="auto"/>
        <w:jc w:val="both"/>
        <w:rPr>
          <w:rFonts w:ascii="Trebuchet MS" w:eastAsia="Times New Roman" w:hAnsi="Trebuchet MS" w:cs="Times New Roman"/>
          <w:i/>
          <w:sz w:val="20"/>
          <w:szCs w:val="20"/>
          <w:lang w:eastAsia="es-DO"/>
        </w:rPr>
      </w:pPr>
      <w:r w:rsidRPr="00C30301">
        <w:rPr>
          <w:rFonts w:ascii="Trebuchet MS" w:eastAsia="Times New Roman" w:hAnsi="Trebuchet MS" w:cs="Times New Roman"/>
          <w:i/>
          <w:sz w:val="20"/>
          <w:szCs w:val="20"/>
          <w:lang w:eastAsia="es-DO"/>
        </w:rPr>
        <w:t>Cronograma de la sesión informativa y de psicoeducación</w:t>
      </w:r>
    </w:p>
    <w:p w14:paraId="3842E445" w14:textId="77777777" w:rsidR="00924603" w:rsidRPr="00C30301" w:rsidRDefault="00924603" w:rsidP="00924603">
      <w:pPr>
        <w:spacing w:after="0" w:line="240" w:lineRule="auto"/>
        <w:jc w:val="both"/>
        <w:rPr>
          <w:rFonts w:ascii="Trebuchet MS" w:hAnsi="Trebuchet MS"/>
          <w:b/>
          <w:bCs/>
          <w:sz w:val="20"/>
          <w:szCs w:val="20"/>
        </w:rPr>
      </w:pPr>
    </w:p>
    <w:tbl>
      <w:tblPr>
        <w:tblStyle w:val="Sombreadoclaro"/>
        <w:tblW w:w="0" w:type="auto"/>
        <w:tblLayout w:type="fixed"/>
        <w:tblLook w:val="04A0" w:firstRow="1" w:lastRow="0" w:firstColumn="1" w:lastColumn="0" w:noHBand="0" w:noVBand="1"/>
      </w:tblPr>
      <w:tblGrid>
        <w:gridCol w:w="959"/>
        <w:gridCol w:w="7"/>
        <w:gridCol w:w="5663"/>
        <w:gridCol w:w="1987"/>
      </w:tblGrid>
      <w:tr w:rsidR="00875AB9" w:rsidRPr="00C30301" w14:paraId="036C53E0" w14:textId="77777777" w:rsidTr="004178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6" w:type="dxa"/>
            <w:gridSpan w:val="2"/>
            <w:shd w:val="clear" w:color="auto" w:fill="auto"/>
          </w:tcPr>
          <w:p w14:paraId="793C04E7" w14:textId="77777777" w:rsidR="00924603" w:rsidRPr="00C30301" w:rsidRDefault="00924603" w:rsidP="00924603">
            <w:pPr>
              <w:jc w:val="center"/>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lang w:eastAsia="es-DO"/>
              </w:rPr>
              <w:t>MES</w:t>
            </w:r>
          </w:p>
        </w:tc>
        <w:tc>
          <w:tcPr>
            <w:tcW w:w="5663" w:type="dxa"/>
            <w:shd w:val="clear" w:color="auto" w:fill="auto"/>
          </w:tcPr>
          <w:p w14:paraId="0E9509F5" w14:textId="77777777" w:rsidR="00924603" w:rsidRPr="00C30301" w:rsidRDefault="00924603" w:rsidP="00924603">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lang w:eastAsia="es-DO"/>
              </w:rPr>
              <w:t>SESIONES</w:t>
            </w:r>
          </w:p>
        </w:tc>
        <w:tc>
          <w:tcPr>
            <w:tcW w:w="1987" w:type="dxa"/>
            <w:shd w:val="clear" w:color="auto" w:fill="auto"/>
          </w:tcPr>
          <w:p w14:paraId="06ABAF2F" w14:textId="77777777" w:rsidR="00924603" w:rsidRPr="00C30301" w:rsidRDefault="00924603" w:rsidP="00924603">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lang w:eastAsia="es-DO"/>
              </w:rPr>
              <w:t>TIEMPO (MINUTOS)</w:t>
            </w:r>
          </w:p>
        </w:tc>
      </w:tr>
      <w:tr w:rsidR="00875AB9" w:rsidRPr="00C30301" w14:paraId="54DD3150"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Merge w:val="restart"/>
            <w:shd w:val="clear" w:color="auto" w:fill="auto"/>
          </w:tcPr>
          <w:p w14:paraId="6DDA7BE2"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71CF8030"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4075B1A4"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7E2CB252"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13C1FA83"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13B43DD9"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04B56189"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3D6B84FC"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60D98492"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13BFCAC1" w14:textId="77777777" w:rsidR="00924603" w:rsidRPr="00C30301" w:rsidRDefault="00924603" w:rsidP="00924603">
            <w:pPr>
              <w:jc w:val="center"/>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lang w:eastAsia="es-DO"/>
              </w:rPr>
              <w:t>MES 1</w:t>
            </w:r>
          </w:p>
          <w:p w14:paraId="3FD20F4D"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78A1D7DC"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73E2F96C"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658790A7"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1CC55094"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58B1058C"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1A2EA627"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0AA8D4ED"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657" w:type="dxa"/>
            <w:gridSpan w:val="3"/>
            <w:shd w:val="clear" w:color="auto" w:fill="auto"/>
          </w:tcPr>
          <w:p w14:paraId="09FD48C4"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SESIÓN INFORMATIVA</w:t>
            </w:r>
          </w:p>
        </w:tc>
      </w:tr>
      <w:tr w:rsidR="00875AB9" w:rsidRPr="00C30301" w14:paraId="3D7E27A7" w14:textId="77777777" w:rsidTr="004178C0">
        <w:tc>
          <w:tcPr>
            <w:cnfStyle w:val="001000000000" w:firstRow="0" w:lastRow="0" w:firstColumn="1" w:lastColumn="0" w:oddVBand="0" w:evenVBand="0" w:oddHBand="0" w:evenHBand="0" w:firstRowFirstColumn="0" w:firstRowLastColumn="0" w:lastRowFirstColumn="0" w:lastRowLastColumn="0"/>
            <w:tcW w:w="959" w:type="dxa"/>
            <w:vMerge/>
            <w:shd w:val="clear" w:color="auto" w:fill="auto"/>
          </w:tcPr>
          <w:p w14:paraId="44B9A70C"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657" w:type="dxa"/>
            <w:gridSpan w:val="3"/>
            <w:shd w:val="clear" w:color="auto" w:fill="auto"/>
          </w:tcPr>
          <w:p w14:paraId="214A6129"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 xml:space="preserve">Sesión 1 </w:t>
            </w:r>
          </w:p>
        </w:tc>
      </w:tr>
      <w:tr w:rsidR="00875AB9" w:rsidRPr="00C30301" w14:paraId="238A404B" w14:textId="77777777" w:rsidTr="004178C0">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auto"/>
          </w:tcPr>
          <w:p w14:paraId="2BC40FA1"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670" w:type="dxa"/>
            <w:gridSpan w:val="2"/>
            <w:shd w:val="clear" w:color="auto" w:fill="auto"/>
          </w:tcPr>
          <w:p w14:paraId="1B9864CA"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Actv. 1: Presentación del equipo coordinador </w:t>
            </w:r>
          </w:p>
        </w:tc>
        <w:tc>
          <w:tcPr>
            <w:tcW w:w="1987" w:type="dxa"/>
            <w:shd w:val="clear" w:color="auto" w:fill="auto"/>
          </w:tcPr>
          <w:p w14:paraId="405F4FEE"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5</w:t>
            </w:r>
          </w:p>
        </w:tc>
      </w:tr>
      <w:tr w:rsidR="00875AB9" w:rsidRPr="00C30301" w14:paraId="23F063D8" w14:textId="77777777" w:rsidTr="004178C0">
        <w:trPr>
          <w:trHeight w:val="418"/>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auto"/>
          </w:tcPr>
          <w:p w14:paraId="09D14721"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670" w:type="dxa"/>
            <w:gridSpan w:val="2"/>
            <w:shd w:val="clear" w:color="auto" w:fill="auto"/>
          </w:tcPr>
          <w:p w14:paraId="3CA27436"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Actv. 2: Presentación del programa (importancia, ventajas y beneficios, tipo de actividades</w:t>
            </w:r>
          </w:p>
        </w:tc>
        <w:tc>
          <w:tcPr>
            <w:tcW w:w="1987" w:type="dxa"/>
            <w:shd w:val="clear" w:color="auto" w:fill="auto"/>
          </w:tcPr>
          <w:p w14:paraId="3F511070"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30</w:t>
            </w:r>
          </w:p>
        </w:tc>
      </w:tr>
      <w:tr w:rsidR="00875AB9" w:rsidRPr="00C30301" w14:paraId="5EF13B97" w14:textId="77777777" w:rsidTr="004178C0">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auto"/>
          </w:tcPr>
          <w:p w14:paraId="58331010"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670" w:type="dxa"/>
            <w:gridSpan w:val="2"/>
            <w:shd w:val="clear" w:color="auto" w:fill="auto"/>
          </w:tcPr>
          <w:p w14:paraId="39FC114D"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Actv. 3: Presentación del cronograma de las sesiones de entrenamiento y de psicoeducación</w:t>
            </w:r>
          </w:p>
        </w:tc>
        <w:tc>
          <w:tcPr>
            <w:tcW w:w="1987" w:type="dxa"/>
            <w:shd w:val="clear" w:color="auto" w:fill="auto"/>
          </w:tcPr>
          <w:p w14:paraId="1630887F"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5</w:t>
            </w:r>
          </w:p>
        </w:tc>
      </w:tr>
      <w:tr w:rsidR="00875AB9" w:rsidRPr="00C30301" w14:paraId="6BB3C2F3" w14:textId="77777777" w:rsidTr="004178C0">
        <w:trPr>
          <w:trHeight w:val="272"/>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auto"/>
          </w:tcPr>
          <w:p w14:paraId="6787E652"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670" w:type="dxa"/>
            <w:gridSpan w:val="2"/>
            <w:shd w:val="clear" w:color="auto" w:fill="auto"/>
          </w:tcPr>
          <w:p w14:paraId="639BC927"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Actv. 4: Firma del consentimiento informado</w:t>
            </w:r>
          </w:p>
        </w:tc>
        <w:tc>
          <w:tcPr>
            <w:tcW w:w="1987" w:type="dxa"/>
            <w:shd w:val="clear" w:color="auto" w:fill="auto"/>
          </w:tcPr>
          <w:p w14:paraId="6A80D68D"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54D3736B"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auto"/>
          </w:tcPr>
          <w:p w14:paraId="6A4ADB69"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657" w:type="dxa"/>
            <w:gridSpan w:val="3"/>
            <w:shd w:val="clear" w:color="auto" w:fill="auto"/>
          </w:tcPr>
          <w:p w14:paraId="54D04427"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SESIÓN PSICOEDUCACIÓN</w:t>
            </w:r>
          </w:p>
        </w:tc>
      </w:tr>
      <w:tr w:rsidR="00875AB9" w:rsidRPr="00C30301" w14:paraId="2001DDF0" w14:textId="77777777" w:rsidTr="004178C0">
        <w:tc>
          <w:tcPr>
            <w:cnfStyle w:val="001000000000" w:firstRow="0" w:lastRow="0" w:firstColumn="1" w:lastColumn="0" w:oddVBand="0" w:evenVBand="0" w:oddHBand="0" w:evenHBand="0" w:firstRowFirstColumn="0" w:firstRowLastColumn="0" w:lastRowFirstColumn="0" w:lastRowLastColumn="0"/>
            <w:tcW w:w="959" w:type="dxa"/>
            <w:vMerge/>
            <w:shd w:val="clear" w:color="auto" w:fill="auto"/>
          </w:tcPr>
          <w:p w14:paraId="4EFFB540"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657" w:type="dxa"/>
            <w:gridSpan w:val="3"/>
            <w:shd w:val="clear" w:color="auto" w:fill="auto"/>
          </w:tcPr>
          <w:p w14:paraId="42D928DF"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Sesión 1</w:t>
            </w:r>
          </w:p>
        </w:tc>
      </w:tr>
      <w:tr w:rsidR="00875AB9" w:rsidRPr="00C30301" w14:paraId="5AB829CF"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auto"/>
          </w:tcPr>
          <w:p w14:paraId="02ABFB63"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670" w:type="dxa"/>
            <w:gridSpan w:val="2"/>
            <w:shd w:val="clear" w:color="auto" w:fill="auto"/>
          </w:tcPr>
          <w:p w14:paraId="1AD7A51D"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Actv. 1: Información sobre el TDAH </w:t>
            </w:r>
          </w:p>
        </w:tc>
        <w:tc>
          <w:tcPr>
            <w:tcW w:w="1987" w:type="dxa"/>
            <w:shd w:val="clear" w:color="auto" w:fill="auto"/>
          </w:tcPr>
          <w:p w14:paraId="5DE5FA17"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60</w:t>
            </w:r>
          </w:p>
        </w:tc>
      </w:tr>
      <w:tr w:rsidR="00875AB9" w:rsidRPr="00C30301" w14:paraId="576D79B6" w14:textId="77777777" w:rsidTr="004178C0">
        <w:tc>
          <w:tcPr>
            <w:cnfStyle w:val="001000000000" w:firstRow="0" w:lastRow="0" w:firstColumn="1" w:lastColumn="0" w:oddVBand="0" w:evenVBand="0" w:oddHBand="0" w:evenHBand="0" w:firstRowFirstColumn="0" w:firstRowLastColumn="0" w:lastRowFirstColumn="0" w:lastRowLastColumn="0"/>
            <w:tcW w:w="959" w:type="dxa"/>
            <w:vMerge/>
            <w:shd w:val="clear" w:color="auto" w:fill="auto"/>
          </w:tcPr>
          <w:p w14:paraId="6628C1CA"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670" w:type="dxa"/>
            <w:gridSpan w:val="2"/>
            <w:shd w:val="clear" w:color="auto" w:fill="auto"/>
          </w:tcPr>
          <w:p w14:paraId="449F492F"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hAnsi="Trebuchet MS"/>
                <w:color w:val="auto"/>
                <w:sz w:val="20"/>
                <w:szCs w:val="20"/>
              </w:rPr>
              <w:t>Actv. 2: Espacio para dudas, preguntas y reflexión</w:t>
            </w:r>
            <w:r w:rsidRPr="00C30301">
              <w:rPr>
                <w:rFonts w:ascii="Trebuchet MS" w:eastAsia="Times New Roman" w:hAnsi="Trebuchet MS" w:cs="Times New Roman"/>
                <w:color w:val="auto"/>
                <w:sz w:val="20"/>
                <w:szCs w:val="20"/>
                <w:lang w:eastAsia="es-DO"/>
              </w:rPr>
              <w:t xml:space="preserve"> </w:t>
            </w:r>
          </w:p>
        </w:tc>
        <w:tc>
          <w:tcPr>
            <w:tcW w:w="1987" w:type="dxa"/>
            <w:shd w:val="clear" w:color="auto" w:fill="auto"/>
          </w:tcPr>
          <w:p w14:paraId="2DC77202"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30</w:t>
            </w:r>
          </w:p>
        </w:tc>
      </w:tr>
      <w:tr w:rsidR="00875AB9" w:rsidRPr="00C30301" w14:paraId="29D9C897"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auto"/>
          </w:tcPr>
          <w:p w14:paraId="1DE323CB"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657" w:type="dxa"/>
            <w:gridSpan w:val="3"/>
            <w:shd w:val="clear" w:color="auto" w:fill="auto"/>
          </w:tcPr>
          <w:p w14:paraId="2DE0F312"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 xml:space="preserve">Sesión 2 </w:t>
            </w:r>
          </w:p>
        </w:tc>
      </w:tr>
      <w:tr w:rsidR="00875AB9" w:rsidRPr="00C30301" w14:paraId="695CC2C0" w14:textId="77777777" w:rsidTr="004178C0">
        <w:tc>
          <w:tcPr>
            <w:cnfStyle w:val="001000000000" w:firstRow="0" w:lastRow="0" w:firstColumn="1" w:lastColumn="0" w:oddVBand="0" w:evenVBand="0" w:oddHBand="0" w:evenHBand="0" w:firstRowFirstColumn="0" w:firstRowLastColumn="0" w:lastRowFirstColumn="0" w:lastRowLastColumn="0"/>
            <w:tcW w:w="959" w:type="dxa"/>
            <w:vMerge/>
            <w:shd w:val="clear" w:color="auto" w:fill="auto"/>
          </w:tcPr>
          <w:p w14:paraId="22F11489"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670" w:type="dxa"/>
            <w:gridSpan w:val="2"/>
            <w:shd w:val="clear" w:color="auto" w:fill="auto"/>
          </w:tcPr>
          <w:p w14:paraId="15AD90C8"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hAnsi="Trebuchet MS"/>
                <w:color w:val="auto"/>
                <w:sz w:val="20"/>
                <w:szCs w:val="20"/>
              </w:rPr>
              <w:t>Actv. 3: Afrontando el diagnóstico</w:t>
            </w:r>
          </w:p>
        </w:tc>
        <w:tc>
          <w:tcPr>
            <w:tcW w:w="1987" w:type="dxa"/>
            <w:shd w:val="clear" w:color="auto" w:fill="auto"/>
          </w:tcPr>
          <w:p w14:paraId="3E98074C"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60</w:t>
            </w:r>
          </w:p>
        </w:tc>
      </w:tr>
      <w:tr w:rsidR="00875AB9" w:rsidRPr="00C30301" w14:paraId="11DA498B"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auto"/>
          </w:tcPr>
          <w:p w14:paraId="26A83F48"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670" w:type="dxa"/>
            <w:gridSpan w:val="2"/>
            <w:shd w:val="clear" w:color="auto" w:fill="auto"/>
          </w:tcPr>
          <w:p w14:paraId="1F90667B"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hAnsi="Trebuchet MS"/>
                <w:color w:val="auto"/>
                <w:sz w:val="20"/>
                <w:szCs w:val="20"/>
              </w:rPr>
              <w:t>Actv. 4: Espacio para dudas, preguntas y reflexión</w:t>
            </w:r>
          </w:p>
        </w:tc>
        <w:tc>
          <w:tcPr>
            <w:tcW w:w="1987" w:type="dxa"/>
            <w:shd w:val="clear" w:color="auto" w:fill="auto"/>
          </w:tcPr>
          <w:p w14:paraId="01B82E71"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30</w:t>
            </w:r>
          </w:p>
        </w:tc>
      </w:tr>
      <w:tr w:rsidR="00875AB9" w:rsidRPr="00C30301" w14:paraId="7FB33DFA" w14:textId="77777777" w:rsidTr="004178C0">
        <w:tc>
          <w:tcPr>
            <w:cnfStyle w:val="001000000000" w:firstRow="0" w:lastRow="0" w:firstColumn="1" w:lastColumn="0" w:oddVBand="0" w:evenVBand="0" w:oddHBand="0" w:evenHBand="0" w:firstRowFirstColumn="0" w:firstRowLastColumn="0" w:lastRowFirstColumn="0" w:lastRowLastColumn="0"/>
            <w:tcW w:w="959" w:type="dxa"/>
            <w:vMerge/>
            <w:shd w:val="clear" w:color="auto" w:fill="auto"/>
          </w:tcPr>
          <w:p w14:paraId="7E441E94"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657" w:type="dxa"/>
            <w:gridSpan w:val="3"/>
            <w:shd w:val="clear" w:color="auto" w:fill="auto"/>
          </w:tcPr>
          <w:p w14:paraId="165616BE"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Sesión 3</w:t>
            </w:r>
          </w:p>
        </w:tc>
      </w:tr>
      <w:tr w:rsidR="00875AB9" w:rsidRPr="00C30301" w14:paraId="1F9B10EC"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auto"/>
          </w:tcPr>
          <w:p w14:paraId="1A5DA08D"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670" w:type="dxa"/>
            <w:gridSpan w:val="2"/>
            <w:shd w:val="clear" w:color="auto" w:fill="auto"/>
          </w:tcPr>
          <w:p w14:paraId="14E4F719"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Actv. 5: </w:t>
            </w:r>
            <w:r w:rsidRPr="00C30301">
              <w:rPr>
                <w:rFonts w:ascii="Trebuchet MS" w:hAnsi="Trebuchet MS" w:cs="Arial"/>
                <w:color w:val="auto"/>
                <w:sz w:val="20"/>
                <w:szCs w:val="20"/>
                <w:shd w:val="clear" w:color="auto" w:fill="FFFFFF"/>
              </w:rPr>
              <w:t>Ayudando a mi hijo con TDAH</w:t>
            </w:r>
          </w:p>
        </w:tc>
        <w:tc>
          <w:tcPr>
            <w:tcW w:w="1987" w:type="dxa"/>
            <w:shd w:val="clear" w:color="auto" w:fill="auto"/>
          </w:tcPr>
          <w:p w14:paraId="2EE84490"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60</w:t>
            </w:r>
          </w:p>
        </w:tc>
      </w:tr>
      <w:tr w:rsidR="00875AB9" w:rsidRPr="00C30301" w14:paraId="649762AB" w14:textId="77777777" w:rsidTr="004178C0">
        <w:tc>
          <w:tcPr>
            <w:cnfStyle w:val="001000000000" w:firstRow="0" w:lastRow="0" w:firstColumn="1" w:lastColumn="0" w:oddVBand="0" w:evenVBand="0" w:oddHBand="0" w:evenHBand="0" w:firstRowFirstColumn="0" w:firstRowLastColumn="0" w:lastRowFirstColumn="0" w:lastRowLastColumn="0"/>
            <w:tcW w:w="959" w:type="dxa"/>
            <w:vMerge/>
            <w:shd w:val="clear" w:color="auto" w:fill="auto"/>
          </w:tcPr>
          <w:p w14:paraId="1AE4E196"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670" w:type="dxa"/>
            <w:gridSpan w:val="2"/>
            <w:shd w:val="clear" w:color="auto" w:fill="auto"/>
          </w:tcPr>
          <w:p w14:paraId="59AF05A4"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Actv. 6: Espacio para dudas, preguntas y reflexión</w:t>
            </w:r>
          </w:p>
        </w:tc>
        <w:tc>
          <w:tcPr>
            <w:tcW w:w="1987" w:type="dxa"/>
            <w:shd w:val="clear" w:color="auto" w:fill="auto"/>
          </w:tcPr>
          <w:p w14:paraId="2A784FBA"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30</w:t>
            </w:r>
          </w:p>
        </w:tc>
      </w:tr>
    </w:tbl>
    <w:p w14:paraId="1EB11AA2" w14:textId="77777777" w:rsidR="0007716A" w:rsidRPr="00C30301" w:rsidRDefault="0007716A" w:rsidP="0007716A">
      <w:pPr>
        <w:spacing w:after="0" w:line="240" w:lineRule="auto"/>
        <w:jc w:val="both"/>
        <w:rPr>
          <w:rFonts w:ascii="Trebuchet MS" w:hAnsi="Trebuchet MS"/>
          <w:b/>
          <w:bCs/>
          <w:sz w:val="20"/>
          <w:szCs w:val="20"/>
        </w:rPr>
      </w:pPr>
      <w:r w:rsidRPr="00C30301">
        <w:rPr>
          <w:rFonts w:ascii="Trebuchet MS" w:hAnsi="Trebuchet MS"/>
          <w:bCs/>
          <w:sz w:val="20"/>
          <w:szCs w:val="20"/>
        </w:rPr>
        <w:t>(Elaborada por las autoras del presente trabajo).</w:t>
      </w:r>
    </w:p>
    <w:p w14:paraId="0B576A88" w14:textId="77777777" w:rsidR="00924603" w:rsidRPr="00C30301" w:rsidRDefault="00924603" w:rsidP="00924603">
      <w:pPr>
        <w:spacing w:after="0" w:line="240" w:lineRule="auto"/>
        <w:jc w:val="both"/>
        <w:rPr>
          <w:rFonts w:ascii="Trebuchet MS" w:hAnsi="Trebuchet MS"/>
          <w:b/>
          <w:bCs/>
          <w:sz w:val="20"/>
          <w:szCs w:val="20"/>
        </w:rPr>
      </w:pPr>
    </w:p>
    <w:p w14:paraId="339EA74B" w14:textId="77777777" w:rsidR="00924603" w:rsidRPr="00C30301" w:rsidRDefault="00924603" w:rsidP="00924603">
      <w:pPr>
        <w:spacing w:after="0" w:line="240" w:lineRule="auto"/>
        <w:jc w:val="both"/>
        <w:rPr>
          <w:rFonts w:ascii="Trebuchet MS" w:hAnsi="Trebuchet MS"/>
          <w:b/>
          <w:bCs/>
          <w:sz w:val="20"/>
          <w:szCs w:val="20"/>
        </w:rPr>
      </w:pPr>
      <w:r w:rsidRPr="00C30301">
        <w:rPr>
          <w:rFonts w:ascii="Trebuchet MS" w:hAnsi="Trebuchet MS"/>
          <w:sz w:val="20"/>
          <w:szCs w:val="20"/>
        </w:rPr>
        <w:t>Para el desarrollo de las actividades de entrenamiento, en cada sesión se trabajarán diferentes funciones ejecutivas; se dispondrán de algunos minutos al inicio de cada día para hacer una breve introducción (bienvenida, organización y retroalimentación de las actividades realizadas el día anterior), se darán minutos de descanso entre las actividades y al final se hará un resumen de lo trabajado en la sesión (ver tabla 6).</w:t>
      </w:r>
    </w:p>
    <w:p w14:paraId="6884B173" w14:textId="77777777" w:rsidR="00924603" w:rsidRPr="00C30301" w:rsidRDefault="00924603" w:rsidP="00924603">
      <w:pPr>
        <w:spacing w:after="0" w:line="240" w:lineRule="auto"/>
        <w:jc w:val="both"/>
        <w:rPr>
          <w:rFonts w:ascii="Trebuchet MS" w:hAnsi="Trebuchet MS"/>
          <w:b/>
          <w:bCs/>
          <w:sz w:val="20"/>
          <w:szCs w:val="20"/>
        </w:rPr>
      </w:pPr>
    </w:p>
    <w:p w14:paraId="45987460" w14:textId="77777777" w:rsidR="00924603" w:rsidRPr="00C30301" w:rsidRDefault="00924603" w:rsidP="00924603">
      <w:pPr>
        <w:spacing w:after="0" w:line="240" w:lineRule="auto"/>
        <w:jc w:val="both"/>
        <w:rPr>
          <w:rFonts w:ascii="Trebuchet MS" w:hAnsi="Trebuchet MS"/>
          <w:b/>
          <w:bCs/>
          <w:sz w:val="20"/>
          <w:szCs w:val="20"/>
        </w:rPr>
      </w:pPr>
    </w:p>
    <w:p w14:paraId="37DA987F" w14:textId="77777777" w:rsidR="00924603" w:rsidRPr="00C30301" w:rsidRDefault="00924603" w:rsidP="00924603">
      <w:pPr>
        <w:spacing w:after="0" w:line="240" w:lineRule="auto"/>
        <w:jc w:val="both"/>
        <w:rPr>
          <w:rFonts w:ascii="Trebuchet MS" w:hAnsi="Trebuchet MS"/>
          <w:bCs/>
          <w:sz w:val="20"/>
          <w:szCs w:val="20"/>
        </w:rPr>
      </w:pPr>
      <w:r w:rsidRPr="00C30301">
        <w:rPr>
          <w:rFonts w:ascii="Trebuchet MS" w:hAnsi="Trebuchet MS"/>
          <w:bCs/>
          <w:sz w:val="20"/>
          <w:szCs w:val="20"/>
        </w:rPr>
        <w:lastRenderedPageBreak/>
        <w:t>Tabla 6.</w:t>
      </w:r>
    </w:p>
    <w:p w14:paraId="58191E18" w14:textId="77777777" w:rsidR="00924603" w:rsidRPr="00C30301" w:rsidRDefault="00924603" w:rsidP="00924603">
      <w:pPr>
        <w:spacing w:after="0" w:line="240" w:lineRule="auto"/>
        <w:jc w:val="both"/>
        <w:rPr>
          <w:rFonts w:ascii="Trebuchet MS" w:eastAsia="Times New Roman" w:hAnsi="Trebuchet MS" w:cs="Times New Roman"/>
          <w:i/>
          <w:sz w:val="20"/>
          <w:szCs w:val="20"/>
          <w:lang w:eastAsia="es-DO"/>
        </w:rPr>
      </w:pPr>
      <w:r w:rsidRPr="00C30301">
        <w:rPr>
          <w:rFonts w:ascii="Trebuchet MS" w:eastAsia="Times New Roman" w:hAnsi="Trebuchet MS" w:cs="Times New Roman"/>
          <w:i/>
          <w:sz w:val="20"/>
          <w:szCs w:val="20"/>
          <w:lang w:eastAsia="es-DO"/>
        </w:rPr>
        <w:t>Cronograma de las sesiones de entrenamiento en función ejecutiva</w:t>
      </w:r>
    </w:p>
    <w:p w14:paraId="56A47661" w14:textId="77777777" w:rsidR="00924603" w:rsidRPr="00C30301" w:rsidRDefault="00924603" w:rsidP="00924603">
      <w:pPr>
        <w:spacing w:after="0" w:line="240" w:lineRule="auto"/>
        <w:jc w:val="both"/>
        <w:rPr>
          <w:rFonts w:ascii="Trebuchet MS" w:hAnsi="Trebuchet MS"/>
          <w:b/>
          <w:bCs/>
          <w:sz w:val="20"/>
          <w:szCs w:val="20"/>
        </w:rPr>
      </w:pPr>
    </w:p>
    <w:tbl>
      <w:tblPr>
        <w:tblStyle w:val="Sombreadoclaro"/>
        <w:tblW w:w="0" w:type="auto"/>
        <w:tblLayout w:type="fixed"/>
        <w:tblLook w:val="04A0" w:firstRow="1" w:lastRow="0" w:firstColumn="1" w:lastColumn="0" w:noHBand="0" w:noVBand="1"/>
      </w:tblPr>
      <w:tblGrid>
        <w:gridCol w:w="1242"/>
        <w:gridCol w:w="2973"/>
        <w:gridCol w:w="2414"/>
        <w:gridCol w:w="1999"/>
      </w:tblGrid>
      <w:tr w:rsidR="00875AB9" w:rsidRPr="00C30301" w14:paraId="0B93D92E" w14:textId="77777777" w:rsidTr="004178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7E5E4425" w14:textId="77777777" w:rsidR="00924603" w:rsidRPr="00C30301" w:rsidRDefault="00924603" w:rsidP="00924603">
            <w:pPr>
              <w:jc w:val="center"/>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lang w:eastAsia="es-DO"/>
              </w:rPr>
              <w:t>MES</w:t>
            </w:r>
          </w:p>
        </w:tc>
        <w:tc>
          <w:tcPr>
            <w:tcW w:w="5387" w:type="dxa"/>
            <w:gridSpan w:val="2"/>
            <w:shd w:val="clear" w:color="auto" w:fill="auto"/>
          </w:tcPr>
          <w:p w14:paraId="016948A4" w14:textId="77777777" w:rsidR="00924603" w:rsidRPr="00C30301" w:rsidRDefault="00924603" w:rsidP="00924603">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lang w:eastAsia="es-DO"/>
              </w:rPr>
              <w:t>SESIONES</w:t>
            </w:r>
          </w:p>
        </w:tc>
        <w:tc>
          <w:tcPr>
            <w:tcW w:w="1999" w:type="dxa"/>
            <w:shd w:val="clear" w:color="auto" w:fill="auto"/>
          </w:tcPr>
          <w:p w14:paraId="3F145F2B" w14:textId="77777777" w:rsidR="00924603" w:rsidRPr="00C30301" w:rsidRDefault="00924603" w:rsidP="00924603">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lang w:eastAsia="es-DO"/>
              </w:rPr>
              <w:t>TIEMPO (MINUTOS)</w:t>
            </w:r>
          </w:p>
        </w:tc>
      </w:tr>
      <w:tr w:rsidR="00875AB9" w:rsidRPr="00C30301" w14:paraId="77CB0C45"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val="restart"/>
            <w:shd w:val="clear" w:color="auto" w:fill="auto"/>
          </w:tcPr>
          <w:p w14:paraId="41FF6F82"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7F65B819"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7C548A2B"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524593D3"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5244D766"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3608446A"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7635609C"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78C83329"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335F9AB7"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75BF2AD4"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41DB0ABD"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0B37DB17"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78DCC071"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47CFAD01"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052CE63E"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26899B10"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080E73AE"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2D789CE6" w14:textId="77777777" w:rsidR="00924603" w:rsidRPr="00C30301" w:rsidRDefault="00924603" w:rsidP="00924603">
            <w:pPr>
              <w:jc w:val="center"/>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lang w:eastAsia="es-DO"/>
              </w:rPr>
              <w:t>MES 1</w:t>
            </w:r>
          </w:p>
          <w:p w14:paraId="0727F05C"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223CB3DE"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0DCD1934"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104C934B"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64BB6EF3"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059C3DCB"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55FB3C3B"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22429913"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386" w:type="dxa"/>
            <w:gridSpan w:val="3"/>
            <w:shd w:val="clear" w:color="auto" w:fill="auto"/>
          </w:tcPr>
          <w:p w14:paraId="6FF7281E"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Sesión 1</w:t>
            </w:r>
          </w:p>
        </w:tc>
      </w:tr>
      <w:tr w:rsidR="00875AB9" w:rsidRPr="00C30301" w14:paraId="34D10747"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43A29932"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4FDBDCD1"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eastAsia="Times New Roman" w:hAnsi="Trebuchet MS" w:cs="Times New Roman"/>
                <w:color w:val="auto"/>
                <w:sz w:val="20"/>
                <w:szCs w:val="20"/>
                <w:lang w:eastAsia="es-DO"/>
              </w:rPr>
              <w:t xml:space="preserve">Introducción al programa de intervención                                      </w:t>
            </w:r>
          </w:p>
        </w:tc>
        <w:tc>
          <w:tcPr>
            <w:tcW w:w="1999" w:type="dxa"/>
            <w:shd w:val="clear" w:color="auto" w:fill="auto"/>
          </w:tcPr>
          <w:p w14:paraId="40B32CF8"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5</w:t>
            </w:r>
          </w:p>
        </w:tc>
      </w:tr>
      <w:tr w:rsidR="00875AB9" w:rsidRPr="00C30301" w14:paraId="3CE0DC21"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5210F8D2"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70267BCF"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Actv. 1: Dinámica de Presentación “La Tela de Araña” </w:t>
            </w:r>
          </w:p>
        </w:tc>
        <w:tc>
          <w:tcPr>
            <w:tcW w:w="1999" w:type="dxa"/>
            <w:shd w:val="clear" w:color="auto" w:fill="auto"/>
          </w:tcPr>
          <w:p w14:paraId="0F68A724"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25</w:t>
            </w:r>
          </w:p>
        </w:tc>
      </w:tr>
      <w:tr w:rsidR="00875AB9" w:rsidRPr="00C30301" w14:paraId="495608A8"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1969C5D7"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09D79982"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Actv. 2: Normas y autoevaluación</w:t>
            </w:r>
          </w:p>
        </w:tc>
        <w:tc>
          <w:tcPr>
            <w:tcW w:w="1999" w:type="dxa"/>
            <w:shd w:val="clear" w:color="auto" w:fill="auto"/>
          </w:tcPr>
          <w:p w14:paraId="2F28BFE2"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41C9FE6B"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049700C8"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3005B3C7"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Resumen de la sesión</w:t>
            </w:r>
          </w:p>
        </w:tc>
        <w:tc>
          <w:tcPr>
            <w:tcW w:w="1999" w:type="dxa"/>
            <w:shd w:val="clear" w:color="auto" w:fill="auto"/>
          </w:tcPr>
          <w:p w14:paraId="65CE98D5"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76DFF103"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7D321CF1"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386" w:type="dxa"/>
            <w:gridSpan w:val="3"/>
            <w:shd w:val="clear" w:color="auto" w:fill="auto"/>
          </w:tcPr>
          <w:p w14:paraId="068D5419"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Sesión 2</w:t>
            </w:r>
          </w:p>
        </w:tc>
      </w:tr>
      <w:tr w:rsidR="00875AB9" w:rsidRPr="00C30301" w14:paraId="6041E123"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082DE732"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640B1A3D"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eastAsia="Times New Roman" w:hAnsi="Trebuchet MS" w:cs="Times New Roman"/>
                <w:color w:val="auto"/>
                <w:sz w:val="20"/>
                <w:szCs w:val="20"/>
                <w:lang w:eastAsia="es-DO"/>
              </w:rPr>
              <w:t>Retroalimentación de la sesión anterior</w:t>
            </w:r>
          </w:p>
        </w:tc>
        <w:tc>
          <w:tcPr>
            <w:tcW w:w="1999" w:type="dxa"/>
            <w:shd w:val="clear" w:color="auto" w:fill="auto"/>
          </w:tcPr>
          <w:p w14:paraId="18FA9564"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26CA0F52"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5A66E450"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3851C0C8"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Actv. 3: Simón dice </w:t>
            </w:r>
          </w:p>
        </w:tc>
        <w:tc>
          <w:tcPr>
            <w:tcW w:w="1999" w:type="dxa"/>
            <w:shd w:val="clear" w:color="auto" w:fill="auto"/>
          </w:tcPr>
          <w:p w14:paraId="335D8BD4"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15</w:t>
            </w:r>
          </w:p>
        </w:tc>
      </w:tr>
      <w:tr w:rsidR="00875AB9" w:rsidRPr="00C30301" w14:paraId="4856960E"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30BA8552"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7E996E08"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hAnsi="Trebuchet MS"/>
                <w:color w:val="auto"/>
                <w:sz w:val="20"/>
                <w:szCs w:val="20"/>
              </w:rPr>
              <w:t xml:space="preserve">Actv. 4: </w:t>
            </w:r>
            <w:r w:rsidRPr="00C30301">
              <w:rPr>
                <w:rFonts w:ascii="Trebuchet MS" w:eastAsia="Times New Roman" w:hAnsi="Trebuchet MS" w:cs="Times New Roman"/>
                <w:color w:val="auto"/>
                <w:sz w:val="20"/>
                <w:szCs w:val="20"/>
                <w:lang w:eastAsia="es-DO"/>
              </w:rPr>
              <w:t>Detalles</w:t>
            </w:r>
          </w:p>
        </w:tc>
        <w:tc>
          <w:tcPr>
            <w:tcW w:w="1999" w:type="dxa"/>
            <w:shd w:val="clear" w:color="auto" w:fill="auto"/>
          </w:tcPr>
          <w:p w14:paraId="5F1F218A"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25</w:t>
            </w:r>
          </w:p>
        </w:tc>
      </w:tr>
      <w:tr w:rsidR="00875AB9" w:rsidRPr="00C30301" w14:paraId="5956DD1D"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3CC778A5"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4B6C1873"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Resumen de la sesión</w:t>
            </w:r>
          </w:p>
        </w:tc>
        <w:tc>
          <w:tcPr>
            <w:tcW w:w="1999" w:type="dxa"/>
            <w:shd w:val="clear" w:color="auto" w:fill="auto"/>
          </w:tcPr>
          <w:p w14:paraId="0CF2CAB3"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3387EF60"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746D8231"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386" w:type="dxa"/>
            <w:gridSpan w:val="3"/>
            <w:shd w:val="clear" w:color="auto" w:fill="auto"/>
          </w:tcPr>
          <w:p w14:paraId="282877C8"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Sesión 3</w:t>
            </w:r>
          </w:p>
        </w:tc>
      </w:tr>
      <w:tr w:rsidR="00875AB9" w:rsidRPr="00C30301" w14:paraId="5EA3458C"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00F706CD"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1FCCA08B"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color w:val="auto"/>
                <w:sz w:val="20"/>
                <w:szCs w:val="20"/>
                <w:lang w:eastAsia="es-DO"/>
              </w:rPr>
              <w:t>Retroalimentación de la sesión anterior</w:t>
            </w:r>
          </w:p>
        </w:tc>
        <w:tc>
          <w:tcPr>
            <w:tcW w:w="1999" w:type="dxa"/>
            <w:shd w:val="clear" w:color="auto" w:fill="auto"/>
          </w:tcPr>
          <w:p w14:paraId="0837C593"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34927CC4"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38AFE357"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4EB149BC"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hAnsi="Trebuchet MS"/>
                <w:color w:val="auto"/>
                <w:sz w:val="20"/>
                <w:szCs w:val="20"/>
              </w:rPr>
              <w:t xml:space="preserve">Actv. 5: </w:t>
            </w:r>
            <w:r w:rsidRPr="00C30301">
              <w:rPr>
                <w:rFonts w:ascii="Trebuchet MS" w:hAnsi="Trebuchet MS" w:cs="Times New Roman"/>
                <w:color w:val="auto"/>
                <w:sz w:val="20"/>
                <w:szCs w:val="20"/>
                <w:lang w:val="es-ES"/>
              </w:rPr>
              <w:t xml:space="preserve">Observando los dibujos                                </w:t>
            </w:r>
          </w:p>
        </w:tc>
        <w:tc>
          <w:tcPr>
            <w:tcW w:w="1999" w:type="dxa"/>
            <w:shd w:val="clear" w:color="auto" w:fill="auto"/>
          </w:tcPr>
          <w:p w14:paraId="026695EE"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513BF73D"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72C9329C"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2BA77F7D"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hAnsi="Trebuchet MS"/>
                <w:color w:val="auto"/>
                <w:sz w:val="20"/>
                <w:szCs w:val="20"/>
              </w:rPr>
              <w:t xml:space="preserve">Actv. 6: </w:t>
            </w:r>
            <w:r w:rsidRPr="00C30301">
              <w:rPr>
                <w:rFonts w:ascii="Trebuchet MS" w:eastAsia="Times New Roman" w:hAnsi="Trebuchet MS" w:cs="Times New Roman"/>
                <w:color w:val="auto"/>
                <w:sz w:val="20"/>
                <w:szCs w:val="20"/>
                <w:lang w:eastAsia="es-DO"/>
              </w:rPr>
              <w:t xml:space="preserve">Coloreando figuras geométricas </w:t>
            </w:r>
          </w:p>
        </w:tc>
        <w:tc>
          <w:tcPr>
            <w:tcW w:w="1999" w:type="dxa"/>
            <w:shd w:val="clear" w:color="auto" w:fill="auto"/>
          </w:tcPr>
          <w:p w14:paraId="53D298C7"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6A79C38C"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0488BD0D"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0CC93FB1"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Resumen de la sesión</w:t>
            </w:r>
          </w:p>
        </w:tc>
        <w:tc>
          <w:tcPr>
            <w:tcW w:w="1999" w:type="dxa"/>
            <w:shd w:val="clear" w:color="auto" w:fill="auto"/>
          </w:tcPr>
          <w:p w14:paraId="1F9D23F9"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46DDA196"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5C4FC59F"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386" w:type="dxa"/>
            <w:gridSpan w:val="3"/>
            <w:shd w:val="clear" w:color="auto" w:fill="auto"/>
          </w:tcPr>
          <w:p w14:paraId="7B5D56F3"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Sesión 4</w:t>
            </w:r>
          </w:p>
        </w:tc>
      </w:tr>
      <w:tr w:rsidR="00875AB9" w:rsidRPr="00C30301" w14:paraId="20734260"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3F8CD454"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18BA7661"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color w:val="auto"/>
                <w:sz w:val="20"/>
                <w:szCs w:val="20"/>
                <w:lang w:eastAsia="es-DO"/>
              </w:rPr>
              <w:t>Retroalimentación de la sesión anterior</w:t>
            </w:r>
          </w:p>
        </w:tc>
        <w:tc>
          <w:tcPr>
            <w:tcW w:w="1999" w:type="dxa"/>
            <w:shd w:val="clear" w:color="auto" w:fill="auto"/>
          </w:tcPr>
          <w:p w14:paraId="445C353D"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0709A4C5"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00C60EDB"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4934A0F4"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Actv. 7: Sólo tres letras </w:t>
            </w:r>
          </w:p>
        </w:tc>
        <w:tc>
          <w:tcPr>
            <w:tcW w:w="1999" w:type="dxa"/>
            <w:shd w:val="clear" w:color="auto" w:fill="auto"/>
          </w:tcPr>
          <w:p w14:paraId="030F8FBB"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69CB0AED"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1802D703"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3FFF5676"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Actv. 8: Dibujemos figuras geométricas </w:t>
            </w:r>
          </w:p>
        </w:tc>
        <w:tc>
          <w:tcPr>
            <w:tcW w:w="1999" w:type="dxa"/>
            <w:shd w:val="clear" w:color="auto" w:fill="auto"/>
          </w:tcPr>
          <w:p w14:paraId="41A4C94B"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67526F28"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2D6F0748"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17771F30"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Resumen de la sesión</w:t>
            </w:r>
          </w:p>
        </w:tc>
        <w:tc>
          <w:tcPr>
            <w:tcW w:w="1999" w:type="dxa"/>
            <w:shd w:val="clear" w:color="auto" w:fill="auto"/>
          </w:tcPr>
          <w:p w14:paraId="4FF43998"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213E95D2"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607F43CC"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386" w:type="dxa"/>
            <w:gridSpan w:val="3"/>
            <w:shd w:val="clear" w:color="auto" w:fill="auto"/>
          </w:tcPr>
          <w:p w14:paraId="0D58C307"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Sesión 5</w:t>
            </w:r>
          </w:p>
        </w:tc>
      </w:tr>
      <w:tr w:rsidR="00875AB9" w:rsidRPr="00C30301" w14:paraId="644606BF"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79066E8E"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06CC328E"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color w:val="auto"/>
                <w:sz w:val="20"/>
                <w:szCs w:val="20"/>
                <w:lang w:eastAsia="es-DO"/>
              </w:rPr>
              <w:t>Retroalimentación de la sesión anterior</w:t>
            </w:r>
          </w:p>
        </w:tc>
        <w:tc>
          <w:tcPr>
            <w:tcW w:w="1999" w:type="dxa"/>
            <w:shd w:val="clear" w:color="auto" w:fill="auto"/>
          </w:tcPr>
          <w:p w14:paraId="62BC1387"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042E9C75"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6D7DAC05"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093D2578" w14:textId="00808BD6"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Actv. 9: </w:t>
            </w:r>
            <w:r w:rsidR="0020113A" w:rsidRPr="00C30301">
              <w:rPr>
                <w:rFonts w:ascii="Trebuchet MS" w:hAnsi="Trebuchet MS"/>
                <w:color w:val="auto"/>
                <w:sz w:val="20"/>
                <w:szCs w:val="20"/>
              </w:rPr>
              <w:t>Completemos las operaciones matemáticas</w:t>
            </w:r>
          </w:p>
        </w:tc>
        <w:tc>
          <w:tcPr>
            <w:tcW w:w="1999" w:type="dxa"/>
            <w:shd w:val="clear" w:color="auto" w:fill="auto"/>
          </w:tcPr>
          <w:p w14:paraId="09D32492"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57918C0E" w14:textId="77777777" w:rsidTr="004178C0">
        <w:trPr>
          <w:trHeight w:val="192"/>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0B34D673"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0513B81F"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hAnsi="Trebuchet MS"/>
                <w:color w:val="auto"/>
                <w:sz w:val="20"/>
                <w:szCs w:val="20"/>
              </w:rPr>
              <w:t xml:space="preserve">Actv. 10: </w:t>
            </w:r>
            <w:r w:rsidRPr="00C30301">
              <w:rPr>
                <w:rFonts w:ascii="Trebuchet MS" w:hAnsi="Trebuchet MS" w:cs="Times New Roman"/>
                <w:color w:val="auto"/>
                <w:sz w:val="20"/>
                <w:szCs w:val="20"/>
                <w:lang w:val="es-ES"/>
              </w:rPr>
              <w:t>Secuencias inversas</w:t>
            </w:r>
            <w:r w:rsidRPr="00C30301">
              <w:rPr>
                <w:rFonts w:ascii="Trebuchet MS" w:hAnsi="Trebuchet MS"/>
                <w:color w:val="auto"/>
                <w:sz w:val="20"/>
                <w:szCs w:val="20"/>
                <w:lang w:val="es-ES"/>
              </w:rPr>
              <w:t xml:space="preserve">                                           </w:t>
            </w:r>
          </w:p>
        </w:tc>
        <w:tc>
          <w:tcPr>
            <w:tcW w:w="1999" w:type="dxa"/>
            <w:shd w:val="clear" w:color="auto" w:fill="auto"/>
          </w:tcPr>
          <w:p w14:paraId="608B3588"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2D0999FE"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05B6D346"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51D3E445"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hAnsi="Trebuchet MS"/>
                <w:color w:val="auto"/>
                <w:sz w:val="20"/>
                <w:szCs w:val="20"/>
              </w:rPr>
              <w:t>Resumen de la sesión</w:t>
            </w:r>
          </w:p>
        </w:tc>
        <w:tc>
          <w:tcPr>
            <w:tcW w:w="1999" w:type="dxa"/>
            <w:shd w:val="clear" w:color="auto" w:fill="auto"/>
          </w:tcPr>
          <w:p w14:paraId="48E8FB9D"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02A2565A"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64656496"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386" w:type="dxa"/>
            <w:gridSpan w:val="3"/>
            <w:shd w:val="clear" w:color="auto" w:fill="auto"/>
          </w:tcPr>
          <w:p w14:paraId="20D0BAFE"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Sesión 6</w:t>
            </w:r>
          </w:p>
        </w:tc>
      </w:tr>
      <w:tr w:rsidR="00875AB9" w:rsidRPr="00C30301" w14:paraId="67D5C3C5"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28D77764"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6D0BEFC0"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color w:val="auto"/>
                <w:sz w:val="20"/>
                <w:szCs w:val="20"/>
                <w:lang w:eastAsia="es-DO"/>
              </w:rPr>
              <w:t>Retroalimentación de la sesión anterior</w:t>
            </w:r>
          </w:p>
        </w:tc>
        <w:tc>
          <w:tcPr>
            <w:tcW w:w="1999" w:type="dxa"/>
            <w:shd w:val="clear" w:color="auto" w:fill="auto"/>
          </w:tcPr>
          <w:p w14:paraId="7DF980F9"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5</w:t>
            </w:r>
          </w:p>
        </w:tc>
      </w:tr>
      <w:tr w:rsidR="00875AB9" w:rsidRPr="00C30301" w14:paraId="3DB34468"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0EC44B64"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1B8CE13F"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hAnsi="Trebuchet MS"/>
                <w:color w:val="auto"/>
                <w:sz w:val="20"/>
                <w:szCs w:val="20"/>
              </w:rPr>
              <w:t xml:space="preserve">Actv. 11: </w:t>
            </w:r>
            <w:r w:rsidRPr="00C30301">
              <w:rPr>
                <w:rFonts w:ascii="Trebuchet MS" w:eastAsia="Times New Roman" w:hAnsi="Trebuchet MS" w:cs="Times New Roman"/>
                <w:color w:val="auto"/>
                <w:sz w:val="20"/>
                <w:szCs w:val="20"/>
                <w:lang w:eastAsia="es-DO"/>
              </w:rPr>
              <w:t xml:space="preserve">El juego del pañuelo </w:t>
            </w:r>
          </w:p>
        </w:tc>
        <w:tc>
          <w:tcPr>
            <w:tcW w:w="1999" w:type="dxa"/>
            <w:shd w:val="clear" w:color="auto" w:fill="auto"/>
          </w:tcPr>
          <w:p w14:paraId="06A9DDEB"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25</w:t>
            </w:r>
          </w:p>
        </w:tc>
      </w:tr>
      <w:tr w:rsidR="00875AB9" w:rsidRPr="00C30301" w14:paraId="11F7DE69"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215420ED"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337FE117"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Actv. 12: </w:t>
            </w:r>
            <w:r w:rsidRPr="00C30301">
              <w:rPr>
                <w:rFonts w:ascii="Trebuchet MS" w:hAnsi="Trebuchet MS" w:cs="Times New Roman"/>
                <w:color w:val="auto"/>
                <w:sz w:val="20"/>
                <w:szCs w:val="20"/>
                <w:lang w:val="es-ES"/>
              </w:rPr>
              <w:t xml:space="preserve">Conejito de las vocales </w:t>
            </w:r>
          </w:p>
        </w:tc>
        <w:tc>
          <w:tcPr>
            <w:tcW w:w="1999" w:type="dxa"/>
            <w:shd w:val="clear" w:color="auto" w:fill="auto"/>
          </w:tcPr>
          <w:p w14:paraId="4BEB03A6"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25</w:t>
            </w:r>
          </w:p>
        </w:tc>
      </w:tr>
      <w:tr w:rsidR="00875AB9" w:rsidRPr="00C30301" w14:paraId="452698F5"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6D1C1338"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691A4A92"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Resumen de la sesión</w:t>
            </w:r>
          </w:p>
        </w:tc>
        <w:tc>
          <w:tcPr>
            <w:tcW w:w="1999" w:type="dxa"/>
            <w:shd w:val="clear" w:color="auto" w:fill="auto"/>
          </w:tcPr>
          <w:p w14:paraId="30ABAD5D"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5</w:t>
            </w:r>
          </w:p>
        </w:tc>
      </w:tr>
      <w:tr w:rsidR="00875AB9" w:rsidRPr="00C30301" w14:paraId="3F66FE92"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74C6D67A"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386" w:type="dxa"/>
            <w:gridSpan w:val="3"/>
            <w:shd w:val="clear" w:color="auto" w:fill="auto"/>
          </w:tcPr>
          <w:p w14:paraId="0B1F009B"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Sesión 7</w:t>
            </w:r>
          </w:p>
        </w:tc>
      </w:tr>
      <w:tr w:rsidR="00875AB9" w:rsidRPr="00C30301" w14:paraId="0F67A166"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6D40ECB8"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6EC64C32"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color w:val="auto"/>
                <w:sz w:val="20"/>
                <w:szCs w:val="20"/>
                <w:lang w:eastAsia="es-DO"/>
              </w:rPr>
              <w:t>Retroalimentación de la sesión anterior</w:t>
            </w:r>
          </w:p>
        </w:tc>
        <w:tc>
          <w:tcPr>
            <w:tcW w:w="1999" w:type="dxa"/>
            <w:shd w:val="clear" w:color="auto" w:fill="auto"/>
          </w:tcPr>
          <w:p w14:paraId="48661605"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489914D3"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15A788E5"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573B6D91"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hAnsi="Trebuchet MS"/>
                <w:color w:val="auto"/>
                <w:sz w:val="20"/>
                <w:szCs w:val="20"/>
              </w:rPr>
              <w:t xml:space="preserve">Actv. 13: </w:t>
            </w:r>
            <w:r w:rsidRPr="00C30301">
              <w:rPr>
                <w:rFonts w:ascii="Trebuchet MS" w:eastAsia="Times New Roman" w:hAnsi="Trebuchet MS" w:cs="Times New Roman"/>
                <w:color w:val="auto"/>
                <w:sz w:val="20"/>
                <w:szCs w:val="20"/>
                <w:lang w:eastAsia="es-DO"/>
              </w:rPr>
              <w:t xml:space="preserve">Carrera de coches </w:t>
            </w:r>
          </w:p>
        </w:tc>
        <w:tc>
          <w:tcPr>
            <w:tcW w:w="1999" w:type="dxa"/>
            <w:shd w:val="clear" w:color="auto" w:fill="auto"/>
          </w:tcPr>
          <w:p w14:paraId="1DE72C3E"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25</w:t>
            </w:r>
          </w:p>
        </w:tc>
      </w:tr>
      <w:tr w:rsidR="00875AB9" w:rsidRPr="00C30301" w14:paraId="76BB96CC"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33C0B560"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02FAEBBC"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Actv. 14: Ordena las historias </w:t>
            </w:r>
          </w:p>
        </w:tc>
        <w:tc>
          <w:tcPr>
            <w:tcW w:w="1999" w:type="dxa"/>
            <w:shd w:val="clear" w:color="auto" w:fill="auto"/>
          </w:tcPr>
          <w:p w14:paraId="6F324630"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07E3F231"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15950E84"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125AA1EB"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Resumen de la sesión</w:t>
            </w:r>
          </w:p>
        </w:tc>
        <w:tc>
          <w:tcPr>
            <w:tcW w:w="1999" w:type="dxa"/>
            <w:shd w:val="clear" w:color="auto" w:fill="auto"/>
          </w:tcPr>
          <w:p w14:paraId="3A025E2F"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5</w:t>
            </w:r>
          </w:p>
        </w:tc>
      </w:tr>
      <w:tr w:rsidR="00875AB9" w:rsidRPr="00C30301" w14:paraId="5CA6DF42"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4ECEEF5B"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386" w:type="dxa"/>
            <w:gridSpan w:val="3"/>
            <w:shd w:val="clear" w:color="auto" w:fill="auto"/>
          </w:tcPr>
          <w:p w14:paraId="73C160AE"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hAnsi="Trebuchet MS"/>
                <w:b/>
                <w:color w:val="auto"/>
                <w:sz w:val="20"/>
                <w:szCs w:val="20"/>
              </w:rPr>
              <w:t>Sesión 8</w:t>
            </w:r>
          </w:p>
        </w:tc>
      </w:tr>
      <w:tr w:rsidR="00875AB9" w:rsidRPr="00C30301" w14:paraId="12670063"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08CFBE1F"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24BD6841"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b/>
                <w:color w:val="auto"/>
                <w:sz w:val="20"/>
                <w:szCs w:val="20"/>
              </w:rPr>
            </w:pPr>
            <w:r w:rsidRPr="00C30301">
              <w:rPr>
                <w:rFonts w:ascii="Trebuchet MS" w:eastAsia="Times New Roman" w:hAnsi="Trebuchet MS" w:cs="Times New Roman"/>
                <w:color w:val="auto"/>
                <w:sz w:val="20"/>
                <w:szCs w:val="20"/>
                <w:lang w:eastAsia="es-DO"/>
              </w:rPr>
              <w:t>Retroalimentación de la sesión anterior</w:t>
            </w:r>
          </w:p>
        </w:tc>
        <w:tc>
          <w:tcPr>
            <w:tcW w:w="1999" w:type="dxa"/>
            <w:shd w:val="clear" w:color="auto" w:fill="auto"/>
          </w:tcPr>
          <w:p w14:paraId="115559E9"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color w:val="auto"/>
                <w:sz w:val="20"/>
                <w:szCs w:val="20"/>
              </w:rPr>
            </w:pPr>
            <w:r w:rsidRPr="00C30301">
              <w:rPr>
                <w:rFonts w:ascii="Trebuchet MS" w:hAnsi="Trebuchet MS"/>
                <w:b/>
                <w:color w:val="auto"/>
                <w:sz w:val="20"/>
                <w:szCs w:val="20"/>
              </w:rPr>
              <w:t>10</w:t>
            </w:r>
          </w:p>
        </w:tc>
      </w:tr>
      <w:tr w:rsidR="00875AB9" w:rsidRPr="00C30301" w14:paraId="02C72C53"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1486870C"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07F789DD"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Actv. 15: Secuencias inversas de colores</w:t>
            </w:r>
          </w:p>
        </w:tc>
        <w:tc>
          <w:tcPr>
            <w:tcW w:w="1999" w:type="dxa"/>
            <w:shd w:val="clear" w:color="auto" w:fill="auto"/>
          </w:tcPr>
          <w:p w14:paraId="3E70A718"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00602D70" w14:textId="77777777" w:rsidTr="004178C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2DFC0F25"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39DDD19D"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hAnsi="Trebuchet MS"/>
                <w:color w:val="auto"/>
                <w:sz w:val="20"/>
                <w:szCs w:val="20"/>
              </w:rPr>
              <w:t xml:space="preserve">Actv. 16: </w:t>
            </w:r>
            <w:r w:rsidRPr="00C30301">
              <w:rPr>
                <w:rFonts w:ascii="Trebuchet MS" w:eastAsia="Times New Roman" w:hAnsi="Trebuchet MS" w:cs="Times New Roman"/>
                <w:color w:val="auto"/>
                <w:sz w:val="20"/>
                <w:szCs w:val="20"/>
                <w:lang w:eastAsia="es-DO"/>
              </w:rPr>
              <w:t>Construyendo bajo un modelo dado</w:t>
            </w:r>
            <w:r w:rsidRPr="00C30301">
              <w:rPr>
                <w:rFonts w:ascii="Trebuchet MS" w:eastAsia="Times New Roman" w:hAnsi="Trebuchet MS" w:cs="Times New Roman"/>
                <w:b/>
                <w:color w:val="auto"/>
                <w:sz w:val="20"/>
                <w:szCs w:val="20"/>
                <w:lang w:eastAsia="es-DO"/>
              </w:rPr>
              <w:t xml:space="preserve"> </w:t>
            </w:r>
          </w:p>
        </w:tc>
        <w:tc>
          <w:tcPr>
            <w:tcW w:w="1999" w:type="dxa"/>
            <w:shd w:val="clear" w:color="auto" w:fill="auto"/>
          </w:tcPr>
          <w:p w14:paraId="0DBF5658"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5A3272FF" w14:textId="77777777" w:rsidTr="004178C0">
        <w:trPr>
          <w:trHeight w:val="199"/>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04BBCF66"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341027E4"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Resumen de la sesión</w:t>
            </w:r>
          </w:p>
        </w:tc>
        <w:tc>
          <w:tcPr>
            <w:tcW w:w="1999" w:type="dxa"/>
            <w:shd w:val="clear" w:color="auto" w:fill="auto"/>
          </w:tcPr>
          <w:p w14:paraId="6AD721A4"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42557E8F" w14:textId="77777777" w:rsidTr="004178C0">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242" w:type="dxa"/>
            <w:vMerge w:val="restart"/>
            <w:shd w:val="clear" w:color="auto" w:fill="auto"/>
          </w:tcPr>
          <w:p w14:paraId="5C727DC5"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2F4FE64E"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2742FBDB"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4FC4B8E7"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48F66689"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2FC86FD6"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377724F5"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70D19807"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33C23A42"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3D41B73D"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1D1F8105"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5CA558D5"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4E4DD02D"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1A381E4C"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75EF1C2D"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7118F0FE"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64E229D8"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536C411F"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7B0B338D"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77C59AA3"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72CA4723"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55180785"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15E55242" w14:textId="77777777" w:rsidR="00924603" w:rsidRPr="00C30301" w:rsidRDefault="00924603" w:rsidP="00924603">
            <w:pPr>
              <w:jc w:val="center"/>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lang w:eastAsia="es-DO"/>
              </w:rPr>
              <w:t>MES 2</w:t>
            </w:r>
          </w:p>
          <w:p w14:paraId="199178C2"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7CD26897"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2F0358F3"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2E7831ED"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54202E28"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7197A54C"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61AD3C9C"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4DFB0B02"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32E21981"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26F9322C"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41068053"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3175CECA"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0F8ADEAC"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5D8D244E"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0AB6AA8B"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1CB940AF"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09F3372B" w14:textId="77777777" w:rsidR="00924603" w:rsidRPr="00C30301" w:rsidRDefault="00924603" w:rsidP="00924603">
            <w:pPr>
              <w:jc w:val="center"/>
              <w:rPr>
                <w:rFonts w:ascii="Trebuchet MS" w:eastAsia="Times New Roman" w:hAnsi="Trebuchet MS" w:cs="Times New Roman"/>
                <w:color w:val="auto"/>
                <w:sz w:val="20"/>
                <w:szCs w:val="20"/>
                <w:lang w:eastAsia="es-DO"/>
              </w:rPr>
            </w:pPr>
          </w:p>
          <w:p w14:paraId="52982BEF"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32DA5C52"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7E149039"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386" w:type="dxa"/>
            <w:gridSpan w:val="3"/>
            <w:shd w:val="clear" w:color="auto" w:fill="auto"/>
          </w:tcPr>
          <w:p w14:paraId="75EDE41F"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lastRenderedPageBreak/>
              <w:t>Sesión 9</w:t>
            </w:r>
          </w:p>
        </w:tc>
      </w:tr>
      <w:tr w:rsidR="00875AB9" w:rsidRPr="00C30301" w14:paraId="0460DF26"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64E5132E"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431DC6BE"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color w:val="auto"/>
                <w:sz w:val="20"/>
                <w:szCs w:val="20"/>
                <w:lang w:eastAsia="es-DO"/>
              </w:rPr>
              <w:t>Retroalimentación de la sesión anterior</w:t>
            </w:r>
          </w:p>
        </w:tc>
        <w:tc>
          <w:tcPr>
            <w:tcW w:w="1999" w:type="dxa"/>
            <w:shd w:val="clear" w:color="auto" w:fill="auto"/>
          </w:tcPr>
          <w:p w14:paraId="685E4A9A"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5</w:t>
            </w:r>
          </w:p>
        </w:tc>
      </w:tr>
      <w:tr w:rsidR="00875AB9" w:rsidRPr="00C30301" w14:paraId="2B644771"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135D692F"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0198E248"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Actv. 17: </w:t>
            </w:r>
            <w:r w:rsidRPr="00C30301">
              <w:rPr>
                <w:rFonts w:ascii="Trebuchet MS" w:hAnsi="Trebuchet MS" w:cs="Times New Roman"/>
                <w:color w:val="auto"/>
                <w:sz w:val="20"/>
                <w:szCs w:val="20"/>
                <w:lang w:val="es-ES"/>
              </w:rPr>
              <w:t xml:space="preserve">Juguemos ajedrez  </w:t>
            </w:r>
          </w:p>
        </w:tc>
        <w:tc>
          <w:tcPr>
            <w:tcW w:w="1999" w:type="dxa"/>
            <w:shd w:val="clear" w:color="auto" w:fill="auto"/>
          </w:tcPr>
          <w:p w14:paraId="612D8C17"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50</w:t>
            </w:r>
          </w:p>
        </w:tc>
      </w:tr>
      <w:tr w:rsidR="00875AB9" w:rsidRPr="00C30301" w14:paraId="6D1FFD8F"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41158D5F"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72DD4EC0"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Resumen de la sesión</w:t>
            </w:r>
          </w:p>
        </w:tc>
        <w:tc>
          <w:tcPr>
            <w:tcW w:w="1999" w:type="dxa"/>
            <w:shd w:val="clear" w:color="auto" w:fill="auto"/>
          </w:tcPr>
          <w:p w14:paraId="2F230267"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5</w:t>
            </w:r>
          </w:p>
        </w:tc>
      </w:tr>
      <w:tr w:rsidR="00875AB9" w:rsidRPr="00C30301" w14:paraId="471CCC4C"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7F4F5679"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386" w:type="dxa"/>
            <w:gridSpan w:val="3"/>
            <w:shd w:val="clear" w:color="auto" w:fill="auto"/>
          </w:tcPr>
          <w:p w14:paraId="21B56628"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Sesión 10</w:t>
            </w:r>
          </w:p>
        </w:tc>
      </w:tr>
      <w:tr w:rsidR="00875AB9" w:rsidRPr="00C30301" w14:paraId="3057D6D9"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36D64931"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55C29E83"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color w:val="auto"/>
                <w:sz w:val="20"/>
                <w:szCs w:val="20"/>
                <w:lang w:eastAsia="es-DO"/>
              </w:rPr>
              <w:t>Retroalimentación de la sesión anterior</w:t>
            </w:r>
          </w:p>
        </w:tc>
        <w:tc>
          <w:tcPr>
            <w:tcW w:w="1999" w:type="dxa"/>
            <w:shd w:val="clear" w:color="auto" w:fill="auto"/>
          </w:tcPr>
          <w:p w14:paraId="2647ECE5"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5</w:t>
            </w:r>
          </w:p>
        </w:tc>
      </w:tr>
      <w:tr w:rsidR="00875AB9" w:rsidRPr="00C30301" w14:paraId="03566C88"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34DA0B83"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2BF881C6"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hAnsi="Trebuchet MS"/>
                <w:color w:val="auto"/>
                <w:sz w:val="20"/>
                <w:szCs w:val="20"/>
              </w:rPr>
              <w:t xml:space="preserve">Actv. 18: </w:t>
            </w:r>
            <w:r w:rsidRPr="00C30301">
              <w:rPr>
                <w:rFonts w:ascii="Trebuchet MS" w:eastAsia="Times New Roman" w:hAnsi="Trebuchet MS" w:cs="Times New Roman"/>
                <w:color w:val="auto"/>
                <w:sz w:val="20"/>
                <w:szCs w:val="20"/>
                <w:lang w:eastAsia="es-DO"/>
              </w:rPr>
              <w:t xml:space="preserve">Somos astronautas </w:t>
            </w:r>
          </w:p>
        </w:tc>
        <w:tc>
          <w:tcPr>
            <w:tcW w:w="1999" w:type="dxa"/>
            <w:shd w:val="clear" w:color="auto" w:fill="auto"/>
          </w:tcPr>
          <w:p w14:paraId="779752F5"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25</w:t>
            </w:r>
          </w:p>
        </w:tc>
      </w:tr>
      <w:tr w:rsidR="00875AB9" w:rsidRPr="00C30301" w14:paraId="3EF43C54"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258E43B2"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5DC7D689"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Actv. 19: Todos calladitos </w:t>
            </w:r>
          </w:p>
        </w:tc>
        <w:tc>
          <w:tcPr>
            <w:tcW w:w="1999" w:type="dxa"/>
            <w:shd w:val="clear" w:color="auto" w:fill="auto"/>
          </w:tcPr>
          <w:p w14:paraId="567E1B90"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25</w:t>
            </w:r>
          </w:p>
        </w:tc>
      </w:tr>
      <w:tr w:rsidR="00875AB9" w:rsidRPr="00C30301" w14:paraId="61CBAB7A"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3ABB3443"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3AD0CEB3"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Resumen de la sesión</w:t>
            </w:r>
          </w:p>
        </w:tc>
        <w:tc>
          <w:tcPr>
            <w:tcW w:w="1999" w:type="dxa"/>
            <w:shd w:val="clear" w:color="auto" w:fill="auto"/>
          </w:tcPr>
          <w:p w14:paraId="77967321"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5</w:t>
            </w:r>
          </w:p>
        </w:tc>
      </w:tr>
      <w:tr w:rsidR="00875AB9" w:rsidRPr="00C30301" w14:paraId="7BABCC73"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5D7E5623"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386" w:type="dxa"/>
            <w:gridSpan w:val="3"/>
            <w:shd w:val="clear" w:color="auto" w:fill="auto"/>
          </w:tcPr>
          <w:p w14:paraId="52BB6F5B" w14:textId="77777777" w:rsidR="00924603" w:rsidRPr="00C30301" w:rsidRDefault="00924603" w:rsidP="00924603">
            <w:pPr>
              <w:tabs>
                <w:tab w:val="left" w:pos="6416"/>
              </w:tabs>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Sesión 11</w:t>
            </w:r>
          </w:p>
        </w:tc>
      </w:tr>
      <w:tr w:rsidR="00875AB9" w:rsidRPr="00C30301" w14:paraId="0717E080"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08CF422E"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122A8F7E"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color w:val="auto"/>
                <w:sz w:val="20"/>
                <w:szCs w:val="20"/>
                <w:lang w:eastAsia="es-DO"/>
              </w:rPr>
              <w:t>Retroalimentación de la sesión anterior</w:t>
            </w:r>
          </w:p>
        </w:tc>
        <w:tc>
          <w:tcPr>
            <w:tcW w:w="1999" w:type="dxa"/>
            <w:shd w:val="clear" w:color="auto" w:fill="auto"/>
          </w:tcPr>
          <w:p w14:paraId="05CF91C5"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5</w:t>
            </w:r>
          </w:p>
        </w:tc>
      </w:tr>
      <w:tr w:rsidR="00875AB9" w:rsidRPr="00C30301" w14:paraId="6CC7495F"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3A0C4F3D"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0548AE9B"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hAnsi="Trebuchet MS"/>
                <w:color w:val="auto"/>
                <w:sz w:val="20"/>
                <w:szCs w:val="20"/>
              </w:rPr>
              <w:t xml:space="preserve">Actv. 20: </w:t>
            </w:r>
            <w:r w:rsidRPr="00C30301">
              <w:rPr>
                <w:rFonts w:ascii="Trebuchet MS" w:eastAsia="Times New Roman" w:hAnsi="Trebuchet MS" w:cs="Times New Roman"/>
                <w:color w:val="auto"/>
                <w:sz w:val="20"/>
                <w:szCs w:val="20"/>
                <w:lang w:eastAsia="es-DO"/>
              </w:rPr>
              <w:t xml:space="preserve">Max (juego de mesas) </w:t>
            </w:r>
          </w:p>
        </w:tc>
        <w:tc>
          <w:tcPr>
            <w:tcW w:w="1999" w:type="dxa"/>
            <w:shd w:val="clear" w:color="auto" w:fill="auto"/>
          </w:tcPr>
          <w:p w14:paraId="505F22CF"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52244C74"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3456AA1D"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7BC8E3E3"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hAnsi="Trebuchet MS"/>
                <w:color w:val="auto"/>
                <w:sz w:val="20"/>
                <w:szCs w:val="20"/>
              </w:rPr>
              <w:t xml:space="preserve">Actv. 21: </w:t>
            </w:r>
            <w:r w:rsidRPr="00C30301">
              <w:rPr>
                <w:rFonts w:ascii="Trebuchet MS" w:hAnsi="Trebuchet MS"/>
                <w:bCs/>
                <w:color w:val="auto"/>
                <w:sz w:val="20"/>
                <w:szCs w:val="20"/>
              </w:rPr>
              <w:t>Ordenando números pares e impares</w:t>
            </w:r>
          </w:p>
        </w:tc>
        <w:tc>
          <w:tcPr>
            <w:tcW w:w="1999" w:type="dxa"/>
            <w:shd w:val="clear" w:color="auto" w:fill="auto"/>
          </w:tcPr>
          <w:p w14:paraId="64DB74FF"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15</w:t>
            </w:r>
          </w:p>
        </w:tc>
      </w:tr>
      <w:tr w:rsidR="00875AB9" w:rsidRPr="00C30301" w14:paraId="464D7261"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5595D49B"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700A2FAC"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Actv. 22: ¡Escribo y cambio! </w:t>
            </w:r>
          </w:p>
        </w:tc>
        <w:tc>
          <w:tcPr>
            <w:tcW w:w="1999" w:type="dxa"/>
            <w:shd w:val="clear" w:color="auto" w:fill="auto"/>
          </w:tcPr>
          <w:p w14:paraId="51D3D2DE"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15</w:t>
            </w:r>
          </w:p>
        </w:tc>
      </w:tr>
      <w:tr w:rsidR="00875AB9" w:rsidRPr="00C30301" w14:paraId="1B9FF475"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2429C403"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71517995"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Resumen de la sesión</w:t>
            </w:r>
          </w:p>
        </w:tc>
        <w:tc>
          <w:tcPr>
            <w:tcW w:w="1999" w:type="dxa"/>
            <w:shd w:val="clear" w:color="auto" w:fill="auto"/>
          </w:tcPr>
          <w:p w14:paraId="5DB248CE"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5</w:t>
            </w:r>
          </w:p>
        </w:tc>
      </w:tr>
      <w:tr w:rsidR="00875AB9" w:rsidRPr="00C30301" w14:paraId="791D7C82" w14:textId="77777777" w:rsidTr="004178C0">
        <w:trPr>
          <w:trHeight w:val="53"/>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6271FC60"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386" w:type="dxa"/>
            <w:gridSpan w:val="3"/>
            <w:shd w:val="clear" w:color="auto" w:fill="auto"/>
          </w:tcPr>
          <w:p w14:paraId="49EBE0D7"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Sesión 12</w:t>
            </w:r>
          </w:p>
        </w:tc>
      </w:tr>
      <w:tr w:rsidR="00875AB9" w:rsidRPr="00C30301" w14:paraId="56569C0F"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7B3E7059"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2569008B"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color w:val="auto"/>
                <w:sz w:val="20"/>
                <w:szCs w:val="20"/>
                <w:lang w:eastAsia="es-DO"/>
              </w:rPr>
              <w:t>Retroalimentación de la sesión anterior</w:t>
            </w:r>
          </w:p>
        </w:tc>
        <w:tc>
          <w:tcPr>
            <w:tcW w:w="1999" w:type="dxa"/>
            <w:shd w:val="clear" w:color="auto" w:fill="auto"/>
          </w:tcPr>
          <w:p w14:paraId="484691DD"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5</w:t>
            </w:r>
          </w:p>
        </w:tc>
      </w:tr>
      <w:tr w:rsidR="00875AB9" w:rsidRPr="00C30301" w14:paraId="0B7B322E"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53ADBDF2"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4B5CC63A"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Actv. 23: El dado gigante </w:t>
            </w:r>
          </w:p>
        </w:tc>
        <w:tc>
          <w:tcPr>
            <w:tcW w:w="1999" w:type="dxa"/>
            <w:shd w:val="clear" w:color="auto" w:fill="auto"/>
          </w:tcPr>
          <w:p w14:paraId="412D8CB1"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30</w:t>
            </w:r>
          </w:p>
        </w:tc>
      </w:tr>
      <w:tr w:rsidR="00875AB9" w:rsidRPr="00C30301" w14:paraId="1A130004"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1040B3F4"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1D4455AF"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s="Arial"/>
                <w:color w:val="auto"/>
                <w:sz w:val="20"/>
                <w:szCs w:val="20"/>
              </w:rPr>
            </w:pPr>
            <w:r w:rsidRPr="00C30301">
              <w:rPr>
                <w:rFonts w:ascii="Trebuchet MS" w:hAnsi="Trebuchet MS"/>
                <w:color w:val="auto"/>
                <w:sz w:val="20"/>
                <w:szCs w:val="20"/>
              </w:rPr>
              <w:t xml:space="preserve">Actv. 24: </w:t>
            </w:r>
            <w:r w:rsidRPr="00C30301">
              <w:rPr>
                <w:rFonts w:ascii="Trebuchet MS" w:hAnsi="Trebuchet MS" w:cs="Arial"/>
                <w:color w:val="auto"/>
                <w:sz w:val="20"/>
                <w:szCs w:val="20"/>
              </w:rPr>
              <w:t xml:space="preserve">Encuentra vocales </w:t>
            </w:r>
          </w:p>
        </w:tc>
        <w:tc>
          <w:tcPr>
            <w:tcW w:w="1999" w:type="dxa"/>
            <w:shd w:val="clear" w:color="auto" w:fill="auto"/>
          </w:tcPr>
          <w:p w14:paraId="6197DD55"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3D8A93F4"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65F44FC6"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68A55337"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Resumen de la sesión</w:t>
            </w:r>
          </w:p>
        </w:tc>
        <w:tc>
          <w:tcPr>
            <w:tcW w:w="1999" w:type="dxa"/>
            <w:shd w:val="clear" w:color="auto" w:fill="auto"/>
          </w:tcPr>
          <w:p w14:paraId="29766197"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5</w:t>
            </w:r>
          </w:p>
        </w:tc>
      </w:tr>
      <w:tr w:rsidR="00875AB9" w:rsidRPr="00C30301" w14:paraId="03EA715C"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085AD707"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386" w:type="dxa"/>
            <w:gridSpan w:val="3"/>
            <w:shd w:val="clear" w:color="auto" w:fill="auto"/>
          </w:tcPr>
          <w:p w14:paraId="1FF7E3CA"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Sesión 13</w:t>
            </w:r>
          </w:p>
        </w:tc>
      </w:tr>
      <w:tr w:rsidR="00875AB9" w:rsidRPr="00C30301" w14:paraId="33CBF8B0" w14:textId="77777777" w:rsidTr="004178C0">
        <w:trPr>
          <w:trHeight w:val="138"/>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540B9A02"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5C20126C"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color w:val="auto"/>
                <w:sz w:val="20"/>
                <w:szCs w:val="20"/>
                <w:lang w:eastAsia="es-DO"/>
              </w:rPr>
              <w:t>Retroalimentación de la sesión anterior</w:t>
            </w:r>
          </w:p>
        </w:tc>
        <w:tc>
          <w:tcPr>
            <w:tcW w:w="1999" w:type="dxa"/>
            <w:shd w:val="clear" w:color="auto" w:fill="auto"/>
          </w:tcPr>
          <w:p w14:paraId="556F8EF4"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219AB1BE"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33104DCE"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1385B7D2"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hAnsi="Trebuchet MS"/>
                <w:color w:val="auto"/>
                <w:sz w:val="20"/>
                <w:szCs w:val="20"/>
              </w:rPr>
              <w:t xml:space="preserve">Actv. 25: </w:t>
            </w:r>
            <w:r w:rsidRPr="00C30301">
              <w:rPr>
                <w:rFonts w:ascii="Trebuchet MS" w:eastAsia="Times New Roman" w:hAnsi="Trebuchet MS" w:cs="Times New Roman"/>
                <w:color w:val="auto"/>
                <w:sz w:val="20"/>
                <w:szCs w:val="20"/>
                <w:lang w:eastAsia="es-DO"/>
              </w:rPr>
              <w:t xml:space="preserve">Consignas acústicas </w:t>
            </w:r>
          </w:p>
        </w:tc>
        <w:tc>
          <w:tcPr>
            <w:tcW w:w="1999" w:type="dxa"/>
            <w:shd w:val="clear" w:color="auto" w:fill="auto"/>
          </w:tcPr>
          <w:p w14:paraId="0BE9C0EB"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4BC47ECE" w14:textId="77777777" w:rsidTr="004178C0">
        <w:trPr>
          <w:trHeight w:val="276"/>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46A18C9B"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3E9BF432"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hAnsi="Trebuchet MS"/>
                <w:color w:val="auto"/>
                <w:sz w:val="20"/>
                <w:szCs w:val="20"/>
              </w:rPr>
              <w:t xml:space="preserve">Actv. 26: </w:t>
            </w:r>
            <w:r w:rsidRPr="00C30301">
              <w:rPr>
                <w:rFonts w:ascii="Trebuchet MS" w:eastAsia="Times New Roman" w:hAnsi="Trebuchet MS" w:cs="Times New Roman"/>
                <w:color w:val="auto"/>
                <w:sz w:val="20"/>
                <w:szCs w:val="20"/>
                <w:lang w:eastAsia="es-DO"/>
              </w:rPr>
              <w:t>Hagamos una limonada</w:t>
            </w:r>
            <w:r w:rsidRPr="00C30301">
              <w:rPr>
                <w:rFonts w:ascii="Trebuchet MS" w:eastAsia="Times New Roman" w:hAnsi="Trebuchet MS" w:cs="Times New Roman"/>
                <w:b/>
                <w:color w:val="auto"/>
                <w:sz w:val="20"/>
                <w:szCs w:val="20"/>
                <w:lang w:eastAsia="es-DO"/>
              </w:rPr>
              <w:t xml:space="preserve"> </w:t>
            </w:r>
          </w:p>
        </w:tc>
        <w:tc>
          <w:tcPr>
            <w:tcW w:w="1999" w:type="dxa"/>
            <w:shd w:val="clear" w:color="auto" w:fill="auto"/>
          </w:tcPr>
          <w:p w14:paraId="7FF3EC7D"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01973481" w14:textId="77777777" w:rsidTr="004178C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4C41875E"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08F2F585"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Resumen de la sesión</w:t>
            </w:r>
          </w:p>
        </w:tc>
        <w:tc>
          <w:tcPr>
            <w:tcW w:w="1999" w:type="dxa"/>
            <w:shd w:val="clear" w:color="auto" w:fill="auto"/>
          </w:tcPr>
          <w:p w14:paraId="6BC1B705"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466D148F"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20C5EBBE"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386" w:type="dxa"/>
            <w:gridSpan w:val="3"/>
            <w:shd w:val="clear" w:color="auto" w:fill="auto"/>
          </w:tcPr>
          <w:p w14:paraId="63F19850"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Sesión 14</w:t>
            </w:r>
          </w:p>
        </w:tc>
      </w:tr>
      <w:tr w:rsidR="00875AB9" w:rsidRPr="00C30301" w14:paraId="2ED216C0"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61BA8BDD"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4C9475ED"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color w:val="auto"/>
                <w:sz w:val="20"/>
                <w:szCs w:val="20"/>
                <w:lang w:eastAsia="es-DO"/>
              </w:rPr>
              <w:t>Retroalimentación de la sesión anterior</w:t>
            </w:r>
          </w:p>
        </w:tc>
        <w:tc>
          <w:tcPr>
            <w:tcW w:w="1999" w:type="dxa"/>
            <w:shd w:val="clear" w:color="auto" w:fill="auto"/>
          </w:tcPr>
          <w:p w14:paraId="767CDA5D"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7CBCF82C"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4CBF8C0E"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6B6CD9CA"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b/>
                <w:color w:val="auto"/>
                <w:sz w:val="20"/>
                <w:szCs w:val="20"/>
              </w:rPr>
            </w:pPr>
            <w:r w:rsidRPr="00C30301">
              <w:rPr>
                <w:rFonts w:ascii="Trebuchet MS" w:hAnsi="Trebuchet MS"/>
                <w:color w:val="auto"/>
                <w:sz w:val="20"/>
                <w:szCs w:val="20"/>
              </w:rPr>
              <w:t>Actv. 27: Imágenes revueltas</w:t>
            </w:r>
            <w:r w:rsidRPr="00C30301">
              <w:rPr>
                <w:rFonts w:ascii="Trebuchet MS" w:hAnsi="Trebuchet MS"/>
                <w:b/>
                <w:color w:val="auto"/>
                <w:sz w:val="20"/>
                <w:szCs w:val="20"/>
              </w:rPr>
              <w:t xml:space="preserve"> </w:t>
            </w:r>
          </w:p>
        </w:tc>
        <w:tc>
          <w:tcPr>
            <w:tcW w:w="1999" w:type="dxa"/>
            <w:shd w:val="clear" w:color="auto" w:fill="auto"/>
          </w:tcPr>
          <w:p w14:paraId="49EBF904"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08A62ED0"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7889BB7F"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56EAFFBB"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s="Arial"/>
                <w:color w:val="auto"/>
                <w:sz w:val="20"/>
                <w:szCs w:val="20"/>
              </w:rPr>
            </w:pPr>
            <w:r w:rsidRPr="00C30301">
              <w:rPr>
                <w:rFonts w:ascii="Trebuchet MS" w:hAnsi="Trebuchet MS"/>
                <w:color w:val="auto"/>
                <w:sz w:val="20"/>
                <w:szCs w:val="20"/>
              </w:rPr>
              <w:t xml:space="preserve">Actv. 28: </w:t>
            </w:r>
            <w:r w:rsidRPr="00C30301">
              <w:rPr>
                <w:rFonts w:ascii="Trebuchet MS" w:hAnsi="Trebuchet MS" w:cs="Arial"/>
                <w:color w:val="auto"/>
                <w:sz w:val="20"/>
                <w:szCs w:val="20"/>
              </w:rPr>
              <w:t xml:space="preserve">Intruso </w:t>
            </w:r>
          </w:p>
        </w:tc>
        <w:tc>
          <w:tcPr>
            <w:tcW w:w="1999" w:type="dxa"/>
            <w:shd w:val="clear" w:color="auto" w:fill="auto"/>
          </w:tcPr>
          <w:p w14:paraId="106187DF"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076933F3"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6A5E88E6"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47B6C741"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Resumen de la sesión</w:t>
            </w:r>
          </w:p>
        </w:tc>
        <w:tc>
          <w:tcPr>
            <w:tcW w:w="1999" w:type="dxa"/>
            <w:shd w:val="clear" w:color="auto" w:fill="auto"/>
          </w:tcPr>
          <w:p w14:paraId="4A06F170"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6B381D33"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69FAB815"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386" w:type="dxa"/>
            <w:gridSpan w:val="3"/>
            <w:shd w:val="clear" w:color="auto" w:fill="auto"/>
          </w:tcPr>
          <w:p w14:paraId="5274F06B"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hAnsi="Trebuchet MS" w:cs="Times New Roman"/>
                <w:b/>
                <w:color w:val="auto"/>
                <w:sz w:val="20"/>
                <w:szCs w:val="20"/>
                <w:lang w:val="es-ES"/>
              </w:rPr>
              <w:t>Sesión 15</w:t>
            </w:r>
          </w:p>
        </w:tc>
      </w:tr>
      <w:tr w:rsidR="00875AB9" w:rsidRPr="00C30301" w14:paraId="76E56AB9"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62C50FAE"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3CF7849E"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color w:val="auto"/>
                <w:sz w:val="20"/>
                <w:szCs w:val="20"/>
                <w:lang w:val="es-ES"/>
              </w:rPr>
            </w:pPr>
            <w:r w:rsidRPr="00C30301">
              <w:rPr>
                <w:rFonts w:ascii="Trebuchet MS" w:eastAsia="Times New Roman" w:hAnsi="Trebuchet MS" w:cs="Times New Roman"/>
                <w:color w:val="auto"/>
                <w:sz w:val="20"/>
                <w:szCs w:val="20"/>
                <w:lang w:eastAsia="es-DO"/>
              </w:rPr>
              <w:t>Retroalimentación de la sesión anterior</w:t>
            </w:r>
          </w:p>
        </w:tc>
        <w:tc>
          <w:tcPr>
            <w:tcW w:w="1999" w:type="dxa"/>
            <w:shd w:val="clear" w:color="auto" w:fill="auto"/>
          </w:tcPr>
          <w:p w14:paraId="7EA76548"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71E7FEFB"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5A3C26E1"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50AC6053"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Actv. 29: </w:t>
            </w:r>
            <w:r w:rsidRPr="00C30301">
              <w:rPr>
                <w:rFonts w:ascii="Trebuchet MS" w:hAnsi="Trebuchet MS" w:cs="Times New Roman"/>
                <w:color w:val="auto"/>
                <w:sz w:val="20"/>
                <w:szCs w:val="20"/>
                <w:lang w:val="es-ES"/>
              </w:rPr>
              <w:t>Ordenando los números de mayor a menor</w:t>
            </w:r>
          </w:p>
        </w:tc>
        <w:tc>
          <w:tcPr>
            <w:tcW w:w="1999" w:type="dxa"/>
            <w:shd w:val="clear" w:color="auto" w:fill="auto"/>
          </w:tcPr>
          <w:p w14:paraId="7FF84124"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15</w:t>
            </w:r>
          </w:p>
        </w:tc>
      </w:tr>
      <w:tr w:rsidR="00875AB9" w:rsidRPr="00C30301" w14:paraId="7299B934"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6C2DDB97"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364E2C2A"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Actv. 30: </w:t>
            </w:r>
            <w:proofErr w:type="spellStart"/>
            <w:r w:rsidRPr="00C30301">
              <w:rPr>
                <w:rFonts w:ascii="Trebuchet MS" w:hAnsi="Trebuchet MS"/>
                <w:color w:val="auto"/>
                <w:sz w:val="20"/>
                <w:szCs w:val="20"/>
              </w:rPr>
              <w:t>Go</w:t>
            </w:r>
            <w:proofErr w:type="spellEnd"/>
            <w:r w:rsidRPr="00C30301">
              <w:rPr>
                <w:rFonts w:ascii="Trebuchet MS" w:hAnsi="Trebuchet MS"/>
                <w:color w:val="auto"/>
                <w:sz w:val="20"/>
                <w:szCs w:val="20"/>
              </w:rPr>
              <w:t xml:space="preserve">/no </w:t>
            </w:r>
            <w:proofErr w:type="spellStart"/>
            <w:r w:rsidRPr="00C30301">
              <w:rPr>
                <w:rFonts w:ascii="Trebuchet MS" w:hAnsi="Trebuchet MS"/>
                <w:color w:val="auto"/>
                <w:sz w:val="20"/>
                <w:szCs w:val="20"/>
              </w:rPr>
              <w:t>go</w:t>
            </w:r>
            <w:proofErr w:type="spellEnd"/>
            <w:r w:rsidRPr="00C30301">
              <w:rPr>
                <w:rFonts w:ascii="Trebuchet MS" w:hAnsi="Trebuchet MS"/>
                <w:color w:val="auto"/>
                <w:sz w:val="20"/>
                <w:szCs w:val="20"/>
              </w:rPr>
              <w:t xml:space="preserve"> (Hacer/no hacer) </w:t>
            </w:r>
          </w:p>
        </w:tc>
        <w:tc>
          <w:tcPr>
            <w:tcW w:w="1999" w:type="dxa"/>
            <w:shd w:val="clear" w:color="auto" w:fill="auto"/>
          </w:tcPr>
          <w:p w14:paraId="700107EB"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295B2EE2"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0E630365"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0785E4C7"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s="Arial"/>
                <w:color w:val="auto"/>
                <w:sz w:val="20"/>
                <w:szCs w:val="20"/>
              </w:rPr>
            </w:pPr>
            <w:r w:rsidRPr="00C30301">
              <w:rPr>
                <w:rFonts w:ascii="Trebuchet MS" w:hAnsi="Trebuchet MS"/>
                <w:color w:val="auto"/>
                <w:sz w:val="20"/>
                <w:szCs w:val="20"/>
              </w:rPr>
              <w:t xml:space="preserve">Actv. 31: </w:t>
            </w:r>
            <w:r w:rsidRPr="00C30301">
              <w:rPr>
                <w:rFonts w:ascii="Trebuchet MS" w:hAnsi="Trebuchet MS" w:cs="Arial"/>
                <w:color w:val="auto"/>
                <w:sz w:val="20"/>
                <w:szCs w:val="20"/>
              </w:rPr>
              <w:t xml:space="preserve">¿Qué relación tiene? </w:t>
            </w:r>
          </w:p>
        </w:tc>
        <w:tc>
          <w:tcPr>
            <w:tcW w:w="1999" w:type="dxa"/>
            <w:shd w:val="clear" w:color="auto" w:fill="auto"/>
          </w:tcPr>
          <w:p w14:paraId="36A66AC7"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5ADD1025"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2A225EBB"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0399027B"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Resumen de la sesión</w:t>
            </w:r>
          </w:p>
        </w:tc>
        <w:tc>
          <w:tcPr>
            <w:tcW w:w="1999" w:type="dxa"/>
            <w:shd w:val="clear" w:color="auto" w:fill="auto"/>
          </w:tcPr>
          <w:p w14:paraId="2000D44B"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5</w:t>
            </w:r>
          </w:p>
        </w:tc>
      </w:tr>
      <w:tr w:rsidR="00875AB9" w:rsidRPr="00C30301" w14:paraId="53443580"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6DC13F8B"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386" w:type="dxa"/>
            <w:gridSpan w:val="3"/>
            <w:shd w:val="clear" w:color="auto" w:fill="auto"/>
          </w:tcPr>
          <w:p w14:paraId="29AFAB1D"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Sesión 16</w:t>
            </w:r>
          </w:p>
        </w:tc>
      </w:tr>
      <w:tr w:rsidR="00875AB9" w:rsidRPr="00C30301" w14:paraId="522248C0"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7AC551A7"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7EDA71EB"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color w:val="auto"/>
                <w:sz w:val="20"/>
                <w:szCs w:val="20"/>
                <w:lang w:eastAsia="es-DO"/>
              </w:rPr>
              <w:t>Retroalimentación de la sesión anterior</w:t>
            </w:r>
          </w:p>
        </w:tc>
        <w:tc>
          <w:tcPr>
            <w:tcW w:w="1999" w:type="dxa"/>
            <w:shd w:val="clear" w:color="auto" w:fill="auto"/>
          </w:tcPr>
          <w:p w14:paraId="1D514720"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43141F48"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084DDB73"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2DE87B42"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hAnsi="Trebuchet MS"/>
                <w:color w:val="auto"/>
                <w:sz w:val="20"/>
                <w:szCs w:val="20"/>
              </w:rPr>
              <w:t xml:space="preserve">Actv. 32: </w:t>
            </w:r>
            <w:r w:rsidRPr="00C30301">
              <w:rPr>
                <w:rFonts w:ascii="Trebuchet MS" w:eastAsia="Times New Roman" w:hAnsi="Trebuchet MS" w:cs="Times New Roman"/>
                <w:color w:val="auto"/>
                <w:sz w:val="20"/>
                <w:szCs w:val="20"/>
                <w:lang w:eastAsia="es-DO"/>
              </w:rPr>
              <w:t xml:space="preserve">Laberintos </w:t>
            </w:r>
          </w:p>
        </w:tc>
        <w:tc>
          <w:tcPr>
            <w:tcW w:w="1999" w:type="dxa"/>
            <w:shd w:val="clear" w:color="auto" w:fill="auto"/>
          </w:tcPr>
          <w:p w14:paraId="4ACD5A75"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36A60649"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7600F2C2"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1D6DE202"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b/>
                <w:color w:val="auto"/>
                <w:sz w:val="20"/>
                <w:szCs w:val="20"/>
              </w:rPr>
            </w:pPr>
            <w:r w:rsidRPr="00C30301">
              <w:rPr>
                <w:rFonts w:ascii="Trebuchet MS" w:hAnsi="Trebuchet MS"/>
                <w:color w:val="auto"/>
                <w:sz w:val="20"/>
                <w:szCs w:val="20"/>
              </w:rPr>
              <w:t xml:space="preserve">Actv. 33: Prepara tu mochila por pasos </w:t>
            </w:r>
          </w:p>
        </w:tc>
        <w:tc>
          <w:tcPr>
            <w:tcW w:w="1999" w:type="dxa"/>
            <w:shd w:val="clear" w:color="auto" w:fill="auto"/>
          </w:tcPr>
          <w:p w14:paraId="1B841F00"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15</w:t>
            </w:r>
          </w:p>
        </w:tc>
      </w:tr>
      <w:tr w:rsidR="00875AB9" w:rsidRPr="00C30301" w14:paraId="76CF213B" w14:textId="77777777" w:rsidTr="004178C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1A4BFCB5"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702A6B97"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Actv. 34: Atrapando animales coloridamente </w:t>
            </w:r>
          </w:p>
        </w:tc>
        <w:tc>
          <w:tcPr>
            <w:tcW w:w="1999" w:type="dxa"/>
            <w:shd w:val="clear" w:color="auto" w:fill="auto"/>
          </w:tcPr>
          <w:p w14:paraId="266E76C5"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428AE0A4" w14:textId="77777777" w:rsidTr="004178C0">
        <w:trPr>
          <w:trHeight w:val="64"/>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033AC115"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000E04CB"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Resumen de la sesión</w:t>
            </w:r>
          </w:p>
        </w:tc>
        <w:tc>
          <w:tcPr>
            <w:tcW w:w="1999" w:type="dxa"/>
            <w:shd w:val="clear" w:color="auto" w:fill="auto"/>
          </w:tcPr>
          <w:p w14:paraId="34DAA223"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5</w:t>
            </w:r>
          </w:p>
        </w:tc>
      </w:tr>
      <w:tr w:rsidR="00875AB9" w:rsidRPr="00C30301" w14:paraId="441F8494"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val="restart"/>
            <w:shd w:val="clear" w:color="auto" w:fill="auto"/>
          </w:tcPr>
          <w:p w14:paraId="64D8CAD5"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6BEA280A"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110EFF99"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07703CB8"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77D611CB"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6A75865D"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39B09419"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462E55A7"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7A98C7F3" w14:textId="77777777" w:rsidR="00924603" w:rsidRPr="00C30301" w:rsidRDefault="00924603" w:rsidP="00924603">
            <w:pPr>
              <w:jc w:val="both"/>
              <w:rPr>
                <w:rFonts w:ascii="Trebuchet MS" w:eastAsia="Times New Roman" w:hAnsi="Trebuchet MS" w:cs="Times New Roman"/>
                <w:color w:val="auto"/>
                <w:sz w:val="20"/>
                <w:szCs w:val="20"/>
                <w:lang w:eastAsia="es-DO"/>
              </w:rPr>
            </w:pPr>
          </w:p>
          <w:p w14:paraId="523B9EC7" w14:textId="77777777" w:rsidR="00924603" w:rsidRPr="00C30301" w:rsidRDefault="00924603" w:rsidP="00924603">
            <w:pPr>
              <w:jc w:val="both"/>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lang w:eastAsia="es-DO"/>
              </w:rPr>
              <w:t>MES 3</w:t>
            </w:r>
          </w:p>
        </w:tc>
        <w:tc>
          <w:tcPr>
            <w:tcW w:w="7386" w:type="dxa"/>
            <w:gridSpan w:val="3"/>
            <w:shd w:val="clear" w:color="auto" w:fill="auto"/>
          </w:tcPr>
          <w:p w14:paraId="5447088A"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hAnsi="Trebuchet MS" w:cs="Arial"/>
                <w:b/>
                <w:color w:val="auto"/>
                <w:sz w:val="20"/>
                <w:szCs w:val="20"/>
              </w:rPr>
              <w:t>Sesión 17</w:t>
            </w:r>
          </w:p>
        </w:tc>
      </w:tr>
      <w:tr w:rsidR="00875AB9" w:rsidRPr="00C30301" w14:paraId="56734275"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082DF191"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65990C4F"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b/>
                <w:color w:val="auto"/>
                <w:sz w:val="20"/>
                <w:szCs w:val="20"/>
              </w:rPr>
            </w:pPr>
            <w:r w:rsidRPr="00C30301">
              <w:rPr>
                <w:rFonts w:ascii="Trebuchet MS" w:eastAsia="Times New Roman" w:hAnsi="Trebuchet MS" w:cs="Times New Roman"/>
                <w:color w:val="auto"/>
                <w:sz w:val="20"/>
                <w:szCs w:val="20"/>
                <w:lang w:eastAsia="es-DO"/>
              </w:rPr>
              <w:t>Retroalimentación de la sesión anterior</w:t>
            </w:r>
          </w:p>
        </w:tc>
        <w:tc>
          <w:tcPr>
            <w:tcW w:w="1999" w:type="dxa"/>
            <w:shd w:val="clear" w:color="auto" w:fill="auto"/>
          </w:tcPr>
          <w:p w14:paraId="3B7A1B3A"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0CA6226E"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1EC959CC"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2D86B20A"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s="Arial"/>
                <w:color w:val="auto"/>
                <w:sz w:val="20"/>
                <w:szCs w:val="20"/>
              </w:rPr>
            </w:pPr>
            <w:r w:rsidRPr="00C30301">
              <w:rPr>
                <w:rFonts w:ascii="Trebuchet MS" w:hAnsi="Trebuchet MS"/>
                <w:color w:val="auto"/>
                <w:sz w:val="20"/>
                <w:szCs w:val="20"/>
              </w:rPr>
              <w:t xml:space="preserve">Actv. 35: </w:t>
            </w:r>
            <w:r w:rsidRPr="00C30301">
              <w:rPr>
                <w:rFonts w:ascii="Trebuchet MS" w:hAnsi="Trebuchet MS" w:cs="Arial"/>
                <w:color w:val="auto"/>
                <w:sz w:val="20"/>
                <w:szCs w:val="20"/>
              </w:rPr>
              <w:t xml:space="preserve">Ensartar bolas </w:t>
            </w:r>
          </w:p>
        </w:tc>
        <w:tc>
          <w:tcPr>
            <w:tcW w:w="1999" w:type="dxa"/>
            <w:shd w:val="clear" w:color="auto" w:fill="auto"/>
          </w:tcPr>
          <w:p w14:paraId="2368F5B0"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15</w:t>
            </w:r>
          </w:p>
        </w:tc>
      </w:tr>
      <w:tr w:rsidR="00875AB9" w:rsidRPr="00C30301" w14:paraId="4FDEF13D"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5C837FFF"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3BD22FA8"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hAnsi="Trebuchet MS"/>
                <w:color w:val="auto"/>
                <w:sz w:val="20"/>
                <w:szCs w:val="20"/>
              </w:rPr>
              <w:t xml:space="preserve">Actv. 36: </w:t>
            </w:r>
            <w:r w:rsidRPr="00C30301">
              <w:rPr>
                <w:rFonts w:ascii="Trebuchet MS" w:eastAsia="Times New Roman" w:hAnsi="Trebuchet MS" w:cs="Times New Roman"/>
                <w:color w:val="auto"/>
                <w:sz w:val="20"/>
                <w:szCs w:val="20"/>
                <w:lang w:eastAsia="es-DO"/>
              </w:rPr>
              <w:t xml:space="preserve">Unir con puntos </w:t>
            </w:r>
          </w:p>
        </w:tc>
        <w:tc>
          <w:tcPr>
            <w:tcW w:w="1999" w:type="dxa"/>
            <w:shd w:val="clear" w:color="auto" w:fill="auto"/>
          </w:tcPr>
          <w:p w14:paraId="097B0797"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15</w:t>
            </w:r>
          </w:p>
        </w:tc>
      </w:tr>
      <w:tr w:rsidR="00875AB9" w:rsidRPr="00C30301" w14:paraId="3E6CE748"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36D992A5"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53DB837B"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hAnsi="Trebuchet MS"/>
                <w:color w:val="auto"/>
                <w:sz w:val="20"/>
                <w:szCs w:val="20"/>
              </w:rPr>
              <w:t xml:space="preserve">Actv. 37: </w:t>
            </w:r>
            <w:r w:rsidRPr="00C30301">
              <w:rPr>
                <w:rFonts w:ascii="Trebuchet MS" w:eastAsia="Times New Roman" w:hAnsi="Trebuchet MS" w:cs="Times New Roman"/>
                <w:color w:val="auto"/>
                <w:sz w:val="20"/>
                <w:szCs w:val="20"/>
                <w:lang w:eastAsia="es-DO"/>
              </w:rPr>
              <w:t xml:space="preserve">Contrastes </w:t>
            </w:r>
          </w:p>
        </w:tc>
        <w:tc>
          <w:tcPr>
            <w:tcW w:w="1999" w:type="dxa"/>
            <w:shd w:val="clear" w:color="auto" w:fill="auto"/>
          </w:tcPr>
          <w:p w14:paraId="274FE0B9"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15</w:t>
            </w:r>
          </w:p>
        </w:tc>
      </w:tr>
      <w:tr w:rsidR="00875AB9" w:rsidRPr="00C30301" w14:paraId="63EC7A8F"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72F19955"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39944C76"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Resumen de la sesión</w:t>
            </w:r>
          </w:p>
        </w:tc>
        <w:tc>
          <w:tcPr>
            <w:tcW w:w="1999" w:type="dxa"/>
            <w:shd w:val="clear" w:color="auto" w:fill="auto"/>
          </w:tcPr>
          <w:p w14:paraId="09462B01"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5</w:t>
            </w:r>
          </w:p>
        </w:tc>
      </w:tr>
      <w:tr w:rsidR="00875AB9" w:rsidRPr="00C30301" w14:paraId="0143C478"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0226BECF"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386" w:type="dxa"/>
            <w:gridSpan w:val="3"/>
            <w:shd w:val="clear" w:color="auto" w:fill="auto"/>
          </w:tcPr>
          <w:p w14:paraId="2372AC2B"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Sesión 18</w:t>
            </w:r>
          </w:p>
        </w:tc>
      </w:tr>
      <w:tr w:rsidR="00875AB9" w:rsidRPr="00C30301" w14:paraId="14C663B6"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1FD4E7B8"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45CA3332"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color w:val="auto"/>
                <w:sz w:val="20"/>
                <w:szCs w:val="20"/>
                <w:lang w:eastAsia="es-DO"/>
              </w:rPr>
              <w:t>Retroalimentación de la sesión anterior</w:t>
            </w:r>
          </w:p>
        </w:tc>
        <w:tc>
          <w:tcPr>
            <w:tcW w:w="1999" w:type="dxa"/>
            <w:shd w:val="clear" w:color="auto" w:fill="auto"/>
          </w:tcPr>
          <w:p w14:paraId="791AD0BA"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347F6758"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19EC0593"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0E9EA4AF"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Actv. 38: </w:t>
            </w:r>
            <w:r w:rsidRPr="00C30301">
              <w:rPr>
                <w:rFonts w:ascii="Trebuchet MS" w:eastAsia="Times New Roman" w:hAnsi="Trebuchet MS" w:cs="Times New Roman"/>
                <w:color w:val="auto"/>
                <w:sz w:val="20"/>
                <w:szCs w:val="20"/>
                <w:lang w:val="es-ES"/>
              </w:rPr>
              <w:t xml:space="preserve">Solucionando problemas </w:t>
            </w:r>
          </w:p>
        </w:tc>
        <w:tc>
          <w:tcPr>
            <w:tcW w:w="1999" w:type="dxa"/>
            <w:shd w:val="clear" w:color="auto" w:fill="auto"/>
          </w:tcPr>
          <w:p w14:paraId="77207D9A"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06AEF46C"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16AC721D"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70A27F86"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hAnsi="Trebuchet MS"/>
                <w:color w:val="auto"/>
                <w:sz w:val="20"/>
                <w:szCs w:val="20"/>
              </w:rPr>
              <w:t xml:space="preserve">Actv. 39: </w:t>
            </w:r>
            <w:r w:rsidRPr="00C30301">
              <w:rPr>
                <w:rFonts w:ascii="Trebuchet MS" w:eastAsia="Times New Roman" w:hAnsi="Trebuchet MS" w:cs="Times New Roman"/>
                <w:color w:val="auto"/>
                <w:sz w:val="20"/>
                <w:szCs w:val="20"/>
                <w:lang w:eastAsia="es-DO"/>
              </w:rPr>
              <w:t xml:space="preserve">Cambia una palabra, pero no la frase </w:t>
            </w:r>
          </w:p>
        </w:tc>
        <w:tc>
          <w:tcPr>
            <w:tcW w:w="1999" w:type="dxa"/>
            <w:shd w:val="clear" w:color="auto" w:fill="auto"/>
          </w:tcPr>
          <w:p w14:paraId="25033257"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750E3506"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00E38B49"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34631DE7"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Resumen de la sesión</w:t>
            </w:r>
          </w:p>
        </w:tc>
        <w:tc>
          <w:tcPr>
            <w:tcW w:w="1999" w:type="dxa"/>
            <w:shd w:val="clear" w:color="auto" w:fill="auto"/>
          </w:tcPr>
          <w:p w14:paraId="597EEB1A"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69642582"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3D1510FB"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386" w:type="dxa"/>
            <w:gridSpan w:val="3"/>
            <w:shd w:val="clear" w:color="auto" w:fill="auto"/>
          </w:tcPr>
          <w:p w14:paraId="6C3932F1"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Sesión 19</w:t>
            </w:r>
          </w:p>
        </w:tc>
      </w:tr>
      <w:tr w:rsidR="00875AB9" w:rsidRPr="00C30301" w14:paraId="2629B30A"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41FFE409"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10DC181F"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color w:val="auto"/>
                <w:sz w:val="20"/>
                <w:szCs w:val="20"/>
                <w:lang w:eastAsia="es-DO"/>
              </w:rPr>
              <w:t>Retroalimentación de la sesión anterior</w:t>
            </w:r>
          </w:p>
        </w:tc>
        <w:tc>
          <w:tcPr>
            <w:tcW w:w="1999" w:type="dxa"/>
            <w:shd w:val="clear" w:color="auto" w:fill="auto"/>
          </w:tcPr>
          <w:p w14:paraId="6696117C"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3C08DD0B"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28C65D2D"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5CF15951"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Actv. 40: Dibuja con un círculo </w:t>
            </w:r>
          </w:p>
        </w:tc>
        <w:tc>
          <w:tcPr>
            <w:tcW w:w="1999" w:type="dxa"/>
            <w:shd w:val="clear" w:color="auto" w:fill="auto"/>
          </w:tcPr>
          <w:p w14:paraId="31FC6DB1"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20C9B5B8"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3B14BC3F"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2586A125"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hAnsi="Trebuchet MS"/>
                <w:color w:val="auto"/>
                <w:sz w:val="20"/>
                <w:szCs w:val="20"/>
              </w:rPr>
              <w:t xml:space="preserve">Actv. 41: </w:t>
            </w:r>
            <w:r w:rsidRPr="00C30301">
              <w:rPr>
                <w:rFonts w:ascii="Trebuchet MS" w:eastAsia="Times New Roman" w:hAnsi="Trebuchet MS" w:cs="Times New Roman"/>
                <w:color w:val="auto"/>
                <w:sz w:val="20"/>
                <w:szCs w:val="20"/>
                <w:lang w:eastAsia="es-DO"/>
              </w:rPr>
              <w:t xml:space="preserve">Vamos al supermercado </w:t>
            </w:r>
          </w:p>
        </w:tc>
        <w:tc>
          <w:tcPr>
            <w:tcW w:w="1999" w:type="dxa"/>
            <w:shd w:val="clear" w:color="auto" w:fill="auto"/>
          </w:tcPr>
          <w:p w14:paraId="38E0BD44"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25</w:t>
            </w:r>
          </w:p>
        </w:tc>
      </w:tr>
      <w:tr w:rsidR="00875AB9" w:rsidRPr="00C30301" w14:paraId="0B5AF5A0"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754D096A"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276F22D7"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Resumen de la sesión</w:t>
            </w:r>
          </w:p>
        </w:tc>
        <w:tc>
          <w:tcPr>
            <w:tcW w:w="1999" w:type="dxa"/>
            <w:shd w:val="clear" w:color="auto" w:fill="auto"/>
          </w:tcPr>
          <w:p w14:paraId="6D986B58"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5</w:t>
            </w:r>
          </w:p>
        </w:tc>
      </w:tr>
      <w:tr w:rsidR="00875AB9" w:rsidRPr="00C30301" w14:paraId="3BF8E619"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3B8DA8E8"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386" w:type="dxa"/>
            <w:gridSpan w:val="3"/>
            <w:shd w:val="clear" w:color="auto" w:fill="auto"/>
          </w:tcPr>
          <w:p w14:paraId="4495A572"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Sesión 20</w:t>
            </w:r>
          </w:p>
        </w:tc>
      </w:tr>
      <w:tr w:rsidR="00875AB9" w:rsidRPr="00C30301" w14:paraId="7E5F298B"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56A02532"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58BFE061"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color w:val="auto"/>
                <w:sz w:val="20"/>
                <w:szCs w:val="20"/>
                <w:lang w:eastAsia="es-DO"/>
              </w:rPr>
              <w:t>Retroalimentación de la sesión anterior</w:t>
            </w:r>
          </w:p>
        </w:tc>
        <w:tc>
          <w:tcPr>
            <w:tcW w:w="1999" w:type="dxa"/>
            <w:shd w:val="clear" w:color="auto" w:fill="auto"/>
          </w:tcPr>
          <w:p w14:paraId="540FD4AF"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64ADA988"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23C9AFE3"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0B6D4AA5"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Actv. 42: Más y menos</w:t>
            </w:r>
          </w:p>
        </w:tc>
        <w:tc>
          <w:tcPr>
            <w:tcW w:w="1999" w:type="dxa"/>
            <w:shd w:val="clear" w:color="auto" w:fill="auto"/>
          </w:tcPr>
          <w:p w14:paraId="7AD551BD"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2891795E"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754DB991"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41D4F6D9"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Actv. 43: ¡Vamos de compras!</w:t>
            </w:r>
          </w:p>
        </w:tc>
        <w:tc>
          <w:tcPr>
            <w:tcW w:w="1999" w:type="dxa"/>
            <w:shd w:val="clear" w:color="auto" w:fill="auto"/>
          </w:tcPr>
          <w:p w14:paraId="220EB063"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3EF413A8"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6FE9D5D9"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78BDE9B4"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hAnsi="Trebuchet MS"/>
                <w:color w:val="auto"/>
                <w:sz w:val="20"/>
                <w:szCs w:val="20"/>
              </w:rPr>
              <w:t xml:space="preserve">Actv. 44: </w:t>
            </w:r>
            <w:r w:rsidRPr="00C30301">
              <w:rPr>
                <w:rFonts w:ascii="Trebuchet MS" w:eastAsia="Times New Roman" w:hAnsi="Trebuchet MS" w:cs="Times New Roman"/>
                <w:color w:val="auto"/>
                <w:sz w:val="20"/>
                <w:szCs w:val="20"/>
                <w:lang w:eastAsia="es-DO"/>
              </w:rPr>
              <w:t xml:space="preserve">Puzzle </w:t>
            </w:r>
          </w:p>
        </w:tc>
        <w:tc>
          <w:tcPr>
            <w:tcW w:w="1999" w:type="dxa"/>
            <w:shd w:val="clear" w:color="auto" w:fill="auto"/>
          </w:tcPr>
          <w:p w14:paraId="28BB929B"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25</w:t>
            </w:r>
          </w:p>
        </w:tc>
      </w:tr>
      <w:tr w:rsidR="00875AB9" w:rsidRPr="00C30301" w14:paraId="058C6E11"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34A2FB95"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6B9A5E04"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Resumen de la sesión</w:t>
            </w:r>
          </w:p>
        </w:tc>
        <w:tc>
          <w:tcPr>
            <w:tcW w:w="1999" w:type="dxa"/>
            <w:shd w:val="clear" w:color="auto" w:fill="auto"/>
          </w:tcPr>
          <w:p w14:paraId="1C15A5F5"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5</w:t>
            </w:r>
          </w:p>
        </w:tc>
      </w:tr>
      <w:tr w:rsidR="00875AB9" w:rsidRPr="00C30301" w14:paraId="75B1CF5C"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77672F48"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386" w:type="dxa"/>
            <w:gridSpan w:val="3"/>
            <w:shd w:val="clear" w:color="auto" w:fill="auto"/>
          </w:tcPr>
          <w:p w14:paraId="4C8DC455"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Sesión 21</w:t>
            </w:r>
          </w:p>
        </w:tc>
      </w:tr>
      <w:tr w:rsidR="00875AB9" w:rsidRPr="00C30301" w14:paraId="4CFEFFCB"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416CFE7F"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0D6C3491"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color w:val="auto"/>
                <w:sz w:val="20"/>
                <w:szCs w:val="20"/>
                <w:lang w:eastAsia="es-DO"/>
              </w:rPr>
              <w:t>Retroalimentación de la sesión anterior</w:t>
            </w:r>
          </w:p>
        </w:tc>
        <w:tc>
          <w:tcPr>
            <w:tcW w:w="1999" w:type="dxa"/>
            <w:shd w:val="clear" w:color="auto" w:fill="auto"/>
          </w:tcPr>
          <w:p w14:paraId="0B295DC5"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1E61097B"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6DA7F58C"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5F83DDCA"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eastAsia="es-DO"/>
              </w:rPr>
            </w:pPr>
            <w:r w:rsidRPr="00C30301">
              <w:rPr>
                <w:rFonts w:ascii="Trebuchet MS" w:hAnsi="Trebuchet MS"/>
                <w:color w:val="auto"/>
                <w:sz w:val="20"/>
                <w:szCs w:val="20"/>
              </w:rPr>
              <w:t xml:space="preserve">Actv. 45: </w:t>
            </w:r>
            <w:r w:rsidRPr="00C30301">
              <w:rPr>
                <w:rFonts w:ascii="Trebuchet MS" w:eastAsia="Times New Roman" w:hAnsi="Trebuchet MS" w:cs="Times New Roman"/>
                <w:color w:val="auto"/>
                <w:sz w:val="20"/>
                <w:szCs w:val="20"/>
                <w:lang w:eastAsia="es-DO"/>
              </w:rPr>
              <w:t xml:space="preserve">Familia de cartas </w:t>
            </w:r>
          </w:p>
        </w:tc>
        <w:tc>
          <w:tcPr>
            <w:tcW w:w="1999" w:type="dxa"/>
            <w:shd w:val="clear" w:color="auto" w:fill="auto"/>
          </w:tcPr>
          <w:p w14:paraId="60E077CE"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7C7AAA4F"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0BB57FE4"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4CF7F6E3"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hAnsi="Trebuchet MS"/>
                <w:color w:val="auto"/>
                <w:sz w:val="20"/>
                <w:szCs w:val="20"/>
              </w:rPr>
              <w:t xml:space="preserve">Actv. 46: </w:t>
            </w:r>
            <w:r w:rsidRPr="00C30301">
              <w:rPr>
                <w:rFonts w:ascii="Trebuchet MS" w:hAnsi="Trebuchet MS" w:cs="Arial"/>
                <w:color w:val="auto"/>
                <w:sz w:val="20"/>
                <w:szCs w:val="20"/>
              </w:rPr>
              <w:t xml:space="preserve">Colocamos/ desordenamos/ ordenamos </w:t>
            </w:r>
          </w:p>
        </w:tc>
        <w:tc>
          <w:tcPr>
            <w:tcW w:w="1999" w:type="dxa"/>
            <w:shd w:val="clear" w:color="auto" w:fill="auto"/>
          </w:tcPr>
          <w:p w14:paraId="5FC750FC"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25</w:t>
            </w:r>
          </w:p>
        </w:tc>
      </w:tr>
      <w:tr w:rsidR="00875AB9" w:rsidRPr="00C30301" w14:paraId="20A29D49"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08E4A5F1"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46BED129"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Resumen de la sesión</w:t>
            </w:r>
          </w:p>
        </w:tc>
        <w:tc>
          <w:tcPr>
            <w:tcW w:w="1999" w:type="dxa"/>
            <w:shd w:val="clear" w:color="auto" w:fill="auto"/>
          </w:tcPr>
          <w:p w14:paraId="216AFE18"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5</w:t>
            </w:r>
          </w:p>
        </w:tc>
      </w:tr>
      <w:tr w:rsidR="00875AB9" w:rsidRPr="00C30301" w14:paraId="3AE58496"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1978C6B3"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386" w:type="dxa"/>
            <w:gridSpan w:val="3"/>
            <w:shd w:val="clear" w:color="auto" w:fill="auto"/>
          </w:tcPr>
          <w:p w14:paraId="496B77F3"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Sesión 22</w:t>
            </w:r>
          </w:p>
        </w:tc>
      </w:tr>
      <w:tr w:rsidR="00875AB9" w:rsidRPr="00C30301" w14:paraId="32739221"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121C4A22"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6254B372"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color w:val="auto"/>
                <w:sz w:val="20"/>
                <w:szCs w:val="20"/>
                <w:lang w:eastAsia="es-DO"/>
              </w:rPr>
              <w:t>Retroalimentación de la sesión anterior</w:t>
            </w:r>
          </w:p>
        </w:tc>
        <w:tc>
          <w:tcPr>
            <w:tcW w:w="1999" w:type="dxa"/>
            <w:shd w:val="clear" w:color="auto" w:fill="auto"/>
          </w:tcPr>
          <w:p w14:paraId="667505FC"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618C8D9B"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16B9BFF3"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6F059D73"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Actv. 47: Sumando y restando</w:t>
            </w:r>
          </w:p>
        </w:tc>
        <w:tc>
          <w:tcPr>
            <w:tcW w:w="1999" w:type="dxa"/>
            <w:shd w:val="clear" w:color="auto" w:fill="auto"/>
          </w:tcPr>
          <w:p w14:paraId="45762C41"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56EABD9E"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682164E6"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6428B37A"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Actv. 48: El turista y el guía</w:t>
            </w:r>
          </w:p>
        </w:tc>
        <w:tc>
          <w:tcPr>
            <w:tcW w:w="1999" w:type="dxa"/>
            <w:shd w:val="clear" w:color="auto" w:fill="auto"/>
          </w:tcPr>
          <w:p w14:paraId="087A4D0E"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46E35C4C"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067944B2"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754D2286"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Resumen de la sesión</w:t>
            </w:r>
          </w:p>
        </w:tc>
        <w:tc>
          <w:tcPr>
            <w:tcW w:w="1999" w:type="dxa"/>
            <w:shd w:val="clear" w:color="auto" w:fill="auto"/>
          </w:tcPr>
          <w:p w14:paraId="2B3261EC"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3844D8C7"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1B58A6FA"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386" w:type="dxa"/>
            <w:gridSpan w:val="3"/>
            <w:shd w:val="clear" w:color="auto" w:fill="auto"/>
          </w:tcPr>
          <w:p w14:paraId="330A96B8"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hAnsi="Trebuchet MS" w:cs="Arial"/>
                <w:b/>
                <w:color w:val="auto"/>
                <w:sz w:val="20"/>
                <w:szCs w:val="20"/>
              </w:rPr>
              <w:t>Sesión 23</w:t>
            </w:r>
          </w:p>
        </w:tc>
      </w:tr>
      <w:tr w:rsidR="00875AB9" w:rsidRPr="00C30301" w14:paraId="303B3F75"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443D0C28"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75082768"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b/>
                <w:color w:val="auto"/>
                <w:sz w:val="20"/>
                <w:szCs w:val="20"/>
              </w:rPr>
            </w:pPr>
            <w:r w:rsidRPr="00C30301">
              <w:rPr>
                <w:rFonts w:ascii="Trebuchet MS" w:eastAsia="Times New Roman" w:hAnsi="Trebuchet MS" w:cs="Times New Roman"/>
                <w:color w:val="auto"/>
                <w:sz w:val="20"/>
                <w:szCs w:val="20"/>
                <w:lang w:eastAsia="es-DO"/>
              </w:rPr>
              <w:t>Retroalimentación de la sesión anterior</w:t>
            </w:r>
          </w:p>
        </w:tc>
        <w:tc>
          <w:tcPr>
            <w:tcW w:w="1999" w:type="dxa"/>
            <w:shd w:val="clear" w:color="auto" w:fill="auto"/>
          </w:tcPr>
          <w:p w14:paraId="54DCA88E"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0726320C"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6BFE263F"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100E2850"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hAnsi="Trebuchet MS"/>
                <w:color w:val="auto"/>
                <w:sz w:val="20"/>
                <w:szCs w:val="20"/>
              </w:rPr>
              <w:t xml:space="preserve">Actv. 49: </w:t>
            </w:r>
            <w:r w:rsidRPr="00C30301">
              <w:rPr>
                <w:rFonts w:ascii="Trebuchet MS" w:hAnsi="Trebuchet MS" w:cs="Arial"/>
                <w:color w:val="auto"/>
                <w:sz w:val="20"/>
                <w:szCs w:val="20"/>
              </w:rPr>
              <w:t xml:space="preserve">La súper canica </w:t>
            </w:r>
          </w:p>
        </w:tc>
        <w:tc>
          <w:tcPr>
            <w:tcW w:w="1999" w:type="dxa"/>
            <w:shd w:val="clear" w:color="auto" w:fill="auto"/>
          </w:tcPr>
          <w:p w14:paraId="0A2D4E6C"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25</w:t>
            </w:r>
          </w:p>
        </w:tc>
      </w:tr>
      <w:tr w:rsidR="00875AB9" w:rsidRPr="00C30301" w14:paraId="0B2EF572"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5F5A9B4C"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3204A181" w14:textId="707041F4"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hAnsi="Trebuchet MS"/>
                <w:color w:val="auto"/>
                <w:sz w:val="20"/>
                <w:szCs w:val="20"/>
              </w:rPr>
              <w:t xml:space="preserve">Actv. 50: </w:t>
            </w:r>
            <w:r w:rsidR="00E466BF" w:rsidRPr="00C30301">
              <w:rPr>
                <w:rFonts w:ascii="Trebuchet MS" w:hAnsi="Trebuchet MS"/>
                <w:color w:val="auto"/>
                <w:sz w:val="20"/>
                <w:szCs w:val="20"/>
              </w:rPr>
              <w:t>Twister loco</w:t>
            </w:r>
          </w:p>
        </w:tc>
        <w:tc>
          <w:tcPr>
            <w:tcW w:w="1999" w:type="dxa"/>
            <w:shd w:val="clear" w:color="auto" w:fill="auto"/>
          </w:tcPr>
          <w:p w14:paraId="76B4A51B"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20</w:t>
            </w:r>
          </w:p>
        </w:tc>
      </w:tr>
      <w:tr w:rsidR="00875AB9" w:rsidRPr="00C30301" w14:paraId="7C80BB48"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238ADAFA"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20FF6404"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Resumen de la sesión</w:t>
            </w:r>
          </w:p>
        </w:tc>
        <w:tc>
          <w:tcPr>
            <w:tcW w:w="1999" w:type="dxa"/>
            <w:shd w:val="clear" w:color="auto" w:fill="auto"/>
          </w:tcPr>
          <w:p w14:paraId="00ACB3F7"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5</w:t>
            </w:r>
          </w:p>
        </w:tc>
      </w:tr>
      <w:tr w:rsidR="00875AB9" w:rsidRPr="00C30301" w14:paraId="1C16AEC2"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719DADF8"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7386" w:type="dxa"/>
            <w:gridSpan w:val="3"/>
            <w:shd w:val="clear" w:color="auto" w:fill="auto"/>
          </w:tcPr>
          <w:p w14:paraId="4927EF5D"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Sesión 24</w:t>
            </w:r>
          </w:p>
        </w:tc>
      </w:tr>
      <w:tr w:rsidR="00875AB9" w:rsidRPr="00C30301" w14:paraId="4FDA249E"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2D3B1880"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4F27C00A"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color w:val="auto"/>
                <w:sz w:val="20"/>
                <w:szCs w:val="20"/>
                <w:lang w:eastAsia="es-DO"/>
              </w:rPr>
              <w:t>Retroalimentación de la sesión anterior</w:t>
            </w:r>
          </w:p>
        </w:tc>
        <w:tc>
          <w:tcPr>
            <w:tcW w:w="1999" w:type="dxa"/>
            <w:shd w:val="clear" w:color="auto" w:fill="auto"/>
          </w:tcPr>
          <w:p w14:paraId="42FF1BCB"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5</w:t>
            </w:r>
          </w:p>
        </w:tc>
      </w:tr>
      <w:tr w:rsidR="00875AB9" w:rsidRPr="00C30301" w14:paraId="07DE6000" w14:textId="77777777" w:rsidTr="004178C0">
        <w:tc>
          <w:tcPr>
            <w:cnfStyle w:val="001000000000" w:firstRow="0" w:lastRow="0" w:firstColumn="1" w:lastColumn="0" w:oddVBand="0" w:evenVBand="0" w:oddHBand="0" w:evenHBand="0" w:firstRowFirstColumn="0" w:firstRowLastColumn="0" w:lastRowFirstColumn="0" w:lastRowLastColumn="0"/>
            <w:tcW w:w="1242" w:type="dxa"/>
            <w:vMerge/>
            <w:shd w:val="clear" w:color="auto" w:fill="auto"/>
          </w:tcPr>
          <w:p w14:paraId="7EBBB47C"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0207F941"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hAnsi="Trebuchet MS"/>
                <w:color w:val="auto"/>
                <w:sz w:val="20"/>
                <w:szCs w:val="20"/>
              </w:rPr>
              <w:t>Actv. 51: Organizando mis producciones</w:t>
            </w:r>
          </w:p>
        </w:tc>
        <w:tc>
          <w:tcPr>
            <w:tcW w:w="1999" w:type="dxa"/>
            <w:shd w:val="clear" w:color="auto" w:fill="auto"/>
          </w:tcPr>
          <w:p w14:paraId="06F1DE00" w14:textId="77777777" w:rsidR="00924603" w:rsidRPr="00C30301" w:rsidRDefault="00924603" w:rsidP="00924603">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45</w:t>
            </w:r>
          </w:p>
        </w:tc>
      </w:tr>
      <w:tr w:rsidR="00875AB9" w:rsidRPr="00C30301" w14:paraId="43DFA29C"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79159ABB" w14:textId="77777777" w:rsidR="00924603" w:rsidRPr="00C30301" w:rsidRDefault="00924603" w:rsidP="00924603">
            <w:pPr>
              <w:jc w:val="both"/>
              <w:rPr>
                <w:rFonts w:ascii="Trebuchet MS" w:eastAsia="Times New Roman" w:hAnsi="Trebuchet MS" w:cs="Times New Roman"/>
                <w:color w:val="auto"/>
                <w:sz w:val="20"/>
                <w:szCs w:val="20"/>
                <w:lang w:eastAsia="es-DO"/>
              </w:rPr>
            </w:pPr>
          </w:p>
        </w:tc>
        <w:tc>
          <w:tcPr>
            <w:tcW w:w="5387" w:type="dxa"/>
            <w:gridSpan w:val="2"/>
            <w:shd w:val="clear" w:color="auto" w:fill="auto"/>
          </w:tcPr>
          <w:p w14:paraId="4CDDF877"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Resumen de la sesión y del programa de entrenamiento</w:t>
            </w:r>
          </w:p>
        </w:tc>
        <w:tc>
          <w:tcPr>
            <w:tcW w:w="1999" w:type="dxa"/>
            <w:shd w:val="clear" w:color="auto" w:fill="auto"/>
          </w:tcPr>
          <w:p w14:paraId="7A91BBD4" w14:textId="77777777" w:rsidR="00924603" w:rsidRPr="00C30301" w:rsidRDefault="00924603" w:rsidP="00924603">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10</w:t>
            </w:r>
          </w:p>
        </w:tc>
      </w:tr>
      <w:tr w:rsidR="00875AB9" w:rsidRPr="00C30301" w14:paraId="1171E132" w14:textId="77777777" w:rsidTr="00EC058D">
        <w:tc>
          <w:tcPr>
            <w:cnfStyle w:val="001000000000" w:firstRow="0" w:lastRow="0" w:firstColumn="1" w:lastColumn="0" w:oddVBand="0" w:evenVBand="0" w:oddHBand="0" w:evenHBand="0" w:firstRowFirstColumn="0" w:firstRowLastColumn="0" w:lastRowFirstColumn="0" w:lastRowLastColumn="0"/>
            <w:tcW w:w="4215" w:type="dxa"/>
            <w:gridSpan w:val="2"/>
            <w:shd w:val="clear" w:color="auto" w:fill="auto"/>
          </w:tcPr>
          <w:p w14:paraId="756E1867" w14:textId="77777777" w:rsidR="00924603" w:rsidRPr="00C30301" w:rsidRDefault="00924603" w:rsidP="00924603">
            <w:pPr>
              <w:jc w:val="both"/>
              <w:rPr>
                <w:rFonts w:ascii="Trebuchet MS" w:eastAsia="Times New Roman" w:hAnsi="Trebuchet MS" w:cs="Times New Roman"/>
                <w:color w:val="auto"/>
                <w:sz w:val="20"/>
                <w:szCs w:val="20"/>
                <w:lang w:eastAsia="es-DO"/>
              </w:rPr>
            </w:pPr>
            <w:r w:rsidRPr="00C30301">
              <w:rPr>
                <w:rFonts w:ascii="Trebuchet MS" w:eastAsia="Times New Roman" w:hAnsi="Trebuchet MS" w:cs="Times New Roman"/>
                <w:color w:val="auto"/>
                <w:sz w:val="20"/>
                <w:szCs w:val="20"/>
                <w:lang w:eastAsia="es-DO"/>
              </w:rPr>
              <w:t>Total de sesiones: 24</w:t>
            </w:r>
          </w:p>
        </w:tc>
        <w:tc>
          <w:tcPr>
            <w:tcW w:w="4413" w:type="dxa"/>
            <w:gridSpan w:val="2"/>
            <w:shd w:val="clear" w:color="auto" w:fill="auto"/>
          </w:tcPr>
          <w:p w14:paraId="1BAB308A"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color w:val="auto"/>
                <w:sz w:val="20"/>
                <w:szCs w:val="20"/>
                <w:lang w:eastAsia="es-DO"/>
              </w:rPr>
            </w:pPr>
            <w:r w:rsidRPr="00C30301">
              <w:rPr>
                <w:rFonts w:ascii="Trebuchet MS" w:eastAsia="Times New Roman" w:hAnsi="Trebuchet MS" w:cs="Times New Roman"/>
                <w:b/>
                <w:color w:val="auto"/>
                <w:sz w:val="20"/>
                <w:szCs w:val="20"/>
                <w:lang w:eastAsia="es-DO"/>
              </w:rPr>
              <w:t>Total de actividades:51</w:t>
            </w:r>
          </w:p>
        </w:tc>
      </w:tr>
    </w:tbl>
    <w:p w14:paraId="58D90471" w14:textId="77777777" w:rsidR="00924603" w:rsidRPr="00C30301" w:rsidRDefault="0007716A" w:rsidP="00924603">
      <w:pPr>
        <w:spacing w:after="0" w:line="240" w:lineRule="auto"/>
        <w:jc w:val="both"/>
        <w:rPr>
          <w:rFonts w:ascii="Trebuchet MS" w:hAnsi="Trebuchet MS"/>
          <w:b/>
          <w:bCs/>
          <w:sz w:val="20"/>
          <w:szCs w:val="20"/>
        </w:rPr>
      </w:pPr>
      <w:r w:rsidRPr="00C30301">
        <w:rPr>
          <w:rFonts w:ascii="Trebuchet MS" w:hAnsi="Trebuchet MS"/>
          <w:bCs/>
          <w:sz w:val="20"/>
          <w:szCs w:val="20"/>
        </w:rPr>
        <w:t>(E</w:t>
      </w:r>
      <w:r w:rsidR="00924603" w:rsidRPr="00C30301">
        <w:rPr>
          <w:rFonts w:ascii="Trebuchet MS" w:hAnsi="Trebuchet MS"/>
          <w:bCs/>
          <w:sz w:val="20"/>
          <w:szCs w:val="20"/>
        </w:rPr>
        <w:t>laborada por las autoras del presente trabajo</w:t>
      </w:r>
      <w:r w:rsidRPr="00C30301">
        <w:rPr>
          <w:rFonts w:ascii="Trebuchet MS" w:hAnsi="Trebuchet MS"/>
          <w:bCs/>
          <w:sz w:val="20"/>
          <w:szCs w:val="20"/>
        </w:rPr>
        <w:t>)</w:t>
      </w:r>
      <w:r w:rsidR="00924603" w:rsidRPr="00C30301">
        <w:rPr>
          <w:rFonts w:ascii="Trebuchet MS" w:hAnsi="Trebuchet MS"/>
          <w:bCs/>
          <w:sz w:val="20"/>
          <w:szCs w:val="20"/>
        </w:rPr>
        <w:t>.</w:t>
      </w:r>
    </w:p>
    <w:p w14:paraId="188C559E" w14:textId="77777777" w:rsidR="00924603" w:rsidRPr="00C30301" w:rsidRDefault="00924603" w:rsidP="00924603">
      <w:pPr>
        <w:spacing w:after="0" w:line="240" w:lineRule="auto"/>
        <w:jc w:val="both"/>
        <w:rPr>
          <w:rFonts w:ascii="Trebuchet MS" w:hAnsi="Trebuchet MS"/>
          <w:sz w:val="20"/>
          <w:szCs w:val="20"/>
        </w:rPr>
      </w:pPr>
    </w:p>
    <w:p w14:paraId="4035C7F9" w14:textId="77777777" w:rsidR="001C193F" w:rsidRPr="00C30301" w:rsidRDefault="001C193F" w:rsidP="00924603">
      <w:pPr>
        <w:spacing w:after="0" w:line="240" w:lineRule="auto"/>
        <w:jc w:val="both"/>
        <w:rPr>
          <w:rFonts w:ascii="Trebuchet MS" w:hAnsi="Trebuchet MS"/>
          <w:b/>
          <w:bCs/>
          <w:sz w:val="20"/>
          <w:szCs w:val="20"/>
        </w:rPr>
      </w:pPr>
    </w:p>
    <w:p w14:paraId="5ABD5DD2"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4.5. Descripción de las actividades</w:t>
      </w:r>
    </w:p>
    <w:p w14:paraId="2DC52FCF" w14:textId="77777777" w:rsidR="00924603" w:rsidRPr="00C30301" w:rsidRDefault="00924603" w:rsidP="00924603">
      <w:pPr>
        <w:spacing w:after="0" w:line="240" w:lineRule="auto"/>
        <w:jc w:val="both"/>
        <w:rPr>
          <w:rFonts w:ascii="Trebuchet MS" w:hAnsi="Trebuchet MS"/>
          <w:sz w:val="20"/>
          <w:szCs w:val="20"/>
        </w:rPr>
      </w:pPr>
    </w:p>
    <w:p w14:paraId="00C7EEF8" w14:textId="4C51465F" w:rsidR="00924603" w:rsidRPr="00C30301" w:rsidRDefault="00924603" w:rsidP="00924603">
      <w:pPr>
        <w:spacing w:after="0" w:line="240" w:lineRule="auto"/>
        <w:jc w:val="both"/>
        <w:rPr>
          <w:rFonts w:ascii="Trebuchet MS" w:hAnsi="Trebuchet MS"/>
          <w:b/>
          <w:bCs/>
          <w:sz w:val="20"/>
          <w:szCs w:val="20"/>
        </w:rPr>
      </w:pPr>
      <w:r w:rsidRPr="00C30301">
        <w:rPr>
          <w:rFonts w:ascii="Trebuchet MS" w:hAnsi="Trebuchet MS"/>
          <w:b/>
          <w:sz w:val="20"/>
          <w:szCs w:val="20"/>
        </w:rPr>
        <w:t>4.5.1. Actividades</w:t>
      </w:r>
      <w:r w:rsidR="005911A0" w:rsidRPr="00C30301">
        <w:rPr>
          <w:rFonts w:ascii="Trebuchet MS" w:hAnsi="Trebuchet MS"/>
          <w:b/>
          <w:sz w:val="20"/>
          <w:szCs w:val="20"/>
        </w:rPr>
        <w:t xml:space="preserve"> de</w:t>
      </w:r>
      <w:r w:rsidRPr="00C30301">
        <w:rPr>
          <w:rFonts w:ascii="Trebuchet MS" w:hAnsi="Trebuchet MS"/>
          <w:b/>
          <w:sz w:val="20"/>
          <w:szCs w:val="20"/>
        </w:rPr>
        <w:t xml:space="preserve"> psicoeducación</w:t>
      </w:r>
    </w:p>
    <w:p w14:paraId="1127609C" w14:textId="77777777" w:rsidR="00924603" w:rsidRPr="00C30301" w:rsidRDefault="00924603" w:rsidP="00924603">
      <w:pPr>
        <w:spacing w:after="0" w:line="240" w:lineRule="auto"/>
        <w:jc w:val="both"/>
        <w:rPr>
          <w:rFonts w:ascii="Trebuchet MS" w:hAnsi="Trebuchet MS"/>
          <w:b/>
          <w:sz w:val="20"/>
          <w:szCs w:val="20"/>
        </w:rPr>
      </w:pPr>
      <w:r w:rsidRPr="00C30301">
        <w:rPr>
          <w:rFonts w:ascii="Trebuchet MS" w:hAnsi="Trebuchet MS"/>
          <w:sz w:val="20"/>
          <w:szCs w:val="20"/>
        </w:rPr>
        <w:br/>
      </w:r>
      <w:r w:rsidRPr="00C30301">
        <w:rPr>
          <w:rFonts w:ascii="Trebuchet MS" w:hAnsi="Trebuchet MS"/>
          <w:b/>
          <w:sz w:val="20"/>
          <w:szCs w:val="20"/>
        </w:rPr>
        <w:t>Actividad 1. Información sobre el TDAH</w:t>
      </w:r>
    </w:p>
    <w:p w14:paraId="2EB20336" w14:textId="77777777" w:rsidR="00924603" w:rsidRPr="00C30301" w:rsidRDefault="00924603" w:rsidP="00924603">
      <w:pPr>
        <w:spacing w:after="0" w:line="240" w:lineRule="auto"/>
        <w:jc w:val="both"/>
        <w:rPr>
          <w:rFonts w:ascii="Trebuchet MS" w:hAnsi="Trebuchet MS"/>
          <w:b/>
          <w:bCs/>
          <w:sz w:val="20"/>
          <w:szCs w:val="20"/>
        </w:rPr>
      </w:pPr>
    </w:p>
    <w:p w14:paraId="7E31F8FB"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sz w:val="20"/>
          <w:szCs w:val="20"/>
        </w:rPr>
        <w:t>Objetivo: ofrecer información detallada y actual sobre las características generales del trastorno: naturaleza, etiología, síntomas, posible comorbilidad, prevalencia, tratamiento, etc.</w:t>
      </w:r>
    </w:p>
    <w:p w14:paraId="5E29ACE1" w14:textId="77777777" w:rsidR="00924603" w:rsidRPr="00C30301" w:rsidRDefault="00924603" w:rsidP="00924603">
      <w:pPr>
        <w:spacing w:after="0" w:line="240" w:lineRule="auto"/>
        <w:jc w:val="both"/>
        <w:rPr>
          <w:rFonts w:ascii="Trebuchet MS" w:hAnsi="Trebuchet MS"/>
          <w:b/>
          <w:sz w:val="20"/>
          <w:szCs w:val="20"/>
        </w:rPr>
      </w:pPr>
    </w:p>
    <w:p w14:paraId="7FDA2759" w14:textId="77777777" w:rsidR="00924603" w:rsidRPr="00C30301" w:rsidRDefault="00924603" w:rsidP="00924603">
      <w:pPr>
        <w:spacing w:after="0" w:line="240" w:lineRule="auto"/>
        <w:jc w:val="both"/>
        <w:rPr>
          <w:rFonts w:ascii="Trebuchet MS" w:hAnsi="Trebuchet MS"/>
          <w:b/>
          <w:sz w:val="20"/>
          <w:szCs w:val="20"/>
        </w:rPr>
      </w:pPr>
      <w:r w:rsidRPr="00C30301">
        <w:rPr>
          <w:rFonts w:ascii="Trebuchet MS" w:hAnsi="Trebuchet MS"/>
          <w:b/>
          <w:sz w:val="20"/>
          <w:szCs w:val="20"/>
        </w:rPr>
        <w:t>Actividad 2. Afrontando el diagnóstico</w:t>
      </w:r>
    </w:p>
    <w:p w14:paraId="6F248BF2" w14:textId="77777777" w:rsidR="00924603" w:rsidRPr="00C30301" w:rsidRDefault="00924603" w:rsidP="00924603">
      <w:pPr>
        <w:spacing w:after="0" w:line="240" w:lineRule="auto"/>
        <w:jc w:val="both"/>
        <w:rPr>
          <w:rFonts w:ascii="Trebuchet MS" w:hAnsi="Trebuchet MS"/>
          <w:sz w:val="20"/>
          <w:szCs w:val="20"/>
        </w:rPr>
      </w:pPr>
    </w:p>
    <w:p w14:paraId="6819C49D" w14:textId="77777777" w:rsidR="00924603" w:rsidRPr="00C30301" w:rsidRDefault="00924603" w:rsidP="00924603">
      <w:pPr>
        <w:spacing w:after="0" w:line="240" w:lineRule="auto"/>
        <w:jc w:val="both"/>
        <w:rPr>
          <w:rFonts w:ascii="Trebuchet MS" w:hAnsi="Trebuchet MS" w:cs="Arial"/>
          <w:sz w:val="20"/>
          <w:szCs w:val="20"/>
          <w:shd w:val="clear" w:color="auto" w:fill="FFFFFF"/>
        </w:rPr>
      </w:pPr>
      <w:r w:rsidRPr="00C30301">
        <w:rPr>
          <w:rFonts w:ascii="Trebuchet MS" w:hAnsi="Trebuchet MS"/>
          <w:sz w:val="20"/>
          <w:szCs w:val="20"/>
        </w:rPr>
        <w:t xml:space="preserve">Objetivo: crear conciencia a los padres sobre la importancia de la aceptación del trastorno como una vía para ayudar a sus hijos, ayudarles en la comprensión de las implicaciones del trastorno (afectación en el plano escolar, familiar y en las habilidades sociales, entre otras) y en el </w:t>
      </w:r>
      <w:r w:rsidRPr="00C30301">
        <w:rPr>
          <w:rFonts w:ascii="Trebuchet MS" w:hAnsi="Trebuchet MS" w:cs="Arial"/>
          <w:sz w:val="20"/>
          <w:szCs w:val="20"/>
          <w:shd w:val="clear" w:color="auto" w:fill="FFFFFF"/>
        </w:rPr>
        <w:t>compromiso que es necesario asumir por parte del afectado y su familia hacia la mejora terapéutica y personal.</w:t>
      </w:r>
    </w:p>
    <w:p w14:paraId="3F98A50F" w14:textId="77777777" w:rsidR="00924603" w:rsidRPr="00C30301" w:rsidRDefault="00924603" w:rsidP="00924603">
      <w:pPr>
        <w:spacing w:after="0" w:line="240" w:lineRule="auto"/>
        <w:jc w:val="both"/>
        <w:rPr>
          <w:rFonts w:ascii="Trebuchet MS" w:hAnsi="Trebuchet MS" w:cs="Arial"/>
          <w:b/>
          <w:sz w:val="20"/>
          <w:szCs w:val="20"/>
          <w:shd w:val="clear" w:color="auto" w:fill="FFFFFF"/>
        </w:rPr>
      </w:pPr>
    </w:p>
    <w:p w14:paraId="5E010B1C" w14:textId="77777777" w:rsidR="00924603" w:rsidRPr="00C30301" w:rsidRDefault="00924603" w:rsidP="00924603">
      <w:pPr>
        <w:spacing w:after="0" w:line="240" w:lineRule="auto"/>
        <w:jc w:val="both"/>
        <w:rPr>
          <w:rFonts w:ascii="Trebuchet MS" w:hAnsi="Trebuchet MS" w:cs="Arial"/>
          <w:b/>
          <w:sz w:val="20"/>
          <w:szCs w:val="20"/>
          <w:shd w:val="clear" w:color="auto" w:fill="FFFFFF"/>
        </w:rPr>
      </w:pPr>
      <w:r w:rsidRPr="00C30301">
        <w:rPr>
          <w:rFonts w:ascii="Trebuchet MS" w:hAnsi="Trebuchet MS" w:cs="Arial"/>
          <w:b/>
          <w:sz w:val="20"/>
          <w:szCs w:val="20"/>
          <w:shd w:val="clear" w:color="auto" w:fill="FFFFFF"/>
        </w:rPr>
        <w:t>Actividad 3. Ayudando a mi hijo con TDAH</w:t>
      </w:r>
    </w:p>
    <w:p w14:paraId="69142921" w14:textId="77777777" w:rsidR="00924603" w:rsidRPr="00C30301" w:rsidRDefault="00924603" w:rsidP="00924603">
      <w:pPr>
        <w:spacing w:after="0" w:line="240" w:lineRule="auto"/>
        <w:jc w:val="both"/>
        <w:rPr>
          <w:rFonts w:ascii="Trebuchet MS" w:hAnsi="Trebuchet MS" w:cs="Arial"/>
          <w:sz w:val="20"/>
          <w:szCs w:val="20"/>
          <w:shd w:val="clear" w:color="auto" w:fill="FFFFFF"/>
        </w:rPr>
      </w:pPr>
    </w:p>
    <w:p w14:paraId="457ACFC6" w14:textId="7D7B8E71" w:rsidR="00924603" w:rsidRPr="00C30301" w:rsidRDefault="00924603" w:rsidP="00924603">
      <w:pPr>
        <w:spacing w:after="0" w:line="240" w:lineRule="auto"/>
        <w:jc w:val="both"/>
        <w:rPr>
          <w:rFonts w:ascii="Trebuchet MS" w:hAnsi="Trebuchet MS" w:cs="Arial"/>
          <w:sz w:val="20"/>
          <w:szCs w:val="20"/>
          <w:shd w:val="clear" w:color="auto" w:fill="FFFFFF"/>
        </w:rPr>
      </w:pPr>
      <w:r w:rsidRPr="00C30301">
        <w:rPr>
          <w:rFonts w:ascii="Trebuchet MS" w:hAnsi="Trebuchet MS" w:cs="Arial"/>
          <w:sz w:val="20"/>
          <w:szCs w:val="20"/>
          <w:shd w:val="clear" w:color="auto" w:fill="FFFFFF"/>
        </w:rPr>
        <w:t>Objetivo: ofrecer a los padres estrategias para abordar de forma adecuada los síntomas y las implicaciones del TDAH, tanto en el ámbito escolar como en el hogar, y guiarles sobre las pautas ante las posturas que deben asumir en relación determinados hechos.</w:t>
      </w:r>
    </w:p>
    <w:p w14:paraId="1381B147" w14:textId="77777777" w:rsidR="00924603" w:rsidRPr="00C30301" w:rsidRDefault="00924603" w:rsidP="00924603">
      <w:pPr>
        <w:spacing w:after="0" w:line="240" w:lineRule="auto"/>
        <w:jc w:val="both"/>
        <w:rPr>
          <w:rFonts w:ascii="Trebuchet MS" w:hAnsi="Trebuchet MS"/>
          <w:b/>
          <w:bCs/>
          <w:sz w:val="20"/>
          <w:szCs w:val="20"/>
        </w:rPr>
      </w:pPr>
    </w:p>
    <w:p w14:paraId="717ABC2B" w14:textId="77777777" w:rsidR="00924603" w:rsidRPr="00C30301" w:rsidRDefault="00924603" w:rsidP="00924603">
      <w:pPr>
        <w:spacing w:after="0" w:line="240" w:lineRule="auto"/>
        <w:jc w:val="both"/>
        <w:rPr>
          <w:rFonts w:ascii="Trebuchet MS" w:hAnsi="Trebuchet MS"/>
          <w:b/>
          <w:sz w:val="20"/>
          <w:szCs w:val="20"/>
        </w:rPr>
      </w:pPr>
    </w:p>
    <w:p w14:paraId="0C91B37D" w14:textId="77777777" w:rsidR="00924603" w:rsidRPr="00C30301" w:rsidRDefault="00924603" w:rsidP="00924603">
      <w:pPr>
        <w:spacing w:after="0" w:line="240" w:lineRule="auto"/>
        <w:jc w:val="both"/>
        <w:rPr>
          <w:rFonts w:ascii="Trebuchet MS" w:hAnsi="Trebuchet MS"/>
          <w:b/>
          <w:sz w:val="20"/>
          <w:szCs w:val="20"/>
        </w:rPr>
      </w:pPr>
    </w:p>
    <w:p w14:paraId="4C9F6B3F" w14:textId="77777777" w:rsidR="00924603" w:rsidRPr="00C30301" w:rsidRDefault="00924603" w:rsidP="00924603">
      <w:pPr>
        <w:spacing w:after="0" w:line="240" w:lineRule="auto"/>
        <w:jc w:val="both"/>
        <w:rPr>
          <w:rFonts w:ascii="Trebuchet MS" w:hAnsi="Trebuchet MS"/>
          <w:b/>
          <w:sz w:val="20"/>
          <w:szCs w:val="20"/>
        </w:rPr>
      </w:pPr>
    </w:p>
    <w:p w14:paraId="1AE22981" w14:textId="77777777" w:rsidR="00924603" w:rsidRPr="00C30301" w:rsidRDefault="00924603" w:rsidP="00924603">
      <w:pPr>
        <w:spacing w:after="0" w:line="240" w:lineRule="auto"/>
        <w:jc w:val="both"/>
        <w:rPr>
          <w:rFonts w:ascii="Trebuchet MS" w:hAnsi="Trebuchet MS"/>
          <w:b/>
          <w:sz w:val="20"/>
          <w:szCs w:val="20"/>
        </w:rPr>
      </w:pPr>
    </w:p>
    <w:p w14:paraId="7C511EFC" w14:textId="77777777" w:rsidR="00924603" w:rsidRPr="00C30301" w:rsidRDefault="00924603" w:rsidP="00924603">
      <w:pPr>
        <w:spacing w:after="0" w:line="240" w:lineRule="auto"/>
        <w:jc w:val="both"/>
        <w:rPr>
          <w:rFonts w:ascii="Trebuchet MS" w:eastAsia="Times New Roman" w:hAnsi="Trebuchet MS" w:cs="Times New Roman"/>
          <w:b/>
          <w:sz w:val="20"/>
          <w:szCs w:val="20"/>
          <w:lang w:eastAsia="es-DO"/>
        </w:rPr>
      </w:pPr>
      <w:r w:rsidRPr="00C30301">
        <w:rPr>
          <w:rFonts w:ascii="Trebuchet MS" w:hAnsi="Trebuchet MS"/>
          <w:b/>
          <w:sz w:val="20"/>
          <w:szCs w:val="20"/>
        </w:rPr>
        <w:lastRenderedPageBreak/>
        <w:t xml:space="preserve">4.5.2. Actividades </w:t>
      </w:r>
      <w:r w:rsidRPr="00C30301">
        <w:rPr>
          <w:rFonts w:ascii="Trebuchet MS" w:eastAsia="Times New Roman" w:hAnsi="Trebuchet MS" w:cs="Times New Roman"/>
          <w:b/>
          <w:sz w:val="20"/>
          <w:szCs w:val="20"/>
          <w:lang w:eastAsia="es-DO"/>
        </w:rPr>
        <w:t>de entrenamiento de las funciones ejecutivas</w:t>
      </w:r>
    </w:p>
    <w:p w14:paraId="4F1EA5B4" w14:textId="77777777" w:rsidR="00924603" w:rsidRPr="00C30301" w:rsidRDefault="00924603" w:rsidP="00924603">
      <w:pPr>
        <w:spacing w:after="0" w:line="240" w:lineRule="auto"/>
        <w:jc w:val="both"/>
        <w:rPr>
          <w:rFonts w:ascii="Trebuchet MS" w:eastAsia="Times New Roman" w:hAnsi="Trebuchet MS" w:cs="Times New Roman"/>
          <w:b/>
          <w:sz w:val="20"/>
          <w:szCs w:val="20"/>
          <w:lang w:eastAsia="es-DO"/>
        </w:rPr>
      </w:pPr>
    </w:p>
    <w:p w14:paraId="65C7C37A" w14:textId="77777777" w:rsidR="00924603" w:rsidRPr="00C30301" w:rsidRDefault="00924603" w:rsidP="00924603">
      <w:pPr>
        <w:rPr>
          <w:rFonts w:ascii="Trebuchet MS" w:hAnsi="Trebuchet MS"/>
          <w:sz w:val="20"/>
          <w:szCs w:val="20"/>
        </w:rPr>
      </w:pPr>
      <w:r w:rsidRPr="00C30301">
        <w:rPr>
          <w:rFonts w:ascii="Trebuchet MS" w:hAnsi="Trebuchet MS"/>
          <w:sz w:val="20"/>
          <w:szCs w:val="20"/>
        </w:rPr>
        <w:t xml:space="preserve">Tabla 7.                                                                                                                                        </w:t>
      </w:r>
      <w:r w:rsidRPr="00C30301">
        <w:rPr>
          <w:rFonts w:ascii="Trebuchet MS" w:hAnsi="Trebuchet MS"/>
          <w:i/>
          <w:sz w:val="20"/>
          <w:szCs w:val="20"/>
        </w:rPr>
        <w:t>Actividad 1</w:t>
      </w:r>
    </w:p>
    <w:tbl>
      <w:tblPr>
        <w:tblStyle w:val="Sombreadoclaro"/>
        <w:tblW w:w="0" w:type="auto"/>
        <w:tblLook w:val="04A0" w:firstRow="1" w:lastRow="0" w:firstColumn="1" w:lastColumn="0" w:noHBand="0" w:noVBand="1"/>
      </w:tblPr>
      <w:tblGrid>
        <w:gridCol w:w="2802"/>
        <w:gridCol w:w="6176"/>
      </w:tblGrid>
      <w:tr w:rsidR="00875AB9" w:rsidRPr="00C30301" w14:paraId="440806BA" w14:textId="77777777" w:rsidTr="004178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3BA31E66"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Nombre de la actividad</w:t>
            </w:r>
          </w:p>
        </w:tc>
        <w:tc>
          <w:tcPr>
            <w:tcW w:w="6176" w:type="dxa"/>
            <w:shd w:val="clear" w:color="auto" w:fill="auto"/>
          </w:tcPr>
          <w:p w14:paraId="7BD20B4A" w14:textId="77777777" w:rsidR="00924603" w:rsidRPr="00C30301" w:rsidRDefault="00924603" w:rsidP="00924603">
            <w:pPr>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Dinámica de Presentación “La Tela de Araña”</w:t>
            </w:r>
          </w:p>
        </w:tc>
      </w:tr>
      <w:tr w:rsidR="00875AB9" w:rsidRPr="00C30301" w14:paraId="7029743E"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02F6D654"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Objetivo</w:t>
            </w:r>
          </w:p>
        </w:tc>
        <w:tc>
          <w:tcPr>
            <w:tcW w:w="6176" w:type="dxa"/>
            <w:shd w:val="clear" w:color="auto" w:fill="auto"/>
          </w:tcPr>
          <w:p w14:paraId="5289164D"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Generar un buen clima para comenzar el trabajo, conocer a todos los miembros del grupo y que éstos se conozcan entre sí. Motivar a los participantes y lograr la atención de los niños de forma lúdica.</w:t>
            </w:r>
          </w:p>
        </w:tc>
      </w:tr>
      <w:tr w:rsidR="00875AB9" w:rsidRPr="00C30301" w14:paraId="239F92DA" w14:textId="77777777" w:rsidTr="004178C0">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015D716D"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Aplicación</w:t>
            </w:r>
          </w:p>
        </w:tc>
        <w:tc>
          <w:tcPr>
            <w:tcW w:w="6176" w:type="dxa"/>
            <w:shd w:val="clear" w:color="auto" w:fill="auto"/>
          </w:tcPr>
          <w:p w14:paraId="78D522A9"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Grupal</w:t>
            </w:r>
          </w:p>
        </w:tc>
      </w:tr>
      <w:tr w:rsidR="00875AB9" w:rsidRPr="00C30301" w14:paraId="45F6025D"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3BD171F6"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Tiempo</w:t>
            </w:r>
          </w:p>
        </w:tc>
        <w:tc>
          <w:tcPr>
            <w:tcW w:w="6176" w:type="dxa"/>
            <w:shd w:val="clear" w:color="auto" w:fill="auto"/>
          </w:tcPr>
          <w:p w14:paraId="6D0DD01E"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25 Minutos</w:t>
            </w:r>
          </w:p>
        </w:tc>
      </w:tr>
      <w:tr w:rsidR="00875AB9" w:rsidRPr="00C30301" w14:paraId="62C0ABF7" w14:textId="77777777" w:rsidTr="004178C0">
        <w:trPr>
          <w:trHeight w:val="85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09C5802E"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Descripción de la actividad</w:t>
            </w:r>
          </w:p>
        </w:tc>
        <w:tc>
          <w:tcPr>
            <w:tcW w:w="6176" w:type="dxa"/>
            <w:shd w:val="clear" w:color="auto" w:fill="auto"/>
          </w:tcPr>
          <w:p w14:paraId="78D328BE"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Para llevar a cabo la presentación de todos los niños y los profesionales responsables del programa y del grupo, se realizará una tarea que implique presentar sus nombres y trabajar la memoria de una forma lúdica y que favorezca su motivación. </w:t>
            </w:r>
          </w:p>
          <w:p w14:paraId="57CEFE87"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p>
          <w:p w14:paraId="3B076479"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Todos los miembros del grupo formarán un círculo de pie. Uno de los profesionales coge un ovillo de lana y dice su nombre, edad, lo que le gusta hacer, etc. y lo lanza a otro miembro del grupo, pero sin soltar la punta del hilo y así sucesivamente hasta no quedar nadie al que no se le haya pasado. Posteriormente, habrá que ir desenredando esa tela de araña que se ha formado, adivinando los datos de la persona que te tocará.</w:t>
            </w:r>
          </w:p>
          <w:p w14:paraId="25A65139"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p>
          <w:p w14:paraId="7886B452"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Cuando alguien no recuerde todos los datos, se le ayudará a recordarlos entre todos y se dará la indicación de que los recuerde de forma consecutiva. Si no lo logra de esta forma, se volverá a dar ayuda y se indicará al niño que añada su nombre, siguiendo el juego.</w:t>
            </w:r>
          </w:p>
        </w:tc>
      </w:tr>
    </w:tbl>
    <w:p w14:paraId="44A68441" w14:textId="41A80C1A" w:rsidR="00924603" w:rsidRPr="00C30301" w:rsidRDefault="0007716A" w:rsidP="00CB4B8B">
      <w:pPr>
        <w:rPr>
          <w:rFonts w:ascii="Trebuchet MS" w:eastAsia="Times New Roman" w:hAnsi="Trebuchet MS" w:cs="Calibri"/>
          <w:iCs/>
          <w:sz w:val="20"/>
          <w:szCs w:val="20"/>
          <w:lang w:eastAsia="es-DO"/>
        </w:rPr>
      </w:pPr>
      <w:r w:rsidRPr="00C30301">
        <w:rPr>
          <w:rFonts w:ascii="Trebuchet MS" w:eastAsia="Times New Roman" w:hAnsi="Trebuchet MS" w:cs="Calibri"/>
          <w:iCs/>
          <w:sz w:val="20"/>
          <w:szCs w:val="20"/>
          <w:lang w:eastAsia="es-DO"/>
        </w:rPr>
        <w:t xml:space="preserve">(Tomada de Martín González, s.f.). </w:t>
      </w:r>
    </w:p>
    <w:p w14:paraId="6A45845B" w14:textId="77777777" w:rsidR="001C193F" w:rsidRPr="00C30301" w:rsidRDefault="001C193F" w:rsidP="00924603">
      <w:pPr>
        <w:spacing w:after="0" w:line="240" w:lineRule="auto"/>
        <w:rPr>
          <w:rFonts w:ascii="Trebuchet MS" w:hAnsi="Trebuchet MS"/>
          <w:sz w:val="20"/>
          <w:szCs w:val="20"/>
        </w:rPr>
      </w:pPr>
    </w:p>
    <w:p w14:paraId="07F37C4A" w14:textId="77777777" w:rsidR="001C193F" w:rsidRPr="00C30301" w:rsidRDefault="001C193F" w:rsidP="00924603">
      <w:pPr>
        <w:spacing w:after="0" w:line="240" w:lineRule="auto"/>
        <w:rPr>
          <w:rFonts w:ascii="Trebuchet MS" w:hAnsi="Trebuchet MS"/>
          <w:sz w:val="20"/>
          <w:szCs w:val="20"/>
        </w:rPr>
      </w:pPr>
    </w:p>
    <w:p w14:paraId="22F3E592" w14:textId="77777777" w:rsidR="001C193F" w:rsidRPr="00C30301" w:rsidRDefault="001C193F" w:rsidP="00924603">
      <w:pPr>
        <w:spacing w:after="0" w:line="240" w:lineRule="auto"/>
        <w:rPr>
          <w:rFonts w:ascii="Trebuchet MS" w:hAnsi="Trebuchet MS"/>
          <w:sz w:val="20"/>
          <w:szCs w:val="20"/>
        </w:rPr>
      </w:pPr>
    </w:p>
    <w:p w14:paraId="01BADED8" w14:textId="77777777" w:rsidR="001C193F" w:rsidRPr="00C30301" w:rsidRDefault="001C193F" w:rsidP="00924603">
      <w:pPr>
        <w:spacing w:after="0" w:line="240" w:lineRule="auto"/>
        <w:rPr>
          <w:rFonts w:ascii="Trebuchet MS" w:hAnsi="Trebuchet MS"/>
          <w:sz w:val="20"/>
          <w:szCs w:val="20"/>
        </w:rPr>
      </w:pPr>
    </w:p>
    <w:p w14:paraId="7903BEE9" w14:textId="77777777" w:rsidR="001C193F" w:rsidRPr="00C30301" w:rsidRDefault="001C193F" w:rsidP="00924603">
      <w:pPr>
        <w:spacing w:after="0" w:line="240" w:lineRule="auto"/>
        <w:rPr>
          <w:rFonts w:ascii="Trebuchet MS" w:hAnsi="Trebuchet MS"/>
          <w:sz w:val="20"/>
          <w:szCs w:val="20"/>
        </w:rPr>
      </w:pPr>
    </w:p>
    <w:p w14:paraId="1FBFE490" w14:textId="77777777" w:rsidR="001C193F" w:rsidRPr="00C30301" w:rsidRDefault="001C193F" w:rsidP="00924603">
      <w:pPr>
        <w:spacing w:after="0" w:line="240" w:lineRule="auto"/>
        <w:rPr>
          <w:rFonts w:ascii="Trebuchet MS" w:hAnsi="Trebuchet MS"/>
          <w:sz w:val="20"/>
          <w:szCs w:val="20"/>
        </w:rPr>
      </w:pPr>
    </w:p>
    <w:p w14:paraId="1FB032B8" w14:textId="77777777" w:rsidR="001C193F" w:rsidRPr="00C30301" w:rsidRDefault="001C193F" w:rsidP="00924603">
      <w:pPr>
        <w:spacing w:after="0" w:line="240" w:lineRule="auto"/>
        <w:rPr>
          <w:rFonts w:ascii="Trebuchet MS" w:hAnsi="Trebuchet MS"/>
          <w:sz w:val="20"/>
          <w:szCs w:val="20"/>
        </w:rPr>
      </w:pPr>
    </w:p>
    <w:p w14:paraId="45967E7B" w14:textId="77777777" w:rsidR="001C193F" w:rsidRPr="00C30301" w:rsidRDefault="001C193F" w:rsidP="00924603">
      <w:pPr>
        <w:spacing w:after="0" w:line="240" w:lineRule="auto"/>
        <w:rPr>
          <w:rFonts w:ascii="Trebuchet MS" w:hAnsi="Trebuchet MS"/>
          <w:sz w:val="20"/>
          <w:szCs w:val="20"/>
        </w:rPr>
      </w:pPr>
    </w:p>
    <w:p w14:paraId="397F1305" w14:textId="77777777" w:rsidR="001C193F" w:rsidRPr="00C30301" w:rsidRDefault="001C193F" w:rsidP="00924603">
      <w:pPr>
        <w:spacing w:after="0" w:line="240" w:lineRule="auto"/>
        <w:rPr>
          <w:rFonts w:ascii="Trebuchet MS" w:hAnsi="Trebuchet MS"/>
          <w:sz w:val="20"/>
          <w:szCs w:val="20"/>
        </w:rPr>
      </w:pPr>
    </w:p>
    <w:p w14:paraId="5B097497" w14:textId="77777777" w:rsidR="001C193F" w:rsidRPr="00C30301" w:rsidRDefault="001C193F" w:rsidP="00924603">
      <w:pPr>
        <w:spacing w:after="0" w:line="240" w:lineRule="auto"/>
        <w:rPr>
          <w:rFonts w:ascii="Trebuchet MS" w:hAnsi="Trebuchet MS"/>
          <w:sz w:val="20"/>
          <w:szCs w:val="20"/>
        </w:rPr>
      </w:pPr>
    </w:p>
    <w:p w14:paraId="14CAB387" w14:textId="77777777" w:rsidR="001C193F" w:rsidRPr="00C30301" w:rsidRDefault="001C193F" w:rsidP="00924603">
      <w:pPr>
        <w:spacing w:after="0" w:line="240" w:lineRule="auto"/>
        <w:rPr>
          <w:rFonts w:ascii="Trebuchet MS" w:hAnsi="Trebuchet MS"/>
          <w:sz w:val="20"/>
          <w:szCs w:val="20"/>
        </w:rPr>
      </w:pPr>
    </w:p>
    <w:p w14:paraId="3F560062" w14:textId="77777777" w:rsidR="001C193F" w:rsidRPr="00C30301" w:rsidRDefault="001C193F" w:rsidP="00924603">
      <w:pPr>
        <w:spacing w:after="0" w:line="240" w:lineRule="auto"/>
        <w:rPr>
          <w:rFonts w:ascii="Trebuchet MS" w:hAnsi="Trebuchet MS"/>
          <w:sz w:val="20"/>
          <w:szCs w:val="20"/>
        </w:rPr>
      </w:pPr>
    </w:p>
    <w:p w14:paraId="61598E3C" w14:textId="77777777" w:rsidR="001C193F" w:rsidRPr="00C30301" w:rsidRDefault="001C193F" w:rsidP="00924603">
      <w:pPr>
        <w:spacing w:after="0" w:line="240" w:lineRule="auto"/>
        <w:rPr>
          <w:rFonts w:ascii="Trebuchet MS" w:hAnsi="Trebuchet MS"/>
          <w:sz w:val="20"/>
          <w:szCs w:val="20"/>
        </w:rPr>
      </w:pPr>
    </w:p>
    <w:p w14:paraId="43B27D72" w14:textId="77777777" w:rsidR="001C193F" w:rsidRPr="00C30301" w:rsidRDefault="001C193F" w:rsidP="00924603">
      <w:pPr>
        <w:spacing w:after="0" w:line="240" w:lineRule="auto"/>
        <w:rPr>
          <w:rFonts w:ascii="Trebuchet MS" w:hAnsi="Trebuchet MS"/>
          <w:sz w:val="20"/>
          <w:szCs w:val="20"/>
        </w:rPr>
      </w:pPr>
    </w:p>
    <w:p w14:paraId="31835C9A" w14:textId="77777777" w:rsidR="001C193F" w:rsidRPr="00C30301" w:rsidRDefault="001C193F" w:rsidP="00924603">
      <w:pPr>
        <w:spacing w:after="0" w:line="240" w:lineRule="auto"/>
        <w:rPr>
          <w:rFonts w:ascii="Trebuchet MS" w:hAnsi="Trebuchet MS"/>
          <w:sz w:val="20"/>
          <w:szCs w:val="20"/>
        </w:rPr>
      </w:pPr>
    </w:p>
    <w:p w14:paraId="17843FC9" w14:textId="77777777" w:rsidR="001C193F" w:rsidRPr="00C30301" w:rsidRDefault="001C193F" w:rsidP="00924603">
      <w:pPr>
        <w:spacing w:after="0" w:line="240" w:lineRule="auto"/>
        <w:rPr>
          <w:rFonts w:ascii="Trebuchet MS" w:hAnsi="Trebuchet MS"/>
          <w:sz w:val="20"/>
          <w:szCs w:val="20"/>
        </w:rPr>
      </w:pPr>
    </w:p>
    <w:p w14:paraId="478FD291" w14:textId="77777777" w:rsidR="001C193F" w:rsidRPr="00C30301" w:rsidRDefault="001C193F" w:rsidP="00924603">
      <w:pPr>
        <w:spacing w:after="0" w:line="240" w:lineRule="auto"/>
        <w:rPr>
          <w:rFonts w:ascii="Trebuchet MS" w:hAnsi="Trebuchet MS"/>
          <w:sz w:val="20"/>
          <w:szCs w:val="20"/>
        </w:rPr>
      </w:pPr>
    </w:p>
    <w:p w14:paraId="738DE8A1" w14:textId="77777777" w:rsidR="001C193F" w:rsidRPr="00C30301" w:rsidRDefault="001C193F" w:rsidP="00924603">
      <w:pPr>
        <w:spacing w:after="0" w:line="240" w:lineRule="auto"/>
        <w:rPr>
          <w:rFonts w:ascii="Trebuchet MS" w:hAnsi="Trebuchet MS"/>
          <w:sz w:val="20"/>
          <w:szCs w:val="20"/>
        </w:rPr>
      </w:pPr>
    </w:p>
    <w:p w14:paraId="26224E2B" w14:textId="77777777" w:rsidR="001C193F" w:rsidRPr="00C30301" w:rsidRDefault="001C193F" w:rsidP="00924603">
      <w:pPr>
        <w:spacing w:after="0" w:line="240" w:lineRule="auto"/>
        <w:rPr>
          <w:rFonts w:ascii="Trebuchet MS" w:hAnsi="Trebuchet MS"/>
          <w:sz w:val="20"/>
          <w:szCs w:val="20"/>
        </w:rPr>
      </w:pPr>
    </w:p>
    <w:p w14:paraId="0D1D8DD5" w14:textId="77777777" w:rsidR="001C193F" w:rsidRPr="00C30301" w:rsidRDefault="001C193F" w:rsidP="00924603">
      <w:pPr>
        <w:spacing w:after="0" w:line="240" w:lineRule="auto"/>
        <w:rPr>
          <w:rFonts w:ascii="Trebuchet MS" w:hAnsi="Trebuchet MS"/>
          <w:sz w:val="20"/>
          <w:szCs w:val="20"/>
        </w:rPr>
      </w:pPr>
    </w:p>
    <w:p w14:paraId="432C9C16" w14:textId="77777777" w:rsidR="00924603" w:rsidRPr="00C30301" w:rsidRDefault="00924603" w:rsidP="00924603">
      <w:pPr>
        <w:spacing w:after="0" w:line="240" w:lineRule="auto"/>
        <w:rPr>
          <w:rFonts w:ascii="Trebuchet MS" w:hAnsi="Trebuchet MS"/>
          <w:i/>
          <w:sz w:val="20"/>
          <w:szCs w:val="20"/>
        </w:rPr>
      </w:pPr>
      <w:r w:rsidRPr="00C30301">
        <w:rPr>
          <w:rFonts w:ascii="Trebuchet MS" w:hAnsi="Trebuchet MS"/>
          <w:sz w:val="20"/>
          <w:szCs w:val="20"/>
        </w:rPr>
        <w:lastRenderedPageBreak/>
        <w:t xml:space="preserve">Tabla 8.                                                                                                                                        </w:t>
      </w:r>
      <w:r w:rsidRPr="00C30301">
        <w:rPr>
          <w:rFonts w:ascii="Trebuchet MS" w:hAnsi="Trebuchet MS"/>
          <w:i/>
          <w:sz w:val="20"/>
          <w:szCs w:val="20"/>
        </w:rPr>
        <w:t>Actividad 2</w:t>
      </w:r>
    </w:p>
    <w:p w14:paraId="216CD61B" w14:textId="77777777" w:rsidR="00924603" w:rsidRPr="00C30301" w:rsidRDefault="00924603" w:rsidP="00924603">
      <w:pPr>
        <w:spacing w:after="0" w:line="240" w:lineRule="auto"/>
        <w:rPr>
          <w:rFonts w:ascii="Trebuchet MS" w:hAnsi="Trebuchet MS"/>
          <w:sz w:val="20"/>
          <w:szCs w:val="20"/>
        </w:rPr>
      </w:pPr>
    </w:p>
    <w:tbl>
      <w:tblPr>
        <w:tblStyle w:val="Sombreadoclaro"/>
        <w:tblW w:w="0" w:type="auto"/>
        <w:tblLook w:val="04A0" w:firstRow="1" w:lastRow="0" w:firstColumn="1" w:lastColumn="0" w:noHBand="0" w:noVBand="1"/>
      </w:tblPr>
      <w:tblGrid>
        <w:gridCol w:w="2802"/>
        <w:gridCol w:w="6176"/>
      </w:tblGrid>
      <w:tr w:rsidR="00875AB9" w:rsidRPr="00C30301" w14:paraId="2BC89852" w14:textId="77777777" w:rsidTr="004178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675E82AD"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Nombre de la actividad</w:t>
            </w:r>
          </w:p>
        </w:tc>
        <w:tc>
          <w:tcPr>
            <w:tcW w:w="6176" w:type="dxa"/>
            <w:shd w:val="clear" w:color="auto" w:fill="auto"/>
          </w:tcPr>
          <w:p w14:paraId="2FC821E2" w14:textId="77777777" w:rsidR="00924603" w:rsidRPr="00C30301" w:rsidRDefault="00924603" w:rsidP="00924603">
            <w:pPr>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Normas y autoevaluación</w:t>
            </w:r>
          </w:p>
        </w:tc>
      </w:tr>
      <w:tr w:rsidR="00875AB9" w:rsidRPr="00C30301" w14:paraId="01385EDB"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498844A0"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Objetivo</w:t>
            </w:r>
          </w:p>
        </w:tc>
        <w:tc>
          <w:tcPr>
            <w:tcW w:w="6176" w:type="dxa"/>
            <w:shd w:val="clear" w:color="auto" w:fill="auto"/>
          </w:tcPr>
          <w:p w14:paraId="0BBD88DE"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Entrenar la capacidad  de inhibición a través del establecimiento y cumplimiento de algunas normas de trabajo y de comportamiento para procurar un clima armonioso y de respeto.</w:t>
            </w:r>
          </w:p>
        </w:tc>
      </w:tr>
      <w:tr w:rsidR="00875AB9" w:rsidRPr="00C30301" w14:paraId="69AED43D" w14:textId="77777777" w:rsidTr="004178C0">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6A9B9F7E"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Aplicación</w:t>
            </w:r>
          </w:p>
        </w:tc>
        <w:tc>
          <w:tcPr>
            <w:tcW w:w="6176" w:type="dxa"/>
            <w:shd w:val="clear" w:color="auto" w:fill="auto"/>
          </w:tcPr>
          <w:p w14:paraId="6F429DDB"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Grupal</w:t>
            </w:r>
          </w:p>
        </w:tc>
      </w:tr>
      <w:tr w:rsidR="00875AB9" w:rsidRPr="00C30301" w14:paraId="554997EB"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31127C3"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Tiempo</w:t>
            </w:r>
          </w:p>
        </w:tc>
        <w:tc>
          <w:tcPr>
            <w:tcW w:w="6176" w:type="dxa"/>
            <w:shd w:val="clear" w:color="auto" w:fill="auto"/>
          </w:tcPr>
          <w:p w14:paraId="742F4A7D"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20 Minutos</w:t>
            </w:r>
          </w:p>
        </w:tc>
      </w:tr>
      <w:tr w:rsidR="00875AB9" w:rsidRPr="00C30301" w14:paraId="683D25D4" w14:textId="77777777" w:rsidTr="004178C0">
        <w:trPr>
          <w:trHeight w:val="566"/>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0355EB9D"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Descripción de la actividad</w:t>
            </w:r>
          </w:p>
        </w:tc>
        <w:tc>
          <w:tcPr>
            <w:tcW w:w="6176" w:type="dxa"/>
            <w:shd w:val="clear" w:color="auto" w:fill="auto"/>
          </w:tcPr>
          <w:p w14:paraId="123CA654"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En esta actividad se dará a conocer a los niños las normas de trabajo y de comportamiento en el grupo: se acordarán con los niños las normas a cumplir durante las actividades, partiendo de la necesidad de las mismas, hasta la generación del listado de normas específicas. Se irá realizando un cartel con las normas y se les explica al grupo que su incumplimiento afecta al niño y a los demás, por lo que es importante que se cumplan. </w:t>
            </w:r>
          </w:p>
          <w:p w14:paraId="3BC59226"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p>
          <w:p w14:paraId="25848709" w14:textId="5AF31C1B" w:rsidR="00924603" w:rsidRPr="00C30301" w:rsidRDefault="00924603" w:rsidP="00A46C15">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Es importante que las normas sean generadas por los mismos niños y de faltar alguna norma en particular el profesional responsable del grupo puede agregarlas, explicando a los participantes la importancia de incluirla. Además, los niños anotarán cada uno en sus cuadernos las normas acordadas. Algunas normas que pueden valer como ejemplo son: obedecer a los mandatos, no molestar a los compañeros, no insultar, no decir palabrotas, seguir las reglas de las actividades, esperar su turno para hablar, levantar las manos para participar</w:t>
            </w:r>
            <w:r w:rsidR="00A46C15" w:rsidRPr="00C30301">
              <w:rPr>
                <w:rFonts w:ascii="Trebuchet MS" w:hAnsi="Trebuchet MS"/>
                <w:color w:val="auto"/>
                <w:sz w:val="20"/>
                <w:szCs w:val="20"/>
              </w:rPr>
              <w:t>, etc.</w:t>
            </w:r>
          </w:p>
        </w:tc>
      </w:tr>
    </w:tbl>
    <w:p w14:paraId="0CE133C0" w14:textId="77777777" w:rsidR="00924603" w:rsidRPr="00C30301" w:rsidRDefault="009552F5" w:rsidP="009552F5">
      <w:pPr>
        <w:rPr>
          <w:rFonts w:ascii="Trebuchet MS" w:eastAsia="Times New Roman" w:hAnsi="Trebuchet MS" w:cs="Calibri"/>
          <w:iCs/>
          <w:sz w:val="20"/>
          <w:szCs w:val="20"/>
          <w:lang w:eastAsia="es-DO"/>
        </w:rPr>
      </w:pPr>
      <w:r w:rsidRPr="00C30301">
        <w:rPr>
          <w:rFonts w:ascii="Trebuchet MS" w:eastAsia="Times New Roman" w:hAnsi="Trebuchet MS" w:cs="Calibri"/>
          <w:iCs/>
          <w:sz w:val="20"/>
          <w:szCs w:val="20"/>
          <w:lang w:eastAsia="es-DO"/>
        </w:rPr>
        <w:t xml:space="preserve">(Tomada de Martín González, s.f.). </w:t>
      </w:r>
    </w:p>
    <w:p w14:paraId="368AF849" w14:textId="77777777" w:rsidR="00924603" w:rsidRPr="00C30301" w:rsidRDefault="00924603" w:rsidP="00924603">
      <w:pPr>
        <w:spacing w:after="0" w:line="240" w:lineRule="auto"/>
        <w:rPr>
          <w:rFonts w:ascii="Trebuchet MS" w:hAnsi="Trebuchet MS"/>
          <w:sz w:val="20"/>
          <w:szCs w:val="20"/>
        </w:rPr>
      </w:pPr>
    </w:p>
    <w:p w14:paraId="6E04A9B0" w14:textId="77777777" w:rsidR="009545B8" w:rsidRPr="00C30301" w:rsidRDefault="009545B8" w:rsidP="00924603">
      <w:pPr>
        <w:spacing w:after="0" w:line="240" w:lineRule="auto"/>
        <w:rPr>
          <w:rFonts w:ascii="Trebuchet MS" w:hAnsi="Trebuchet MS"/>
          <w:sz w:val="20"/>
          <w:szCs w:val="20"/>
        </w:rPr>
      </w:pPr>
    </w:p>
    <w:p w14:paraId="43EEC990" w14:textId="77777777" w:rsidR="009545B8" w:rsidRPr="00C30301" w:rsidRDefault="009545B8" w:rsidP="00924603">
      <w:pPr>
        <w:spacing w:after="0" w:line="240" w:lineRule="auto"/>
        <w:rPr>
          <w:rFonts w:ascii="Trebuchet MS" w:hAnsi="Trebuchet MS"/>
          <w:sz w:val="20"/>
          <w:szCs w:val="20"/>
        </w:rPr>
      </w:pPr>
    </w:p>
    <w:p w14:paraId="3AB76045" w14:textId="77777777" w:rsidR="009545B8" w:rsidRPr="00C30301" w:rsidRDefault="009545B8" w:rsidP="00924603">
      <w:pPr>
        <w:spacing w:after="0" w:line="240" w:lineRule="auto"/>
        <w:rPr>
          <w:rFonts w:ascii="Trebuchet MS" w:hAnsi="Trebuchet MS"/>
          <w:sz w:val="20"/>
          <w:szCs w:val="20"/>
        </w:rPr>
      </w:pPr>
    </w:p>
    <w:p w14:paraId="27F5116F" w14:textId="77777777" w:rsidR="009545B8" w:rsidRPr="00C30301" w:rsidRDefault="009545B8" w:rsidP="00924603">
      <w:pPr>
        <w:spacing w:after="0" w:line="240" w:lineRule="auto"/>
        <w:rPr>
          <w:rFonts w:ascii="Trebuchet MS" w:hAnsi="Trebuchet MS"/>
          <w:sz w:val="20"/>
          <w:szCs w:val="20"/>
        </w:rPr>
      </w:pPr>
    </w:p>
    <w:p w14:paraId="7FAA850B" w14:textId="77777777" w:rsidR="009545B8" w:rsidRPr="00C30301" w:rsidRDefault="009545B8" w:rsidP="00924603">
      <w:pPr>
        <w:spacing w:after="0" w:line="240" w:lineRule="auto"/>
        <w:rPr>
          <w:rFonts w:ascii="Trebuchet MS" w:hAnsi="Trebuchet MS"/>
          <w:sz w:val="20"/>
          <w:szCs w:val="20"/>
        </w:rPr>
      </w:pPr>
    </w:p>
    <w:p w14:paraId="4BBF0044" w14:textId="77777777" w:rsidR="009545B8" w:rsidRPr="00C30301" w:rsidRDefault="009545B8" w:rsidP="00924603">
      <w:pPr>
        <w:spacing w:after="0" w:line="240" w:lineRule="auto"/>
        <w:rPr>
          <w:rFonts w:ascii="Trebuchet MS" w:hAnsi="Trebuchet MS"/>
          <w:sz w:val="20"/>
          <w:szCs w:val="20"/>
        </w:rPr>
      </w:pPr>
    </w:p>
    <w:p w14:paraId="797A018C" w14:textId="77777777" w:rsidR="009545B8" w:rsidRPr="00C30301" w:rsidRDefault="009545B8" w:rsidP="00924603">
      <w:pPr>
        <w:spacing w:after="0" w:line="240" w:lineRule="auto"/>
        <w:rPr>
          <w:rFonts w:ascii="Trebuchet MS" w:hAnsi="Trebuchet MS"/>
          <w:sz w:val="20"/>
          <w:szCs w:val="20"/>
        </w:rPr>
      </w:pPr>
    </w:p>
    <w:p w14:paraId="589A57B0" w14:textId="77777777" w:rsidR="009545B8" w:rsidRPr="00C30301" w:rsidRDefault="009545B8" w:rsidP="00924603">
      <w:pPr>
        <w:spacing w:after="0" w:line="240" w:lineRule="auto"/>
        <w:rPr>
          <w:rFonts w:ascii="Trebuchet MS" w:hAnsi="Trebuchet MS"/>
          <w:sz w:val="20"/>
          <w:szCs w:val="20"/>
        </w:rPr>
      </w:pPr>
    </w:p>
    <w:p w14:paraId="3422D048" w14:textId="77777777" w:rsidR="009545B8" w:rsidRPr="00C30301" w:rsidRDefault="009545B8" w:rsidP="00924603">
      <w:pPr>
        <w:spacing w:after="0" w:line="240" w:lineRule="auto"/>
        <w:rPr>
          <w:rFonts w:ascii="Trebuchet MS" w:hAnsi="Trebuchet MS"/>
          <w:sz w:val="20"/>
          <w:szCs w:val="20"/>
        </w:rPr>
      </w:pPr>
    </w:p>
    <w:p w14:paraId="369D2FBA" w14:textId="77777777" w:rsidR="009545B8" w:rsidRPr="00C30301" w:rsidRDefault="009545B8" w:rsidP="00924603">
      <w:pPr>
        <w:spacing w:after="0" w:line="240" w:lineRule="auto"/>
        <w:rPr>
          <w:rFonts w:ascii="Trebuchet MS" w:hAnsi="Trebuchet MS"/>
          <w:sz w:val="20"/>
          <w:szCs w:val="20"/>
        </w:rPr>
      </w:pPr>
    </w:p>
    <w:p w14:paraId="473CB6AE" w14:textId="77777777" w:rsidR="009545B8" w:rsidRPr="00C30301" w:rsidRDefault="009545B8" w:rsidP="00924603">
      <w:pPr>
        <w:spacing w:after="0" w:line="240" w:lineRule="auto"/>
        <w:rPr>
          <w:rFonts w:ascii="Trebuchet MS" w:hAnsi="Trebuchet MS"/>
          <w:sz w:val="20"/>
          <w:szCs w:val="20"/>
        </w:rPr>
      </w:pPr>
    </w:p>
    <w:p w14:paraId="7F390F51" w14:textId="77777777" w:rsidR="009545B8" w:rsidRPr="00C30301" w:rsidRDefault="009545B8" w:rsidP="00924603">
      <w:pPr>
        <w:spacing w:after="0" w:line="240" w:lineRule="auto"/>
        <w:rPr>
          <w:rFonts w:ascii="Trebuchet MS" w:hAnsi="Trebuchet MS"/>
          <w:sz w:val="20"/>
          <w:szCs w:val="20"/>
        </w:rPr>
      </w:pPr>
    </w:p>
    <w:p w14:paraId="4B0D9C06" w14:textId="77777777" w:rsidR="009545B8" w:rsidRPr="00C30301" w:rsidRDefault="009545B8" w:rsidP="00924603">
      <w:pPr>
        <w:spacing w:after="0" w:line="240" w:lineRule="auto"/>
        <w:rPr>
          <w:rFonts w:ascii="Trebuchet MS" w:hAnsi="Trebuchet MS"/>
          <w:sz w:val="20"/>
          <w:szCs w:val="20"/>
        </w:rPr>
      </w:pPr>
    </w:p>
    <w:p w14:paraId="642766EC" w14:textId="77777777" w:rsidR="009545B8" w:rsidRPr="00C30301" w:rsidRDefault="009545B8" w:rsidP="00924603">
      <w:pPr>
        <w:spacing w:after="0" w:line="240" w:lineRule="auto"/>
        <w:rPr>
          <w:rFonts w:ascii="Trebuchet MS" w:hAnsi="Trebuchet MS"/>
          <w:sz w:val="20"/>
          <w:szCs w:val="20"/>
        </w:rPr>
      </w:pPr>
    </w:p>
    <w:p w14:paraId="56A45648" w14:textId="77777777" w:rsidR="009545B8" w:rsidRPr="00C30301" w:rsidRDefault="009545B8" w:rsidP="00924603">
      <w:pPr>
        <w:spacing w:after="0" w:line="240" w:lineRule="auto"/>
        <w:rPr>
          <w:rFonts w:ascii="Trebuchet MS" w:hAnsi="Trebuchet MS"/>
          <w:sz w:val="20"/>
          <w:szCs w:val="20"/>
        </w:rPr>
      </w:pPr>
    </w:p>
    <w:p w14:paraId="798EED3B" w14:textId="77777777" w:rsidR="009545B8" w:rsidRPr="00C30301" w:rsidRDefault="009545B8" w:rsidP="00924603">
      <w:pPr>
        <w:spacing w:after="0" w:line="240" w:lineRule="auto"/>
        <w:rPr>
          <w:rFonts w:ascii="Trebuchet MS" w:hAnsi="Trebuchet MS"/>
          <w:sz w:val="20"/>
          <w:szCs w:val="20"/>
        </w:rPr>
      </w:pPr>
    </w:p>
    <w:p w14:paraId="7B2FF1E8" w14:textId="77777777" w:rsidR="009545B8" w:rsidRPr="00C30301" w:rsidRDefault="009545B8" w:rsidP="00924603">
      <w:pPr>
        <w:spacing w:after="0" w:line="240" w:lineRule="auto"/>
        <w:rPr>
          <w:rFonts w:ascii="Trebuchet MS" w:hAnsi="Trebuchet MS"/>
          <w:sz w:val="20"/>
          <w:szCs w:val="20"/>
        </w:rPr>
      </w:pPr>
    </w:p>
    <w:p w14:paraId="79604CAF" w14:textId="77777777" w:rsidR="009545B8" w:rsidRPr="00C30301" w:rsidRDefault="009545B8" w:rsidP="00924603">
      <w:pPr>
        <w:spacing w:after="0" w:line="240" w:lineRule="auto"/>
        <w:rPr>
          <w:rFonts w:ascii="Trebuchet MS" w:hAnsi="Trebuchet MS"/>
          <w:sz w:val="20"/>
          <w:szCs w:val="20"/>
        </w:rPr>
      </w:pPr>
    </w:p>
    <w:p w14:paraId="7E6ADC11" w14:textId="77777777" w:rsidR="009545B8" w:rsidRPr="00C30301" w:rsidRDefault="009545B8" w:rsidP="00924603">
      <w:pPr>
        <w:spacing w:after="0" w:line="240" w:lineRule="auto"/>
        <w:rPr>
          <w:rFonts w:ascii="Trebuchet MS" w:hAnsi="Trebuchet MS"/>
          <w:sz w:val="20"/>
          <w:szCs w:val="20"/>
        </w:rPr>
      </w:pPr>
    </w:p>
    <w:p w14:paraId="64897A2D" w14:textId="77777777" w:rsidR="009545B8" w:rsidRPr="00C30301" w:rsidRDefault="009545B8" w:rsidP="00924603">
      <w:pPr>
        <w:spacing w:after="0" w:line="240" w:lineRule="auto"/>
        <w:rPr>
          <w:rFonts w:ascii="Trebuchet MS" w:hAnsi="Trebuchet MS"/>
          <w:sz w:val="20"/>
          <w:szCs w:val="20"/>
        </w:rPr>
      </w:pPr>
    </w:p>
    <w:p w14:paraId="0920EFE3" w14:textId="77777777" w:rsidR="009545B8" w:rsidRPr="00C30301" w:rsidRDefault="009545B8" w:rsidP="00924603">
      <w:pPr>
        <w:spacing w:after="0" w:line="240" w:lineRule="auto"/>
        <w:rPr>
          <w:rFonts w:ascii="Trebuchet MS" w:hAnsi="Trebuchet MS"/>
          <w:sz w:val="20"/>
          <w:szCs w:val="20"/>
        </w:rPr>
      </w:pPr>
    </w:p>
    <w:p w14:paraId="4F9F7B48" w14:textId="77777777" w:rsidR="009545B8" w:rsidRPr="00C30301" w:rsidRDefault="009545B8" w:rsidP="00924603">
      <w:pPr>
        <w:spacing w:after="0" w:line="240" w:lineRule="auto"/>
        <w:rPr>
          <w:rFonts w:ascii="Trebuchet MS" w:hAnsi="Trebuchet MS"/>
          <w:sz w:val="20"/>
          <w:szCs w:val="20"/>
        </w:rPr>
      </w:pPr>
    </w:p>
    <w:p w14:paraId="34494C41" w14:textId="77777777" w:rsidR="009545B8" w:rsidRPr="00C30301" w:rsidRDefault="009545B8" w:rsidP="00924603">
      <w:pPr>
        <w:spacing w:after="0" w:line="240" w:lineRule="auto"/>
        <w:rPr>
          <w:rFonts w:ascii="Trebuchet MS" w:hAnsi="Trebuchet MS"/>
          <w:sz w:val="20"/>
          <w:szCs w:val="20"/>
        </w:rPr>
      </w:pPr>
    </w:p>
    <w:p w14:paraId="0C63D074" w14:textId="77777777" w:rsidR="00924603" w:rsidRPr="00C30301" w:rsidRDefault="00924603" w:rsidP="00924603">
      <w:pPr>
        <w:spacing w:after="0" w:line="240" w:lineRule="auto"/>
        <w:rPr>
          <w:rFonts w:ascii="Trebuchet MS" w:hAnsi="Trebuchet MS"/>
          <w:i/>
          <w:sz w:val="20"/>
          <w:szCs w:val="20"/>
        </w:rPr>
      </w:pPr>
      <w:r w:rsidRPr="00C30301">
        <w:rPr>
          <w:rFonts w:ascii="Trebuchet MS" w:hAnsi="Trebuchet MS"/>
          <w:sz w:val="20"/>
          <w:szCs w:val="20"/>
        </w:rPr>
        <w:lastRenderedPageBreak/>
        <w:t xml:space="preserve">Tabla 9.                                                                                                                                        </w:t>
      </w:r>
      <w:r w:rsidRPr="00C30301">
        <w:rPr>
          <w:rFonts w:ascii="Trebuchet MS" w:hAnsi="Trebuchet MS"/>
          <w:i/>
          <w:sz w:val="20"/>
          <w:szCs w:val="20"/>
        </w:rPr>
        <w:t>Actividad 3</w:t>
      </w:r>
    </w:p>
    <w:p w14:paraId="6C40B400" w14:textId="77777777" w:rsidR="00924603" w:rsidRPr="00C30301" w:rsidRDefault="00924603" w:rsidP="00924603">
      <w:pPr>
        <w:spacing w:after="0" w:line="240" w:lineRule="auto"/>
        <w:rPr>
          <w:rFonts w:ascii="Trebuchet MS" w:hAnsi="Trebuchet MS"/>
          <w:sz w:val="20"/>
          <w:szCs w:val="20"/>
        </w:rPr>
      </w:pPr>
    </w:p>
    <w:tbl>
      <w:tblPr>
        <w:tblStyle w:val="Sombreadoclaro"/>
        <w:tblW w:w="0" w:type="auto"/>
        <w:tblLook w:val="04A0" w:firstRow="1" w:lastRow="0" w:firstColumn="1" w:lastColumn="0" w:noHBand="0" w:noVBand="1"/>
      </w:tblPr>
      <w:tblGrid>
        <w:gridCol w:w="2794"/>
        <w:gridCol w:w="6244"/>
      </w:tblGrid>
      <w:tr w:rsidR="00875AB9" w:rsidRPr="00C30301" w14:paraId="574FCE5C" w14:textId="77777777" w:rsidTr="004178C0">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946573E"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6A8DA715"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Simón dice</w:t>
            </w:r>
          </w:p>
        </w:tc>
      </w:tr>
      <w:tr w:rsidR="00875AB9" w:rsidRPr="00C30301" w14:paraId="149B6112" w14:textId="77777777" w:rsidTr="004178C0">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2BAC7152"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11841EB9"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 la capacidad de inhibición.</w:t>
            </w:r>
          </w:p>
        </w:tc>
      </w:tr>
      <w:tr w:rsidR="00875AB9" w:rsidRPr="00C30301" w14:paraId="6947B7F2" w14:textId="77777777" w:rsidTr="004178C0">
        <w:trPr>
          <w:trHeight w:val="4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27E7BC6B"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0034164A"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Grupal</w:t>
            </w:r>
          </w:p>
        </w:tc>
      </w:tr>
      <w:tr w:rsidR="00875AB9" w:rsidRPr="00C30301" w14:paraId="1CCF5050" w14:textId="77777777" w:rsidTr="004178C0">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7F68BF6A"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70844170"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15 minutos</w:t>
            </w:r>
          </w:p>
        </w:tc>
      </w:tr>
      <w:tr w:rsidR="00875AB9" w:rsidRPr="00C30301" w14:paraId="1C7203B8" w14:textId="77777777" w:rsidTr="004178C0">
        <w:trPr>
          <w:trHeight w:val="16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tcPr>
          <w:p w14:paraId="5848D2D2"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tcPr>
          <w:p w14:paraId="7CCCA03F"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 xml:space="preserve">Quien coordina la actividad es el llamado "Simón", es decir, el que dirige la acción. Los niños deben hacer lo que Simón dice. La actividad consiste que cuando se diga  la frase mágica </w:t>
            </w:r>
            <w:r w:rsidRPr="00C30301">
              <w:rPr>
                <w:rFonts w:ascii="Trebuchet MS" w:hAnsi="Trebuchet MS"/>
                <w:bCs/>
                <w:i/>
                <w:iCs/>
                <w:color w:val="auto"/>
                <w:sz w:val="20"/>
                <w:szCs w:val="20"/>
              </w:rPr>
              <w:t xml:space="preserve">"Simón dice" </w:t>
            </w:r>
            <w:r w:rsidRPr="00C30301">
              <w:rPr>
                <w:rFonts w:ascii="Trebuchet MS" w:hAnsi="Trebuchet MS"/>
                <w:bCs/>
                <w:color w:val="auto"/>
                <w:sz w:val="20"/>
                <w:szCs w:val="20"/>
              </w:rPr>
              <w:t xml:space="preserve">los niños deben ejecutar la acción; si no se dice la frase mágica antes de indicar la acción, los participantes no la deben ejecutar, ya que de esta forma pierden. Es decir: </w:t>
            </w:r>
          </w:p>
          <w:p w14:paraId="512C888C"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p>
          <w:p w14:paraId="347F3FD9" w14:textId="77777777" w:rsidR="00924603" w:rsidRPr="00C30301" w:rsidRDefault="00924603" w:rsidP="00924603">
            <w:pPr>
              <w:numPr>
                <w:ilvl w:val="0"/>
                <w:numId w:val="28"/>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Si el moderador expresa: "Simón dice que saltes", los jugadores deben saltar o quedan eliminados; si el moderador dice simplemente "salta", no deben saltar o quedarán eliminados. En general, es el seguimiento de órdenes lo que importa, no las acciones.</w:t>
            </w:r>
          </w:p>
          <w:p w14:paraId="10C12B45" w14:textId="77777777" w:rsidR="00924603" w:rsidRPr="00C30301" w:rsidRDefault="00924603" w:rsidP="00924603">
            <w:pPr>
              <w:numPr>
                <w:ilvl w:val="0"/>
                <w:numId w:val="28"/>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Si el moderador dice "Simón dice que toques la punta del pie", el jugador debe demostrar solamente que está intentando tocar sus dedos del pie.</w:t>
            </w:r>
          </w:p>
          <w:p w14:paraId="5DA5BBD3" w14:textId="77777777" w:rsidR="00924603" w:rsidRPr="00C30301" w:rsidRDefault="00924603" w:rsidP="00924603">
            <w:pPr>
              <w:ind w:left="7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p>
          <w:p w14:paraId="3A236B9D" w14:textId="77777777" w:rsidR="00924603" w:rsidRPr="00C30301" w:rsidRDefault="00924603" w:rsidP="00924603">
            <w:pPr>
              <w:ind w:left="-12"/>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 xml:space="preserve">Lo que se pone en juego es la capacidad distinguir entre las peticiones factibles y no factibles, más que demostrar la capacidad física de hacerlo. </w:t>
            </w:r>
          </w:p>
          <w:p w14:paraId="7BE43754" w14:textId="77777777" w:rsidR="00924603" w:rsidRPr="00C30301" w:rsidRDefault="00924603" w:rsidP="00924603">
            <w:pPr>
              <w:ind w:left="-12"/>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p>
          <w:p w14:paraId="7D2B94C9" w14:textId="77777777" w:rsidR="00924603" w:rsidRPr="00C30301" w:rsidRDefault="00924603" w:rsidP="00924603">
            <w:pPr>
              <w:ind w:left="-12"/>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Esta actividad intenta conseguir que cada uno quede eliminado lo más rápidamente posible, y es trabajo de cada participante seguir en el juego tanto tiempo como sea posible. El último de los seguidores de Simón gana (aunque el juego no tiene por qué desarrollarse siempre hasta el final).</w:t>
            </w:r>
          </w:p>
          <w:p w14:paraId="0BF7EC37"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p>
          <w:p w14:paraId="412DC3EF"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Se puede variar la dinámica y adaptarla a las diferentes edades y capacidades de los niños, haciendo un seguimiento auditivo con apoyo visual de movimientos de los pulgares en diferentes posiciones.</w:t>
            </w:r>
          </w:p>
          <w:p w14:paraId="13C28C62"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p>
          <w:p w14:paraId="299035F0"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Para el desarrollo de la actividad se forma un círculo y se puede aumentar el grado de complejidad diciendo las consignas cada vez más rápido (ver anexo 3).</w:t>
            </w:r>
          </w:p>
        </w:tc>
      </w:tr>
    </w:tbl>
    <w:p w14:paraId="69013079" w14:textId="77777777" w:rsidR="00976543" w:rsidRPr="00C30301" w:rsidRDefault="00976543" w:rsidP="00976543">
      <w:pPr>
        <w:rPr>
          <w:rFonts w:ascii="Trebuchet MS" w:hAnsi="Trebuchet MS" w:cstheme="minorHAnsi"/>
          <w:sz w:val="20"/>
          <w:szCs w:val="20"/>
        </w:rPr>
      </w:pPr>
      <w:r w:rsidRPr="00C30301">
        <w:rPr>
          <w:rFonts w:ascii="Trebuchet MS" w:hAnsi="Trebuchet MS" w:cstheme="minorHAnsi"/>
          <w:sz w:val="20"/>
          <w:szCs w:val="20"/>
        </w:rPr>
        <w:t>(Tomada de www.fundacioncadah.org/web/).</w:t>
      </w:r>
    </w:p>
    <w:p w14:paraId="3263DE41" w14:textId="77777777" w:rsidR="00924603" w:rsidRPr="00C30301" w:rsidRDefault="00924603" w:rsidP="00924603">
      <w:pPr>
        <w:spacing w:after="0" w:line="240" w:lineRule="auto"/>
        <w:jc w:val="both"/>
        <w:rPr>
          <w:rFonts w:ascii="Trebuchet MS" w:hAnsi="Trebuchet MS"/>
          <w:bCs/>
          <w:sz w:val="20"/>
          <w:szCs w:val="20"/>
        </w:rPr>
      </w:pPr>
    </w:p>
    <w:p w14:paraId="3C523702" w14:textId="77777777" w:rsidR="00924603" w:rsidRPr="00C30301" w:rsidRDefault="00924603" w:rsidP="00924603">
      <w:pPr>
        <w:spacing w:after="0" w:line="240" w:lineRule="auto"/>
        <w:jc w:val="both"/>
        <w:rPr>
          <w:rFonts w:ascii="Trebuchet MS" w:hAnsi="Trebuchet MS"/>
          <w:bCs/>
          <w:sz w:val="20"/>
          <w:szCs w:val="20"/>
        </w:rPr>
      </w:pPr>
    </w:p>
    <w:p w14:paraId="7AFF1DF2" w14:textId="77777777" w:rsidR="009545B8" w:rsidRPr="00C30301" w:rsidRDefault="009545B8" w:rsidP="00924603">
      <w:pPr>
        <w:spacing w:after="0" w:line="240" w:lineRule="auto"/>
        <w:jc w:val="both"/>
        <w:rPr>
          <w:rFonts w:ascii="Trebuchet MS" w:hAnsi="Trebuchet MS"/>
          <w:bCs/>
          <w:sz w:val="20"/>
          <w:szCs w:val="20"/>
        </w:rPr>
      </w:pPr>
    </w:p>
    <w:p w14:paraId="282CBFEE" w14:textId="77777777" w:rsidR="009545B8" w:rsidRPr="00C30301" w:rsidRDefault="009545B8" w:rsidP="00924603">
      <w:pPr>
        <w:spacing w:after="0" w:line="240" w:lineRule="auto"/>
        <w:jc w:val="both"/>
        <w:rPr>
          <w:rFonts w:ascii="Trebuchet MS" w:hAnsi="Trebuchet MS"/>
          <w:bCs/>
          <w:sz w:val="20"/>
          <w:szCs w:val="20"/>
        </w:rPr>
      </w:pPr>
    </w:p>
    <w:p w14:paraId="57CBE068" w14:textId="77777777" w:rsidR="009545B8" w:rsidRPr="00C30301" w:rsidRDefault="009545B8" w:rsidP="00924603">
      <w:pPr>
        <w:spacing w:after="0" w:line="240" w:lineRule="auto"/>
        <w:jc w:val="both"/>
        <w:rPr>
          <w:rFonts w:ascii="Trebuchet MS" w:hAnsi="Trebuchet MS"/>
          <w:bCs/>
          <w:sz w:val="20"/>
          <w:szCs w:val="20"/>
        </w:rPr>
      </w:pPr>
    </w:p>
    <w:p w14:paraId="391527EF"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sz w:val="20"/>
          <w:szCs w:val="20"/>
        </w:rPr>
        <w:t xml:space="preserve"> </w:t>
      </w:r>
    </w:p>
    <w:p w14:paraId="4E7C6DBA" w14:textId="77777777" w:rsidR="00E70F87" w:rsidRPr="00C30301" w:rsidRDefault="00E70F87" w:rsidP="00924603">
      <w:pPr>
        <w:spacing w:after="0" w:line="240" w:lineRule="auto"/>
        <w:rPr>
          <w:rFonts w:ascii="Trebuchet MS" w:hAnsi="Trebuchet MS"/>
          <w:sz w:val="20"/>
          <w:szCs w:val="20"/>
        </w:rPr>
      </w:pPr>
    </w:p>
    <w:p w14:paraId="168A4A78" w14:textId="77777777" w:rsidR="00E70F87" w:rsidRPr="00C30301" w:rsidRDefault="00E70F87" w:rsidP="00924603">
      <w:pPr>
        <w:spacing w:after="0" w:line="240" w:lineRule="auto"/>
        <w:rPr>
          <w:rFonts w:ascii="Trebuchet MS" w:hAnsi="Trebuchet MS"/>
          <w:sz w:val="20"/>
          <w:szCs w:val="20"/>
        </w:rPr>
      </w:pPr>
    </w:p>
    <w:p w14:paraId="5257A586" w14:textId="77777777" w:rsidR="00E70F87" w:rsidRPr="00C30301" w:rsidRDefault="00E70F87" w:rsidP="00924603">
      <w:pPr>
        <w:spacing w:after="0" w:line="240" w:lineRule="auto"/>
        <w:rPr>
          <w:rFonts w:ascii="Trebuchet MS" w:hAnsi="Trebuchet MS"/>
          <w:sz w:val="20"/>
          <w:szCs w:val="20"/>
        </w:rPr>
      </w:pPr>
    </w:p>
    <w:p w14:paraId="7BA9DE5A" w14:textId="77777777" w:rsidR="00924603" w:rsidRPr="00C30301" w:rsidRDefault="00924603" w:rsidP="00924603">
      <w:pPr>
        <w:spacing w:after="0" w:line="240" w:lineRule="auto"/>
        <w:rPr>
          <w:rFonts w:ascii="Trebuchet MS" w:hAnsi="Trebuchet MS"/>
          <w:i/>
          <w:sz w:val="20"/>
          <w:szCs w:val="20"/>
        </w:rPr>
      </w:pPr>
      <w:r w:rsidRPr="00C30301">
        <w:rPr>
          <w:rFonts w:ascii="Trebuchet MS" w:hAnsi="Trebuchet MS"/>
          <w:sz w:val="20"/>
          <w:szCs w:val="20"/>
        </w:rPr>
        <w:lastRenderedPageBreak/>
        <w:t xml:space="preserve">Tabla 10.                                                                                                                                        </w:t>
      </w:r>
      <w:r w:rsidRPr="00C30301">
        <w:rPr>
          <w:rFonts w:ascii="Trebuchet MS" w:hAnsi="Trebuchet MS"/>
          <w:i/>
          <w:sz w:val="20"/>
          <w:szCs w:val="20"/>
        </w:rPr>
        <w:t>Actividad 4</w:t>
      </w:r>
    </w:p>
    <w:p w14:paraId="3EC41D6E" w14:textId="77777777" w:rsidR="00924603" w:rsidRPr="00C30301" w:rsidRDefault="00924603" w:rsidP="00924603">
      <w:pPr>
        <w:spacing w:after="0" w:line="240" w:lineRule="auto"/>
        <w:rPr>
          <w:rFonts w:ascii="Trebuchet MS" w:hAnsi="Trebuchet MS"/>
          <w:sz w:val="20"/>
          <w:szCs w:val="20"/>
        </w:rPr>
      </w:pPr>
    </w:p>
    <w:tbl>
      <w:tblPr>
        <w:tblStyle w:val="Sombreadoclaro"/>
        <w:tblW w:w="0" w:type="auto"/>
        <w:tblLook w:val="04A0" w:firstRow="1" w:lastRow="0" w:firstColumn="1" w:lastColumn="0" w:noHBand="0" w:noVBand="1"/>
      </w:tblPr>
      <w:tblGrid>
        <w:gridCol w:w="2794"/>
        <w:gridCol w:w="6244"/>
      </w:tblGrid>
      <w:tr w:rsidR="00875AB9" w:rsidRPr="00C30301" w14:paraId="42A18F12" w14:textId="77777777" w:rsidTr="004178C0">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4A9CCD2"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01234F30"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Detalles</w:t>
            </w:r>
          </w:p>
        </w:tc>
      </w:tr>
      <w:tr w:rsidR="00875AB9" w:rsidRPr="00C30301" w14:paraId="0C6CD776" w14:textId="77777777" w:rsidTr="004178C0">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AFA8CF1"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08FDD1F8"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atención selectiva y sostenida.</w:t>
            </w:r>
          </w:p>
        </w:tc>
      </w:tr>
      <w:tr w:rsidR="00875AB9" w:rsidRPr="00C30301" w14:paraId="182B2355" w14:textId="77777777" w:rsidTr="004178C0">
        <w:trPr>
          <w:trHeight w:val="13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6927E77"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7D0A88B3"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Grupal o individual</w:t>
            </w:r>
          </w:p>
        </w:tc>
      </w:tr>
      <w:tr w:rsidR="00875AB9" w:rsidRPr="00C30301" w14:paraId="0ED48B13" w14:textId="77777777" w:rsidTr="004178C0">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9F7215C"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28C7AA14"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25  minutos</w:t>
            </w:r>
          </w:p>
        </w:tc>
      </w:tr>
      <w:tr w:rsidR="00875AB9" w:rsidRPr="00C30301" w14:paraId="7BF58A06" w14:textId="77777777" w:rsidTr="004178C0">
        <w:trPr>
          <w:trHeight w:val="159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AE80829"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028DBF7A"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Esta actividad consiste en presentarles a los niños diferentes láminas, por un tiempo determinado; después, éstos deben mencionar aquellos detalles que observaron en la misma.</w:t>
            </w:r>
          </w:p>
          <w:p w14:paraId="12F74FBD"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p>
          <w:p w14:paraId="34BAC3C7"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Se iniciará presentando por 15 segundos la lámina  y se les pedirá que digan los detalles de la misma; cada vez disminuirá el tiempo de presentación de la lámina, por lo tanto irá aumentando la dificultad de la tarea (ver anexo 4).</w:t>
            </w:r>
          </w:p>
        </w:tc>
      </w:tr>
    </w:tbl>
    <w:p w14:paraId="7B68A3D2" w14:textId="77777777" w:rsidR="00FD60F8" w:rsidRPr="00C30301" w:rsidRDefault="00FD60F8" w:rsidP="00FD60F8">
      <w:pPr>
        <w:rPr>
          <w:rFonts w:ascii="Trebuchet MS" w:hAnsi="Trebuchet MS" w:cstheme="minorHAnsi"/>
          <w:sz w:val="20"/>
          <w:szCs w:val="20"/>
        </w:rPr>
      </w:pPr>
      <w:r w:rsidRPr="00C30301">
        <w:rPr>
          <w:rFonts w:ascii="Trebuchet MS" w:hAnsi="Trebuchet MS"/>
          <w:sz w:val="20"/>
          <w:szCs w:val="20"/>
        </w:rPr>
        <w:t xml:space="preserve">(Tomada de </w:t>
      </w:r>
      <w:hyperlink r:id="rId10" w:tgtFrame="_blank" w:history="1">
        <w:r w:rsidRPr="00C30301">
          <w:rPr>
            <w:rFonts w:ascii="Trebuchet MS" w:hAnsi="Trebuchet MS" w:cs="Arial"/>
            <w:sz w:val="20"/>
            <w:szCs w:val="20"/>
            <w:shd w:val="clear" w:color="auto" w:fill="FFFFFF"/>
          </w:rPr>
          <w:t>www.orientacionandujar.es</w:t>
        </w:r>
      </w:hyperlink>
      <w:r w:rsidRPr="00C30301">
        <w:rPr>
          <w:rFonts w:ascii="Trebuchet MS" w:hAnsi="Trebuchet MS"/>
          <w:sz w:val="20"/>
          <w:szCs w:val="20"/>
        </w:rPr>
        <w:t>).</w:t>
      </w:r>
    </w:p>
    <w:p w14:paraId="7F21452E" w14:textId="77777777" w:rsidR="00924603" w:rsidRPr="00C30301" w:rsidRDefault="00924603" w:rsidP="00924603">
      <w:pPr>
        <w:spacing w:after="0" w:line="240" w:lineRule="auto"/>
        <w:rPr>
          <w:rFonts w:ascii="Trebuchet MS" w:hAnsi="Trebuchet MS"/>
          <w:i/>
          <w:sz w:val="20"/>
          <w:szCs w:val="20"/>
        </w:rPr>
      </w:pPr>
      <w:r w:rsidRPr="00C30301">
        <w:rPr>
          <w:rFonts w:ascii="Trebuchet MS" w:hAnsi="Trebuchet MS"/>
          <w:sz w:val="20"/>
          <w:szCs w:val="20"/>
        </w:rPr>
        <w:t xml:space="preserve">Tabla 11.                                                                                                                                        </w:t>
      </w:r>
      <w:r w:rsidRPr="00C30301">
        <w:rPr>
          <w:rFonts w:ascii="Trebuchet MS" w:hAnsi="Trebuchet MS"/>
          <w:i/>
          <w:sz w:val="20"/>
          <w:szCs w:val="20"/>
        </w:rPr>
        <w:t>Actividad 5</w:t>
      </w:r>
    </w:p>
    <w:p w14:paraId="3A67FF5B" w14:textId="77777777" w:rsidR="00924603" w:rsidRPr="00C30301" w:rsidRDefault="00924603" w:rsidP="00924603">
      <w:pPr>
        <w:spacing w:after="0" w:line="240" w:lineRule="auto"/>
        <w:rPr>
          <w:rFonts w:ascii="Trebuchet MS" w:hAnsi="Trebuchet MS"/>
          <w:sz w:val="20"/>
          <w:szCs w:val="20"/>
        </w:rPr>
      </w:pPr>
    </w:p>
    <w:tbl>
      <w:tblPr>
        <w:tblStyle w:val="Sombreadoclaro"/>
        <w:tblW w:w="0" w:type="auto"/>
        <w:tblLook w:val="04A0" w:firstRow="1" w:lastRow="0" w:firstColumn="1" w:lastColumn="0" w:noHBand="0" w:noVBand="1"/>
      </w:tblPr>
      <w:tblGrid>
        <w:gridCol w:w="2794"/>
        <w:gridCol w:w="6244"/>
      </w:tblGrid>
      <w:tr w:rsidR="00875AB9" w:rsidRPr="00C30301" w14:paraId="6807BC9C" w14:textId="77777777" w:rsidTr="004178C0">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2BC1376"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444361B2"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Observando los dibujos</w:t>
            </w:r>
          </w:p>
        </w:tc>
      </w:tr>
      <w:tr w:rsidR="00875AB9" w:rsidRPr="00C30301" w14:paraId="6EF70276" w14:textId="77777777" w:rsidTr="004178C0">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BDB8970"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00343C39" w14:textId="057A598E" w:rsidR="00924603" w:rsidRPr="00C30301" w:rsidRDefault="00924603" w:rsidP="00E23BF0">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 la flexibilidad cognitiva</w:t>
            </w:r>
            <w:r w:rsidR="00E23BF0" w:rsidRPr="00C30301">
              <w:rPr>
                <w:rFonts w:ascii="Trebuchet MS" w:hAnsi="Trebuchet MS"/>
                <w:bCs/>
                <w:color w:val="auto"/>
                <w:sz w:val="20"/>
                <w:szCs w:val="20"/>
              </w:rPr>
              <w:t xml:space="preserve"> y la capacidad de inhibición</w:t>
            </w:r>
            <w:r w:rsidRPr="00C30301">
              <w:rPr>
                <w:rFonts w:ascii="Trebuchet MS" w:hAnsi="Trebuchet MS"/>
                <w:bCs/>
                <w:color w:val="auto"/>
                <w:sz w:val="20"/>
                <w:szCs w:val="20"/>
              </w:rPr>
              <w:t>.</w:t>
            </w:r>
          </w:p>
        </w:tc>
      </w:tr>
      <w:tr w:rsidR="00875AB9" w:rsidRPr="00C30301" w14:paraId="4828A8AC" w14:textId="77777777" w:rsidTr="004178C0">
        <w:trPr>
          <w:trHeight w:val="4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5266C12"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7E0CB27F"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Grupal</w:t>
            </w:r>
          </w:p>
        </w:tc>
      </w:tr>
      <w:tr w:rsidR="00875AB9" w:rsidRPr="00C30301" w14:paraId="4F1A18EC" w14:textId="77777777" w:rsidTr="004178C0">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ADBB61C"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39E63207"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20 minutos</w:t>
            </w:r>
          </w:p>
        </w:tc>
      </w:tr>
      <w:tr w:rsidR="00875AB9" w:rsidRPr="00C30301" w14:paraId="7EB0A2CE" w14:textId="77777777" w:rsidTr="004178C0">
        <w:trPr>
          <w:trHeight w:val="16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73B0288"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tcPr>
          <w:p w14:paraId="6DDCEB5A"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Se les mostraran a los niños una serie de tarjetas de manera separadas y se les pedirá que cuando observen los dibujos deben decir el nombre de cada uno, pero cuando vean el champú deben de dar tres palmadas a la mesa con ambas manos y cuando vean el jabón líquido deben ponerse de pie (ver anexo 5).</w:t>
            </w:r>
          </w:p>
          <w:p w14:paraId="4F3DD4A1"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p>
          <w:p w14:paraId="121304ED"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Se debe ir aumentando la rapidez en cambiar las imágenes y el niño que se equivoque es eliminado.</w:t>
            </w:r>
          </w:p>
        </w:tc>
      </w:tr>
    </w:tbl>
    <w:p w14:paraId="5962A734" w14:textId="77777777" w:rsidR="00924603" w:rsidRPr="00C30301" w:rsidRDefault="00A816C6" w:rsidP="00924603">
      <w:pPr>
        <w:spacing w:after="0" w:line="240" w:lineRule="auto"/>
        <w:rPr>
          <w:rFonts w:ascii="Trebuchet MS" w:hAnsi="Trebuchet MS"/>
          <w:sz w:val="20"/>
          <w:szCs w:val="20"/>
        </w:rPr>
      </w:pPr>
      <w:r w:rsidRPr="00C30301">
        <w:rPr>
          <w:rFonts w:ascii="Trebuchet MS" w:hAnsi="Trebuchet MS"/>
          <w:bCs/>
          <w:sz w:val="20"/>
          <w:szCs w:val="20"/>
        </w:rPr>
        <w:t>(T</w:t>
      </w:r>
      <w:r w:rsidR="00924603" w:rsidRPr="00C30301">
        <w:rPr>
          <w:rFonts w:ascii="Trebuchet MS" w:hAnsi="Trebuchet MS"/>
          <w:bCs/>
          <w:sz w:val="20"/>
          <w:szCs w:val="20"/>
        </w:rPr>
        <w:t>omada de</w:t>
      </w:r>
      <w:r w:rsidR="00924603" w:rsidRPr="00C30301">
        <w:rPr>
          <w:rFonts w:ascii="Trebuchet MS" w:hAnsi="Trebuchet MS"/>
          <w:b/>
          <w:bCs/>
          <w:sz w:val="20"/>
          <w:szCs w:val="20"/>
        </w:rPr>
        <w:t xml:space="preserve"> </w:t>
      </w:r>
      <w:r w:rsidR="00924603" w:rsidRPr="00C30301">
        <w:rPr>
          <w:rFonts w:ascii="Trebuchet MS" w:hAnsi="Trebuchet MS"/>
          <w:bCs/>
          <w:sz w:val="20"/>
          <w:szCs w:val="20"/>
        </w:rPr>
        <w:t>González, 2015</w:t>
      </w:r>
      <w:r w:rsidRPr="00C30301">
        <w:rPr>
          <w:rFonts w:ascii="Trebuchet MS" w:hAnsi="Trebuchet MS"/>
          <w:bCs/>
          <w:sz w:val="20"/>
          <w:szCs w:val="20"/>
        </w:rPr>
        <w:t>)</w:t>
      </w:r>
      <w:r w:rsidR="00924603" w:rsidRPr="00C30301">
        <w:rPr>
          <w:rFonts w:ascii="Trebuchet MS" w:hAnsi="Trebuchet MS"/>
          <w:bCs/>
          <w:sz w:val="20"/>
          <w:szCs w:val="20"/>
        </w:rPr>
        <w:t>.</w:t>
      </w:r>
    </w:p>
    <w:p w14:paraId="38B56529" w14:textId="77777777" w:rsidR="00924603" w:rsidRPr="00C30301" w:rsidRDefault="00924603" w:rsidP="00924603">
      <w:pPr>
        <w:spacing w:after="0" w:line="240" w:lineRule="auto"/>
        <w:rPr>
          <w:rFonts w:ascii="Trebuchet MS" w:hAnsi="Trebuchet MS"/>
          <w:sz w:val="20"/>
          <w:szCs w:val="20"/>
        </w:rPr>
      </w:pPr>
    </w:p>
    <w:p w14:paraId="0E3C826E" w14:textId="77777777" w:rsidR="00924603" w:rsidRPr="00C30301" w:rsidRDefault="00924603" w:rsidP="00924603">
      <w:pPr>
        <w:spacing w:after="0" w:line="240" w:lineRule="auto"/>
        <w:rPr>
          <w:rFonts w:ascii="Trebuchet MS" w:hAnsi="Trebuchet MS"/>
          <w:i/>
          <w:sz w:val="20"/>
          <w:szCs w:val="20"/>
        </w:rPr>
      </w:pPr>
      <w:r w:rsidRPr="00C30301">
        <w:rPr>
          <w:rFonts w:ascii="Trebuchet MS" w:hAnsi="Trebuchet MS"/>
          <w:sz w:val="20"/>
          <w:szCs w:val="20"/>
        </w:rPr>
        <w:t xml:space="preserve">Tabla 12.                                                                                                                                        </w:t>
      </w:r>
      <w:r w:rsidRPr="00C30301">
        <w:rPr>
          <w:rFonts w:ascii="Trebuchet MS" w:hAnsi="Trebuchet MS"/>
          <w:i/>
          <w:sz w:val="20"/>
          <w:szCs w:val="20"/>
        </w:rPr>
        <w:t>Actividad 6</w:t>
      </w:r>
    </w:p>
    <w:p w14:paraId="260F42C3" w14:textId="77777777" w:rsidR="002542E2" w:rsidRPr="00C30301" w:rsidRDefault="002542E2" w:rsidP="00924603">
      <w:pPr>
        <w:spacing w:after="0" w:line="240" w:lineRule="auto"/>
        <w:rPr>
          <w:rFonts w:ascii="Trebuchet MS" w:hAnsi="Trebuchet MS"/>
          <w:sz w:val="20"/>
          <w:szCs w:val="20"/>
        </w:rPr>
      </w:pPr>
    </w:p>
    <w:tbl>
      <w:tblPr>
        <w:tblStyle w:val="Sombreadoclaro"/>
        <w:tblW w:w="0" w:type="auto"/>
        <w:tblLook w:val="04A0" w:firstRow="1" w:lastRow="0" w:firstColumn="1" w:lastColumn="0" w:noHBand="0" w:noVBand="1"/>
      </w:tblPr>
      <w:tblGrid>
        <w:gridCol w:w="2794"/>
        <w:gridCol w:w="6244"/>
      </w:tblGrid>
      <w:tr w:rsidR="00875AB9" w:rsidRPr="00C30301" w14:paraId="121CD85F" w14:textId="77777777" w:rsidTr="004178C0">
        <w:trPr>
          <w:cnfStyle w:val="100000000000" w:firstRow="1" w:lastRow="0" w:firstColumn="0" w:lastColumn="0" w:oddVBand="0" w:evenVBand="0" w:oddHBand="0"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2647C3E"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23FF3EE7"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Coloreando figuras geométricas</w:t>
            </w:r>
          </w:p>
        </w:tc>
      </w:tr>
      <w:tr w:rsidR="00875AB9" w:rsidRPr="00C30301" w14:paraId="28236B5C" w14:textId="77777777" w:rsidTr="004178C0">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77A56DAE"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206D9CC1"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atención selectiva y sostenida.</w:t>
            </w:r>
          </w:p>
        </w:tc>
      </w:tr>
      <w:tr w:rsidR="00875AB9" w:rsidRPr="00C30301" w14:paraId="09C5839A" w14:textId="77777777" w:rsidTr="004178C0">
        <w:trPr>
          <w:trHeight w:val="234"/>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71DA7AB1"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65A1C312"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Individual o grupal</w:t>
            </w:r>
          </w:p>
        </w:tc>
      </w:tr>
      <w:tr w:rsidR="00875AB9" w:rsidRPr="00C30301" w14:paraId="3BCDABC2" w14:textId="77777777" w:rsidTr="004178C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79565A4C"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00D30E06"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20  minutos</w:t>
            </w:r>
          </w:p>
        </w:tc>
      </w:tr>
      <w:tr w:rsidR="00875AB9" w:rsidRPr="00C30301" w14:paraId="17CD4B6D" w14:textId="77777777" w:rsidTr="004178C0">
        <w:trPr>
          <w:trHeight w:val="1168"/>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C43186E"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150D08EF"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En esta actividad se les presentará a los niños un folio con distintas figuras geométricas, las cuales estarán compuestas por círculos, cuadrados y triángulos.</w:t>
            </w:r>
          </w:p>
          <w:p w14:paraId="301C6B8D"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p>
          <w:p w14:paraId="4D56D8F0"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Se iniciará entregándoles a los niños un folio en el cual deberán colorear cada figura del color que se le pida, y se les recordará que deben colorear sin salirse del contorno de las figuras (ver anexo 6).</w:t>
            </w:r>
          </w:p>
        </w:tc>
      </w:tr>
    </w:tbl>
    <w:p w14:paraId="736F3611" w14:textId="77777777" w:rsidR="00FD60F8" w:rsidRPr="00C30301" w:rsidRDefault="00FD60F8" w:rsidP="00FD60F8">
      <w:pPr>
        <w:rPr>
          <w:rFonts w:ascii="Trebuchet MS" w:hAnsi="Trebuchet MS" w:cstheme="minorHAnsi"/>
          <w:sz w:val="20"/>
          <w:szCs w:val="20"/>
        </w:rPr>
      </w:pPr>
      <w:r w:rsidRPr="00C30301">
        <w:rPr>
          <w:rFonts w:ascii="Trebuchet MS" w:hAnsi="Trebuchet MS"/>
          <w:sz w:val="20"/>
          <w:szCs w:val="20"/>
        </w:rPr>
        <w:t xml:space="preserve">(Tomada de </w:t>
      </w:r>
      <w:hyperlink r:id="rId11" w:tgtFrame="_blank" w:history="1">
        <w:r w:rsidRPr="00C30301">
          <w:rPr>
            <w:rFonts w:ascii="Trebuchet MS" w:hAnsi="Trebuchet MS" w:cs="Arial"/>
            <w:sz w:val="20"/>
            <w:szCs w:val="20"/>
            <w:shd w:val="clear" w:color="auto" w:fill="FFFFFF"/>
          </w:rPr>
          <w:t>www.orientacionandujar.es</w:t>
        </w:r>
      </w:hyperlink>
      <w:r w:rsidRPr="00C30301">
        <w:rPr>
          <w:rFonts w:ascii="Trebuchet MS" w:hAnsi="Trebuchet MS"/>
          <w:sz w:val="20"/>
          <w:szCs w:val="20"/>
        </w:rPr>
        <w:t>).</w:t>
      </w:r>
    </w:p>
    <w:p w14:paraId="47C9AA38" w14:textId="6A2F2EAF" w:rsidR="00924603" w:rsidRPr="00C30301" w:rsidRDefault="00924603" w:rsidP="00924603">
      <w:pPr>
        <w:rPr>
          <w:rFonts w:ascii="Trebuchet MS" w:eastAsia="Times New Roman" w:hAnsi="Trebuchet MS" w:cs="Calibri"/>
          <w:iCs/>
          <w:sz w:val="20"/>
          <w:szCs w:val="20"/>
          <w:lang w:eastAsia="es-DO"/>
        </w:rPr>
      </w:pPr>
      <w:r w:rsidRPr="00C30301">
        <w:rPr>
          <w:rFonts w:ascii="Trebuchet MS" w:hAnsi="Trebuchet MS"/>
          <w:sz w:val="20"/>
          <w:szCs w:val="20"/>
        </w:rPr>
        <w:lastRenderedPageBreak/>
        <w:t xml:space="preserve">Tabla 13.                                                                                                                                        </w:t>
      </w:r>
      <w:r w:rsidRPr="00C30301">
        <w:rPr>
          <w:rFonts w:ascii="Trebuchet MS" w:hAnsi="Trebuchet MS"/>
          <w:i/>
          <w:sz w:val="20"/>
          <w:szCs w:val="20"/>
        </w:rPr>
        <w:t>Actividad 7</w:t>
      </w:r>
    </w:p>
    <w:tbl>
      <w:tblPr>
        <w:tblStyle w:val="Sombreadoclaro"/>
        <w:tblW w:w="0" w:type="auto"/>
        <w:tblLook w:val="04A0" w:firstRow="1" w:lastRow="0" w:firstColumn="1" w:lastColumn="0" w:noHBand="0" w:noVBand="1"/>
      </w:tblPr>
      <w:tblGrid>
        <w:gridCol w:w="2794"/>
        <w:gridCol w:w="6244"/>
      </w:tblGrid>
      <w:tr w:rsidR="00875AB9" w:rsidRPr="00C30301" w14:paraId="2BC5F185" w14:textId="77777777" w:rsidTr="004178C0">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E94117E"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316FDEDF"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Sólo tres letras</w:t>
            </w:r>
          </w:p>
        </w:tc>
      </w:tr>
      <w:tr w:rsidR="00875AB9" w:rsidRPr="00C30301" w14:paraId="3FBB03E8" w14:textId="77777777" w:rsidTr="004178C0">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3CF535B"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23BDB44F"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w:t>
            </w:r>
            <w:r w:rsidRPr="00C30301">
              <w:rPr>
                <w:rFonts w:ascii="Trebuchet MS" w:hAnsi="Trebuchet MS"/>
                <w:bCs/>
                <w:color w:val="auto"/>
                <w:sz w:val="20"/>
                <w:szCs w:val="20"/>
              </w:rPr>
              <w:t>capacidad de inhibición, la atención selectiva y sostenida.</w:t>
            </w:r>
          </w:p>
        </w:tc>
      </w:tr>
      <w:tr w:rsidR="00875AB9" w:rsidRPr="00C30301" w14:paraId="4670E548" w14:textId="77777777" w:rsidTr="004178C0">
        <w:trPr>
          <w:trHeight w:val="234"/>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491A085"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61C7BB7F"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Grupal</w:t>
            </w:r>
          </w:p>
        </w:tc>
      </w:tr>
      <w:tr w:rsidR="00875AB9" w:rsidRPr="00C30301" w14:paraId="4D7B876F" w14:textId="77777777" w:rsidTr="004178C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7418D571"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77C14B88"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20 minutos</w:t>
            </w:r>
          </w:p>
        </w:tc>
      </w:tr>
      <w:tr w:rsidR="00875AB9" w:rsidRPr="00C30301" w14:paraId="71F2E146" w14:textId="77777777" w:rsidTr="004178C0">
        <w:trPr>
          <w:trHeight w:val="354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7077DE0"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1574B7F8"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 xml:space="preserve">Esta actividad consiste en solicitarle al niño que ejecute una tarea específica asociada a un único estímulo, ante una emisión estimular variada. Para el desarrollo de la actividad se utilizará una poesía sobre la paz, denominada </w:t>
            </w:r>
            <w:r w:rsidRPr="00C30301">
              <w:rPr>
                <w:rFonts w:ascii="Trebuchet MS" w:hAnsi="Trebuchet MS"/>
                <w:bCs/>
                <w:i/>
                <w:iCs/>
                <w:color w:val="auto"/>
                <w:sz w:val="20"/>
                <w:szCs w:val="20"/>
              </w:rPr>
              <w:t>“Sólo Tres Letras”</w:t>
            </w:r>
            <w:r w:rsidRPr="00C30301">
              <w:rPr>
                <w:rFonts w:ascii="Trebuchet MS" w:hAnsi="Trebuchet MS"/>
                <w:bCs/>
                <w:color w:val="auto"/>
                <w:sz w:val="20"/>
                <w:szCs w:val="20"/>
              </w:rPr>
              <w:t>.</w:t>
            </w:r>
          </w:p>
          <w:p w14:paraId="39C26469"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 xml:space="preserve"> </w:t>
            </w:r>
          </w:p>
          <w:p w14:paraId="7192D646" w14:textId="77777777" w:rsidR="00924603" w:rsidRPr="00C30301" w:rsidRDefault="00924603" w:rsidP="00924603">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lang w:val="es-ES_tradnl"/>
              </w:rPr>
            </w:pPr>
            <w:r w:rsidRPr="00C30301">
              <w:rPr>
                <w:rFonts w:ascii="Trebuchet MS" w:hAnsi="Trebuchet MS"/>
                <w:color w:val="auto"/>
                <w:sz w:val="20"/>
                <w:szCs w:val="20"/>
                <w:lang w:val="es-ES_tradnl"/>
              </w:rPr>
              <w:t>Se leerá a los niños la poesía y se le indicará que cuando escuchen la palabra “Tres” deberán colocarse de pie y cuando escuchen la palabra “Paz” deberán sentarse.</w:t>
            </w:r>
            <w:r w:rsidRPr="00C30301">
              <w:rPr>
                <w:rFonts w:ascii="Trebuchet MS" w:hAnsi="Trebuchet MS"/>
                <w:color w:val="auto"/>
                <w:sz w:val="20"/>
                <w:szCs w:val="20"/>
              </w:rPr>
              <w:t xml:space="preserve"> </w:t>
            </w:r>
          </w:p>
          <w:p w14:paraId="29333C3C" w14:textId="77777777" w:rsidR="00924603" w:rsidRPr="00C30301" w:rsidRDefault="00924603" w:rsidP="00924603">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lang w:val="es-ES_tradnl"/>
              </w:rPr>
            </w:pPr>
            <w:r w:rsidRPr="00C30301">
              <w:rPr>
                <w:rFonts w:ascii="Trebuchet MS" w:hAnsi="Trebuchet MS"/>
                <w:color w:val="auto"/>
                <w:sz w:val="20"/>
                <w:szCs w:val="20"/>
              </w:rPr>
              <w:t>Luego, utilizando la misma poesía se le indicará que cuando escuchen la palabra “Sólo” deberán colocarse en parejas y cuando escuchen la palabra “Para” deberán saltar.</w:t>
            </w:r>
          </w:p>
          <w:p w14:paraId="2D9A8691" w14:textId="77777777" w:rsidR="00924603" w:rsidRPr="00C30301" w:rsidRDefault="00924603" w:rsidP="00924603">
            <w:pPr>
              <w:ind w:left="600"/>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lang w:val="es-ES_tradnl"/>
              </w:rPr>
            </w:pPr>
          </w:p>
          <w:p w14:paraId="1C292811"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Los niños que comentan errores van saliendo del juego. Para aumentar el grado de complejidad se puede leer la poesía cada vez más rápido (ver anexo 7).</w:t>
            </w:r>
          </w:p>
        </w:tc>
      </w:tr>
    </w:tbl>
    <w:p w14:paraId="5A0F7BA0" w14:textId="77777777" w:rsidR="00776ADE" w:rsidRPr="00C30301" w:rsidRDefault="00776ADE" w:rsidP="00776ADE">
      <w:pPr>
        <w:rPr>
          <w:rFonts w:ascii="Trebuchet MS" w:eastAsia="Times New Roman" w:hAnsi="Trebuchet MS" w:cstheme="minorHAnsi"/>
          <w:iCs/>
          <w:sz w:val="20"/>
          <w:szCs w:val="20"/>
          <w:lang w:eastAsia="es-DO"/>
        </w:rPr>
      </w:pPr>
      <w:r w:rsidRPr="00C30301">
        <w:rPr>
          <w:rFonts w:ascii="Trebuchet MS" w:eastAsia="Times New Roman" w:hAnsi="Trebuchet MS" w:cstheme="minorHAnsi"/>
          <w:iCs/>
          <w:sz w:val="20"/>
          <w:szCs w:val="20"/>
          <w:lang w:eastAsia="es-DO"/>
        </w:rPr>
        <w:t xml:space="preserve">(Tomada de </w:t>
      </w:r>
      <w:hyperlink r:id="rId12" w:history="1">
        <w:r w:rsidRPr="00C30301">
          <w:rPr>
            <w:rStyle w:val="Hipervnculo"/>
            <w:rFonts w:ascii="Trebuchet MS" w:eastAsia="Times New Roman" w:hAnsi="Trebuchet MS" w:cstheme="minorHAnsi"/>
            <w:color w:val="auto"/>
            <w:sz w:val="20"/>
            <w:szCs w:val="20"/>
            <w:u w:val="none"/>
            <w:lang w:eastAsia="es-DO"/>
          </w:rPr>
          <w:t>www.acpgerontologia.com/documentacion/estimulacioncognitiva.pdf</w:t>
        </w:r>
      </w:hyperlink>
      <w:r w:rsidRPr="00C30301">
        <w:rPr>
          <w:rFonts w:ascii="Trebuchet MS" w:eastAsia="Times New Roman" w:hAnsi="Trebuchet MS" w:cstheme="minorHAnsi"/>
          <w:sz w:val="20"/>
          <w:szCs w:val="20"/>
          <w:lang w:eastAsia="es-DO"/>
        </w:rPr>
        <w:t>).</w:t>
      </w:r>
    </w:p>
    <w:p w14:paraId="067DBF36" w14:textId="246E6E57" w:rsidR="00924603" w:rsidRPr="00C30301" w:rsidRDefault="00924603" w:rsidP="00924603">
      <w:pPr>
        <w:spacing w:after="0" w:line="240" w:lineRule="auto"/>
        <w:jc w:val="both"/>
        <w:rPr>
          <w:rFonts w:ascii="Trebuchet MS" w:hAnsi="Trebuchet MS"/>
          <w:sz w:val="20"/>
          <w:szCs w:val="20"/>
        </w:rPr>
      </w:pPr>
    </w:p>
    <w:p w14:paraId="211D373D" w14:textId="77777777" w:rsidR="00924603" w:rsidRPr="00C30301" w:rsidRDefault="00924603" w:rsidP="00924603">
      <w:pPr>
        <w:rPr>
          <w:rFonts w:ascii="Trebuchet MS" w:hAnsi="Trebuchet MS"/>
          <w:sz w:val="20"/>
          <w:szCs w:val="20"/>
        </w:rPr>
      </w:pPr>
      <w:r w:rsidRPr="00C30301">
        <w:rPr>
          <w:rFonts w:ascii="Trebuchet MS" w:hAnsi="Trebuchet MS"/>
          <w:sz w:val="20"/>
          <w:szCs w:val="20"/>
        </w:rPr>
        <w:t xml:space="preserve">Tabla 14.                                                                                                                                        </w:t>
      </w:r>
      <w:r w:rsidRPr="00C30301">
        <w:rPr>
          <w:rFonts w:ascii="Trebuchet MS" w:hAnsi="Trebuchet MS"/>
          <w:i/>
          <w:sz w:val="20"/>
          <w:szCs w:val="20"/>
        </w:rPr>
        <w:t>Actividad 8</w:t>
      </w:r>
    </w:p>
    <w:tbl>
      <w:tblPr>
        <w:tblStyle w:val="Sombreadoclaro"/>
        <w:tblW w:w="0" w:type="auto"/>
        <w:tblLook w:val="04A0" w:firstRow="1" w:lastRow="0" w:firstColumn="1" w:lastColumn="0" w:noHBand="0" w:noVBand="1"/>
      </w:tblPr>
      <w:tblGrid>
        <w:gridCol w:w="2794"/>
        <w:gridCol w:w="6244"/>
      </w:tblGrid>
      <w:tr w:rsidR="00875AB9" w:rsidRPr="00C30301" w14:paraId="77E81AE1" w14:textId="77777777" w:rsidTr="004178C0">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78DCD09C"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4A3BEC61"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Dibujemos figuras geométricas</w:t>
            </w:r>
          </w:p>
        </w:tc>
      </w:tr>
      <w:tr w:rsidR="00875AB9" w:rsidRPr="00C30301" w14:paraId="5ACDAB60" w14:textId="77777777" w:rsidTr="004178C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E5C1B2F"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4E8B8DD9"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c</w:t>
            </w:r>
            <w:r w:rsidRPr="00C30301">
              <w:rPr>
                <w:rFonts w:ascii="Trebuchet MS" w:hAnsi="Trebuchet MS"/>
                <w:bCs/>
                <w:color w:val="auto"/>
                <w:sz w:val="20"/>
                <w:szCs w:val="20"/>
              </w:rPr>
              <w:t>apacidad de inhibición.</w:t>
            </w:r>
          </w:p>
        </w:tc>
      </w:tr>
      <w:tr w:rsidR="00875AB9" w:rsidRPr="00C30301" w14:paraId="30D9F74A" w14:textId="77777777" w:rsidTr="004178C0">
        <w:trPr>
          <w:trHeight w:val="181"/>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F347125"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39E5682A"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Individual</w:t>
            </w:r>
          </w:p>
        </w:tc>
      </w:tr>
      <w:tr w:rsidR="00875AB9" w:rsidRPr="00C30301" w14:paraId="63D000AA" w14:textId="77777777" w:rsidTr="004178C0">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4F0982B"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0D0A6BA3"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20 minutos</w:t>
            </w:r>
          </w:p>
        </w:tc>
      </w:tr>
      <w:tr w:rsidR="00875AB9" w:rsidRPr="00C30301" w14:paraId="7EC294B1" w14:textId="77777777" w:rsidTr="00C44571">
        <w:trPr>
          <w:trHeight w:val="179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DB6594B" w14:textId="7A4F71ED"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Descripción de la a</w:t>
            </w:r>
            <w:r w:rsidR="00EC058D" w:rsidRPr="00C30301">
              <w:rPr>
                <w:rFonts w:ascii="Trebuchet MS" w:hAnsi="Trebuchet MS"/>
                <w:color w:val="auto"/>
                <w:sz w:val="20"/>
                <w:szCs w:val="20"/>
              </w:rPr>
              <w:t>c</w:t>
            </w:r>
            <w:r w:rsidRPr="00C30301">
              <w:rPr>
                <w:rFonts w:ascii="Trebuchet MS" w:hAnsi="Trebuchet MS"/>
                <w:color w:val="auto"/>
                <w:sz w:val="20"/>
                <w:szCs w:val="20"/>
              </w:rPr>
              <w:t>tividad</w:t>
            </w:r>
          </w:p>
        </w:tc>
        <w:tc>
          <w:tcPr>
            <w:tcW w:w="6244" w:type="dxa"/>
            <w:shd w:val="clear" w:color="auto" w:fill="auto"/>
            <w:hideMark/>
          </w:tcPr>
          <w:p w14:paraId="178C5C6E" w14:textId="59F0CFF0"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Se le proporciona a cada niño una hoja la cual contiene figuras geométricas de diferentes colores (rojo, azul, verde y amarillo) y se le suministra témpera</w:t>
            </w:r>
            <w:r w:rsidR="0071544C" w:rsidRPr="00C30301">
              <w:rPr>
                <w:rFonts w:ascii="Trebuchet MS" w:hAnsi="Trebuchet MS"/>
                <w:bCs/>
                <w:color w:val="auto"/>
                <w:sz w:val="20"/>
                <w:szCs w:val="20"/>
              </w:rPr>
              <w:t xml:space="preserve"> de esos mismos colores. Se le </w:t>
            </w:r>
            <w:r w:rsidRPr="00C30301">
              <w:rPr>
                <w:rFonts w:ascii="Trebuchet MS" w:hAnsi="Trebuchet MS"/>
                <w:bCs/>
                <w:color w:val="auto"/>
                <w:sz w:val="20"/>
                <w:szCs w:val="20"/>
              </w:rPr>
              <w:t>explica al niño que debe dibujar la figura geométrica que está a la izquierda del color de la figura de la derecha y viceversa. Por ejemplo: el círculo rojo lo debes dibujar de color verde y el círculo verde de color rojo. Se le indica que debe evitar salirse del contorno de las figuras (ver anexo 8).</w:t>
            </w:r>
          </w:p>
        </w:tc>
      </w:tr>
    </w:tbl>
    <w:p w14:paraId="09CF3501" w14:textId="77777777" w:rsidR="007B6481" w:rsidRPr="00C30301" w:rsidRDefault="007B6481" w:rsidP="007B6481">
      <w:pPr>
        <w:spacing w:after="0" w:line="240" w:lineRule="auto"/>
        <w:jc w:val="both"/>
        <w:rPr>
          <w:rFonts w:ascii="Trebuchet MS" w:hAnsi="Trebuchet MS"/>
          <w:b/>
          <w:bCs/>
          <w:sz w:val="20"/>
          <w:szCs w:val="20"/>
        </w:rPr>
      </w:pPr>
      <w:r w:rsidRPr="00C30301">
        <w:rPr>
          <w:rFonts w:ascii="Trebuchet MS" w:hAnsi="Trebuchet MS"/>
          <w:bCs/>
          <w:sz w:val="20"/>
          <w:szCs w:val="20"/>
        </w:rPr>
        <w:t>(Elaborada por las autoras del presente trabajo).</w:t>
      </w:r>
    </w:p>
    <w:p w14:paraId="6D310DA6" w14:textId="77777777" w:rsidR="00924603" w:rsidRPr="00C30301" w:rsidRDefault="00924603" w:rsidP="00924603">
      <w:pPr>
        <w:rPr>
          <w:rFonts w:ascii="Trebuchet MS" w:hAnsi="Trebuchet MS"/>
          <w:sz w:val="20"/>
          <w:szCs w:val="20"/>
        </w:rPr>
      </w:pPr>
    </w:p>
    <w:p w14:paraId="27A88588" w14:textId="77777777" w:rsidR="0043072B" w:rsidRPr="00C30301" w:rsidRDefault="0043072B" w:rsidP="00097173">
      <w:pPr>
        <w:tabs>
          <w:tab w:val="left" w:pos="1230"/>
        </w:tabs>
        <w:spacing w:after="0" w:line="240" w:lineRule="auto"/>
        <w:rPr>
          <w:rFonts w:ascii="Trebuchet MS" w:hAnsi="Trebuchet MS"/>
          <w:sz w:val="20"/>
          <w:szCs w:val="20"/>
        </w:rPr>
      </w:pPr>
    </w:p>
    <w:p w14:paraId="0717709A" w14:textId="77777777" w:rsidR="0043072B" w:rsidRPr="00C30301" w:rsidRDefault="0043072B" w:rsidP="00097173">
      <w:pPr>
        <w:tabs>
          <w:tab w:val="left" w:pos="1230"/>
        </w:tabs>
        <w:spacing w:after="0" w:line="240" w:lineRule="auto"/>
        <w:rPr>
          <w:rFonts w:ascii="Trebuchet MS" w:hAnsi="Trebuchet MS"/>
          <w:sz w:val="20"/>
          <w:szCs w:val="20"/>
        </w:rPr>
      </w:pPr>
    </w:p>
    <w:p w14:paraId="29476E48" w14:textId="77777777" w:rsidR="0043072B" w:rsidRPr="00C30301" w:rsidRDefault="0043072B" w:rsidP="00097173">
      <w:pPr>
        <w:tabs>
          <w:tab w:val="left" w:pos="1230"/>
        </w:tabs>
        <w:spacing w:after="0" w:line="240" w:lineRule="auto"/>
        <w:rPr>
          <w:rFonts w:ascii="Trebuchet MS" w:hAnsi="Trebuchet MS"/>
          <w:sz w:val="20"/>
          <w:szCs w:val="20"/>
        </w:rPr>
      </w:pPr>
    </w:p>
    <w:p w14:paraId="345E8BAF" w14:textId="77777777" w:rsidR="0043072B" w:rsidRPr="00C30301" w:rsidRDefault="0043072B" w:rsidP="00097173">
      <w:pPr>
        <w:tabs>
          <w:tab w:val="left" w:pos="1230"/>
        </w:tabs>
        <w:spacing w:after="0" w:line="240" w:lineRule="auto"/>
        <w:rPr>
          <w:rFonts w:ascii="Trebuchet MS" w:hAnsi="Trebuchet MS"/>
          <w:sz w:val="20"/>
          <w:szCs w:val="20"/>
        </w:rPr>
      </w:pPr>
    </w:p>
    <w:p w14:paraId="2A219603" w14:textId="77777777" w:rsidR="0043072B" w:rsidRPr="00C30301" w:rsidRDefault="0043072B" w:rsidP="00097173">
      <w:pPr>
        <w:tabs>
          <w:tab w:val="left" w:pos="1230"/>
        </w:tabs>
        <w:spacing w:after="0" w:line="240" w:lineRule="auto"/>
        <w:rPr>
          <w:rFonts w:ascii="Trebuchet MS" w:hAnsi="Trebuchet MS"/>
          <w:sz w:val="20"/>
          <w:szCs w:val="20"/>
        </w:rPr>
      </w:pPr>
    </w:p>
    <w:p w14:paraId="6584B7F8" w14:textId="77777777" w:rsidR="0043072B" w:rsidRPr="00C30301" w:rsidRDefault="0043072B" w:rsidP="00097173">
      <w:pPr>
        <w:tabs>
          <w:tab w:val="left" w:pos="1230"/>
        </w:tabs>
        <w:spacing w:after="0" w:line="240" w:lineRule="auto"/>
        <w:rPr>
          <w:rFonts w:ascii="Trebuchet MS" w:hAnsi="Trebuchet MS"/>
          <w:sz w:val="20"/>
          <w:szCs w:val="20"/>
        </w:rPr>
      </w:pPr>
    </w:p>
    <w:p w14:paraId="31F430E2" w14:textId="53BCF589" w:rsidR="00097173" w:rsidRPr="00C30301" w:rsidRDefault="0020113A" w:rsidP="00097173">
      <w:pPr>
        <w:tabs>
          <w:tab w:val="left" w:pos="1230"/>
        </w:tabs>
        <w:spacing w:after="0" w:line="240" w:lineRule="auto"/>
        <w:rPr>
          <w:rFonts w:ascii="Trebuchet MS" w:hAnsi="Trebuchet MS"/>
          <w:i/>
          <w:sz w:val="20"/>
          <w:szCs w:val="20"/>
        </w:rPr>
      </w:pPr>
      <w:r w:rsidRPr="00C30301">
        <w:rPr>
          <w:rFonts w:ascii="Trebuchet MS" w:hAnsi="Trebuchet MS"/>
          <w:sz w:val="20"/>
          <w:szCs w:val="20"/>
        </w:rPr>
        <w:lastRenderedPageBreak/>
        <w:t>Tabla 15</w:t>
      </w:r>
      <w:r w:rsidR="00097173" w:rsidRPr="00C30301">
        <w:rPr>
          <w:rFonts w:ascii="Trebuchet MS" w:hAnsi="Trebuchet MS"/>
          <w:sz w:val="20"/>
          <w:szCs w:val="20"/>
        </w:rPr>
        <w:t xml:space="preserve">.                                                                                                                                        </w:t>
      </w:r>
      <w:r w:rsidRPr="00C30301">
        <w:rPr>
          <w:rFonts w:ascii="Trebuchet MS" w:hAnsi="Trebuchet MS"/>
          <w:i/>
          <w:sz w:val="20"/>
          <w:szCs w:val="20"/>
        </w:rPr>
        <w:t>Actividad 9</w:t>
      </w:r>
    </w:p>
    <w:p w14:paraId="0004294B" w14:textId="77777777" w:rsidR="00097173" w:rsidRPr="00C30301" w:rsidRDefault="00097173" w:rsidP="00097173">
      <w:pPr>
        <w:tabs>
          <w:tab w:val="left" w:pos="1230"/>
        </w:tabs>
        <w:spacing w:after="0" w:line="240" w:lineRule="auto"/>
        <w:rPr>
          <w:rFonts w:ascii="Trebuchet MS" w:hAnsi="Trebuchet MS"/>
          <w:sz w:val="20"/>
          <w:szCs w:val="20"/>
        </w:rPr>
      </w:pPr>
    </w:p>
    <w:tbl>
      <w:tblPr>
        <w:tblStyle w:val="Sombreadoclaro"/>
        <w:tblW w:w="0" w:type="auto"/>
        <w:tblLook w:val="04A0" w:firstRow="1" w:lastRow="0" w:firstColumn="1" w:lastColumn="0" w:noHBand="0" w:noVBand="1"/>
      </w:tblPr>
      <w:tblGrid>
        <w:gridCol w:w="2794"/>
        <w:gridCol w:w="6244"/>
      </w:tblGrid>
      <w:tr w:rsidR="00875AB9" w:rsidRPr="00C30301" w14:paraId="0876FCD3" w14:textId="77777777" w:rsidTr="003C6210">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AB0D7E5" w14:textId="77777777" w:rsidR="00097173" w:rsidRPr="00C30301" w:rsidRDefault="00097173" w:rsidP="003C6210">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2D574822" w14:textId="77777777" w:rsidR="00097173" w:rsidRPr="00C30301" w:rsidRDefault="00097173" w:rsidP="003C6210">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Completemos las operaciones matemáticas</w:t>
            </w:r>
          </w:p>
        </w:tc>
      </w:tr>
      <w:tr w:rsidR="00875AB9" w:rsidRPr="00C30301" w14:paraId="627F3712" w14:textId="77777777" w:rsidTr="003C6210">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7CDCE2B" w14:textId="77777777" w:rsidR="00097173" w:rsidRPr="00C30301" w:rsidRDefault="00097173" w:rsidP="003C6210">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0D6B2536" w14:textId="77777777" w:rsidR="00097173" w:rsidRPr="00C30301" w:rsidRDefault="00097173" w:rsidP="003C6210">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 memoria de trabajo.</w:t>
            </w:r>
          </w:p>
        </w:tc>
      </w:tr>
      <w:tr w:rsidR="00875AB9" w:rsidRPr="00C30301" w14:paraId="746B2A7B" w14:textId="77777777" w:rsidTr="003C6210">
        <w:trPr>
          <w:trHeight w:val="4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5709F0E" w14:textId="77777777" w:rsidR="00097173" w:rsidRPr="00C30301" w:rsidRDefault="00097173" w:rsidP="003C6210">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0C92BD0C" w14:textId="77777777" w:rsidR="00097173" w:rsidRPr="00C30301" w:rsidRDefault="00097173" w:rsidP="003C6210">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Individual</w:t>
            </w:r>
          </w:p>
        </w:tc>
      </w:tr>
      <w:tr w:rsidR="00875AB9" w:rsidRPr="00C30301" w14:paraId="4D1D1C3D" w14:textId="77777777" w:rsidTr="003C6210">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E49A891" w14:textId="77777777" w:rsidR="00097173" w:rsidRPr="00C30301" w:rsidRDefault="00097173" w:rsidP="003C6210">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7AD4B47D" w14:textId="77777777" w:rsidR="00097173" w:rsidRPr="00C30301" w:rsidRDefault="00097173" w:rsidP="003C6210">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20  minutos</w:t>
            </w:r>
          </w:p>
        </w:tc>
      </w:tr>
      <w:tr w:rsidR="00875AB9" w:rsidRPr="00C30301" w14:paraId="4AFB3C79" w14:textId="77777777" w:rsidTr="003C6210">
        <w:trPr>
          <w:trHeight w:val="16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70D141AD" w14:textId="77777777" w:rsidR="00097173" w:rsidRPr="00C30301" w:rsidRDefault="00097173" w:rsidP="003C6210">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tcPr>
          <w:p w14:paraId="26D16ACF" w14:textId="7DD23D0E" w:rsidR="00097173" w:rsidRPr="00C30301" w:rsidRDefault="00097173" w:rsidP="003C6210">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color w:val="auto"/>
                <w:sz w:val="20"/>
                <w:szCs w:val="20"/>
              </w:rPr>
              <w:t>Se le presenta al niño operaciones matemáticas incompletas de modo que tenga que resolverlas utilizando el signo correspondiente al cálculo. Las operaciones deben adaptarse al nivel de conocimiento matem</w:t>
            </w:r>
            <w:r w:rsidR="00C120ED" w:rsidRPr="00C30301">
              <w:rPr>
                <w:rFonts w:ascii="Trebuchet MS" w:hAnsi="Trebuchet MS"/>
                <w:color w:val="auto"/>
                <w:sz w:val="20"/>
                <w:szCs w:val="20"/>
              </w:rPr>
              <w:t>ático de los niños (ver anexo 9</w:t>
            </w:r>
            <w:r w:rsidRPr="00C30301">
              <w:rPr>
                <w:rFonts w:ascii="Trebuchet MS" w:hAnsi="Trebuchet MS"/>
                <w:color w:val="auto"/>
                <w:sz w:val="20"/>
                <w:szCs w:val="20"/>
              </w:rPr>
              <w:t>).</w:t>
            </w:r>
          </w:p>
        </w:tc>
      </w:tr>
    </w:tbl>
    <w:p w14:paraId="234BCD6B" w14:textId="77777777" w:rsidR="00097173" w:rsidRPr="00C30301" w:rsidRDefault="00097173" w:rsidP="00097173">
      <w:pPr>
        <w:spacing w:after="0" w:line="240" w:lineRule="auto"/>
        <w:jc w:val="both"/>
        <w:rPr>
          <w:rFonts w:ascii="Trebuchet MS" w:hAnsi="Trebuchet MS"/>
          <w:b/>
          <w:bCs/>
          <w:sz w:val="20"/>
          <w:szCs w:val="20"/>
        </w:rPr>
      </w:pPr>
      <w:r w:rsidRPr="00C30301">
        <w:rPr>
          <w:rFonts w:ascii="Trebuchet MS" w:hAnsi="Trebuchet MS"/>
          <w:bCs/>
          <w:sz w:val="20"/>
          <w:szCs w:val="20"/>
        </w:rPr>
        <w:t>(Elaborada por las autoras del presente trabajo).</w:t>
      </w:r>
    </w:p>
    <w:p w14:paraId="1FB2DB31" w14:textId="3D54EC12" w:rsidR="00924603" w:rsidRPr="00C30301" w:rsidRDefault="00924603" w:rsidP="00924603">
      <w:pPr>
        <w:spacing w:after="0" w:line="240" w:lineRule="auto"/>
        <w:jc w:val="both"/>
        <w:rPr>
          <w:rFonts w:ascii="Trebuchet MS" w:hAnsi="Trebuchet MS"/>
          <w:sz w:val="20"/>
          <w:szCs w:val="20"/>
        </w:rPr>
      </w:pPr>
    </w:p>
    <w:p w14:paraId="2B8FA238" w14:textId="77777777" w:rsidR="00924603" w:rsidRPr="00C30301" w:rsidRDefault="00924603" w:rsidP="00924603">
      <w:pPr>
        <w:spacing w:after="0" w:line="240" w:lineRule="auto"/>
        <w:jc w:val="both"/>
        <w:rPr>
          <w:rFonts w:ascii="Trebuchet MS" w:hAnsi="Trebuchet MS"/>
          <w:sz w:val="20"/>
          <w:szCs w:val="20"/>
        </w:rPr>
      </w:pPr>
    </w:p>
    <w:p w14:paraId="404F19C2" w14:textId="77777777" w:rsidR="00924603" w:rsidRPr="00C30301" w:rsidRDefault="00924603" w:rsidP="00924603">
      <w:pPr>
        <w:spacing w:after="0" w:line="240" w:lineRule="auto"/>
        <w:rPr>
          <w:rFonts w:ascii="Trebuchet MS" w:hAnsi="Trebuchet MS"/>
          <w:sz w:val="20"/>
          <w:szCs w:val="20"/>
        </w:rPr>
      </w:pPr>
      <w:r w:rsidRPr="00C30301">
        <w:rPr>
          <w:rFonts w:ascii="Trebuchet MS" w:hAnsi="Trebuchet MS"/>
          <w:sz w:val="20"/>
          <w:szCs w:val="20"/>
        </w:rPr>
        <w:t xml:space="preserve">Tabla 16.                                                                                                                                        </w:t>
      </w:r>
      <w:r w:rsidRPr="00C30301">
        <w:rPr>
          <w:rFonts w:ascii="Trebuchet MS" w:hAnsi="Trebuchet MS"/>
          <w:i/>
          <w:sz w:val="20"/>
          <w:szCs w:val="20"/>
        </w:rPr>
        <w:t>Actividad 10</w:t>
      </w:r>
    </w:p>
    <w:p w14:paraId="359BF208" w14:textId="77777777" w:rsidR="00924603" w:rsidRPr="00C30301" w:rsidRDefault="00924603" w:rsidP="00924603">
      <w:pPr>
        <w:spacing w:after="0" w:line="240" w:lineRule="auto"/>
        <w:rPr>
          <w:rFonts w:ascii="Trebuchet MS" w:hAnsi="Trebuchet MS" w:cs="Times New Roman"/>
          <w:sz w:val="20"/>
          <w:szCs w:val="20"/>
          <w:lang w:val="es-ES"/>
        </w:rPr>
      </w:pPr>
    </w:p>
    <w:tbl>
      <w:tblPr>
        <w:tblStyle w:val="Sombreadoclaro"/>
        <w:tblW w:w="9005" w:type="dxa"/>
        <w:tblLook w:val="04A0" w:firstRow="1" w:lastRow="0" w:firstColumn="1" w:lastColumn="0" w:noHBand="0" w:noVBand="1"/>
      </w:tblPr>
      <w:tblGrid>
        <w:gridCol w:w="2836"/>
        <w:gridCol w:w="6169"/>
      </w:tblGrid>
      <w:tr w:rsidR="00875AB9" w:rsidRPr="00C30301" w14:paraId="0433A0D2" w14:textId="77777777" w:rsidTr="0071544C">
        <w:trPr>
          <w:cnfStyle w:val="100000000000" w:firstRow="1" w:lastRow="0" w:firstColumn="0" w:lastColumn="0" w:oddVBand="0" w:evenVBand="0" w:oddHBand="0"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hideMark/>
          </w:tcPr>
          <w:p w14:paraId="3AA0EC7B" w14:textId="77777777" w:rsidR="00924603" w:rsidRPr="00C30301" w:rsidRDefault="00924603" w:rsidP="00924603">
            <w:pPr>
              <w:rPr>
                <w:rFonts w:ascii="Trebuchet MS" w:eastAsia="Times New Roman" w:hAnsi="Trebuchet MS" w:cs="Times New Roman"/>
                <w:color w:val="auto"/>
                <w:sz w:val="20"/>
                <w:szCs w:val="20"/>
                <w:lang w:val="en-US"/>
              </w:rPr>
            </w:pPr>
            <w:r w:rsidRPr="00C30301">
              <w:rPr>
                <w:rFonts w:ascii="Trebuchet MS" w:eastAsia="Times New Roman" w:hAnsi="Trebuchet MS" w:cs="Times New Roman"/>
                <w:color w:val="auto"/>
                <w:sz w:val="20"/>
                <w:szCs w:val="20"/>
                <w:lang w:val="en-US"/>
              </w:rPr>
              <w:t xml:space="preserve">Nombre de la actividad                            </w:t>
            </w:r>
          </w:p>
        </w:tc>
        <w:tc>
          <w:tcPr>
            <w:tcW w:w="6169" w:type="dxa"/>
            <w:shd w:val="clear" w:color="auto" w:fill="auto"/>
            <w:hideMark/>
          </w:tcPr>
          <w:p w14:paraId="4A9D00C7" w14:textId="77777777" w:rsidR="00924603" w:rsidRPr="00C30301" w:rsidRDefault="00924603" w:rsidP="00924603">
            <w:pP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val="es-ES"/>
              </w:rPr>
            </w:pPr>
            <w:r w:rsidRPr="00C30301">
              <w:rPr>
                <w:rFonts w:ascii="Trebuchet MS" w:hAnsi="Trebuchet MS" w:cs="Times New Roman"/>
                <w:color w:val="auto"/>
                <w:sz w:val="20"/>
                <w:szCs w:val="20"/>
                <w:lang w:val="es-ES"/>
              </w:rPr>
              <w:t>Secuencias inversas</w:t>
            </w:r>
            <w:r w:rsidRPr="00C30301">
              <w:rPr>
                <w:rFonts w:ascii="Trebuchet MS" w:hAnsi="Trebuchet MS"/>
                <w:color w:val="auto"/>
                <w:sz w:val="20"/>
                <w:szCs w:val="20"/>
                <w:lang w:val="es-ES"/>
              </w:rPr>
              <w:t xml:space="preserve">                                                </w:t>
            </w:r>
          </w:p>
        </w:tc>
      </w:tr>
      <w:tr w:rsidR="00875AB9" w:rsidRPr="00C30301" w14:paraId="4FACD9A5" w14:textId="77777777" w:rsidTr="0071544C">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hideMark/>
          </w:tcPr>
          <w:p w14:paraId="4BAD598D" w14:textId="77777777" w:rsidR="00924603" w:rsidRPr="00C30301" w:rsidRDefault="00924603" w:rsidP="00924603">
            <w:pPr>
              <w:rPr>
                <w:rFonts w:ascii="Trebuchet MS" w:eastAsia="Times New Roman" w:hAnsi="Trebuchet MS" w:cs="Times New Roman"/>
                <w:color w:val="auto"/>
                <w:sz w:val="20"/>
                <w:szCs w:val="20"/>
                <w:lang w:val="en-US"/>
              </w:rPr>
            </w:pPr>
            <w:r w:rsidRPr="00C30301">
              <w:rPr>
                <w:rFonts w:ascii="Trebuchet MS" w:hAnsi="Trebuchet MS"/>
                <w:color w:val="auto"/>
                <w:sz w:val="20"/>
                <w:szCs w:val="20"/>
                <w:lang w:val="en-US"/>
              </w:rPr>
              <w:t>Objetivo</w:t>
            </w:r>
          </w:p>
        </w:tc>
        <w:tc>
          <w:tcPr>
            <w:tcW w:w="6169" w:type="dxa"/>
            <w:shd w:val="clear" w:color="auto" w:fill="auto"/>
            <w:hideMark/>
          </w:tcPr>
          <w:p w14:paraId="54515814"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val="es-ES"/>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w:t>
            </w:r>
            <w:r w:rsidRPr="00C30301">
              <w:rPr>
                <w:rFonts w:ascii="Trebuchet MS" w:eastAsia="Times New Roman" w:hAnsi="Trebuchet MS" w:cs="Times New Roman"/>
                <w:color w:val="auto"/>
                <w:sz w:val="20"/>
                <w:szCs w:val="20"/>
                <w:lang w:val="es-ES"/>
              </w:rPr>
              <w:t>memoria de trabajo.</w:t>
            </w:r>
          </w:p>
        </w:tc>
      </w:tr>
      <w:tr w:rsidR="00875AB9" w:rsidRPr="00C30301" w14:paraId="7D27203D" w14:textId="77777777" w:rsidTr="0071544C">
        <w:trPr>
          <w:trHeight w:val="109"/>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hideMark/>
          </w:tcPr>
          <w:p w14:paraId="35267BBD" w14:textId="77777777" w:rsidR="00924603" w:rsidRPr="00C30301" w:rsidRDefault="00924603" w:rsidP="00924603">
            <w:pPr>
              <w:rPr>
                <w:rFonts w:ascii="Trebuchet MS" w:eastAsia="Times New Roman" w:hAnsi="Trebuchet MS" w:cs="Times New Roman"/>
                <w:color w:val="auto"/>
                <w:sz w:val="20"/>
                <w:szCs w:val="20"/>
                <w:lang w:val="en-US"/>
              </w:rPr>
            </w:pPr>
            <w:r w:rsidRPr="00C30301">
              <w:rPr>
                <w:rFonts w:ascii="Trebuchet MS" w:hAnsi="Trebuchet MS"/>
                <w:color w:val="auto"/>
                <w:sz w:val="20"/>
                <w:szCs w:val="20"/>
                <w:lang w:val="en-US"/>
              </w:rPr>
              <w:t>Aplicación</w:t>
            </w:r>
          </w:p>
        </w:tc>
        <w:tc>
          <w:tcPr>
            <w:tcW w:w="6169" w:type="dxa"/>
            <w:shd w:val="clear" w:color="auto" w:fill="auto"/>
            <w:hideMark/>
          </w:tcPr>
          <w:p w14:paraId="2065D19C"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val="en-US"/>
              </w:rPr>
            </w:pPr>
            <w:r w:rsidRPr="00C30301">
              <w:rPr>
                <w:rFonts w:ascii="Trebuchet MS" w:eastAsia="Times New Roman" w:hAnsi="Trebuchet MS" w:cs="Times New Roman"/>
                <w:color w:val="auto"/>
                <w:sz w:val="20"/>
                <w:szCs w:val="20"/>
                <w:lang w:val="en-US"/>
              </w:rPr>
              <w:t>Individual</w:t>
            </w:r>
          </w:p>
        </w:tc>
      </w:tr>
      <w:tr w:rsidR="00875AB9" w:rsidRPr="00C30301" w14:paraId="53E0D55C" w14:textId="77777777" w:rsidTr="0071544C">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hideMark/>
          </w:tcPr>
          <w:p w14:paraId="610CCACE" w14:textId="77777777" w:rsidR="00924603" w:rsidRPr="00C30301" w:rsidRDefault="00924603" w:rsidP="00924603">
            <w:pPr>
              <w:rPr>
                <w:rFonts w:ascii="Trebuchet MS" w:eastAsia="Times New Roman" w:hAnsi="Trebuchet MS" w:cs="Times New Roman"/>
                <w:color w:val="auto"/>
                <w:sz w:val="20"/>
                <w:szCs w:val="20"/>
                <w:lang w:val="en-US"/>
              </w:rPr>
            </w:pPr>
            <w:r w:rsidRPr="00C30301">
              <w:rPr>
                <w:rFonts w:ascii="Trebuchet MS" w:eastAsia="Times New Roman" w:hAnsi="Trebuchet MS" w:cs="Times New Roman"/>
                <w:color w:val="auto"/>
                <w:sz w:val="20"/>
                <w:szCs w:val="20"/>
                <w:lang w:val="en-US"/>
              </w:rPr>
              <w:t>Tiempo</w:t>
            </w:r>
          </w:p>
        </w:tc>
        <w:tc>
          <w:tcPr>
            <w:tcW w:w="6169" w:type="dxa"/>
            <w:shd w:val="clear" w:color="auto" w:fill="auto"/>
            <w:hideMark/>
          </w:tcPr>
          <w:p w14:paraId="42CD2A69"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val="en-US"/>
              </w:rPr>
            </w:pPr>
            <w:r w:rsidRPr="00C30301">
              <w:rPr>
                <w:rFonts w:ascii="Trebuchet MS" w:eastAsia="Times New Roman" w:hAnsi="Trebuchet MS" w:cs="Times New Roman"/>
                <w:color w:val="auto"/>
                <w:sz w:val="20"/>
                <w:szCs w:val="20"/>
                <w:lang w:val="en-US"/>
              </w:rPr>
              <w:t>20 minutos</w:t>
            </w:r>
          </w:p>
        </w:tc>
      </w:tr>
      <w:tr w:rsidR="00875AB9" w:rsidRPr="00C30301" w14:paraId="62FAA75B" w14:textId="77777777" w:rsidTr="0071544C">
        <w:trPr>
          <w:trHeight w:val="440"/>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tcPr>
          <w:p w14:paraId="736614BE" w14:textId="77777777" w:rsidR="00924603" w:rsidRPr="00C30301" w:rsidRDefault="00924603" w:rsidP="00924603">
            <w:pPr>
              <w:rPr>
                <w:rFonts w:ascii="Trebuchet MS" w:eastAsia="Times New Roman" w:hAnsi="Trebuchet MS" w:cs="Times New Roman"/>
                <w:color w:val="auto"/>
                <w:sz w:val="20"/>
                <w:szCs w:val="20"/>
                <w:lang w:val="en-US"/>
              </w:rPr>
            </w:pPr>
            <w:r w:rsidRPr="00C30301">
              <w:rPr>
                <w:rFonts w:ascii="Trebuchet MS" w:eastAsia="Times New Roman" w:hAnsi="Trebuchet MS" w:cs="Times New Roman"/>
                <w:color w:val="auto"/>
                <w:sz w:val="20"/>
                <w:szCs w:val="20"/>
                <w:lang w:val="en-US"/>
              </w:rPr>
              <w:t>Descripción de la actividad</w:t>
            </w:r>
          </w:p>
        </w:tc>
        <w:tc>
          <w:tcPr>
            <w:tcW w:w="6169" w:type="dxa"/>
            <w:shd w:val="clear" w:color="auto" w:fill="auto"/>
          </w:tcPr>
          <w:p w14:paraId="2E36B390"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Se leen al niño una secuencia de palabras, letras y/o números, las cuales tendrá que repetir verbalmente en orden inverso a cómo la secuencia fue presentada, es decir, que el niño debe repetir de forma verbal la secuencia (en sentido inverso), por ejemplo, si le decimos 1-2, el niño debe repetir 2-1.</w:t>
            </w:r>
          </w:p>
          <w:p w14:paraId="03935C94"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p>
          <w:p w14:paraId="47535542"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rPr>
            </w:pPr>
            <w:r w:rsidRPr="00C30301">
              <w:rPr>
                <w:rFonts w:ascii="Trebuchet MS" w:hAnsi="Trebuchet MS"/>
                <w:color w:val="auto"/>
                <w:sz w:val="20"/>
                <w:szCs w:val="20"/>
              </w:rPr>
              <w:t>Es importante en esta actividad cuidar la frustración en los niños que no consigan decir la secuencia adecuadamente, y ayudarles dándoles técnicas como: repasar y, al invertir, tratar de memorizar bien el orden directo antes de invertirlo (ver anexo 10).</w:t>
            </w:r>
          </w:p>
        </w:tc>
      </w:tr>
    </w:tbl>
    <w:p w14:paraId="662A2947" w14:textId="77777777" w:rsidR="009545B8" w:rsidRPr="00C30301" w:rsidRDefault="00EE217E" w:rsidP="00924603">
      <w:pPr>
        <w:rPr>
          <w:rFonts w:ascii="Trebuchet MS" w:eastAsia="Times New Roman" w:hAnsi="Trebuchet MS" w:cs="Calibri"/>
          <w:iCs/>
          <w:sz w:val="20"/>
          <w:szCs w:val="20"/>
          <w:lang w:eastAsia="es-DO"/>
        </w:rPr>
      </w:pPr>
      <w:r w:rsidRPr="00C30301">
        <w:rPr>
          <w:rFonts w:ascii="Trebuchet MS" w:eastAsia="Times New Roman" w:hAnsi="Trebuchet MS" w:cs="Calibri"/>
          <w:iCs/>
          <w:sz w:val="20"/>
          <w:szCs w:val="20"/>
          <w:lang w:eastAsia="es-DO"/>
        </w:rPr>
        <w:t xml:space="preserve">(Tomada de Martín González, s.f.). </w:t>
      </w:r>
    </w:p>
    <w:p w14:paraId="3C60C23C" w14:textId="77777777" w:rsidR="008B7CEA" w:rsidRPr="00C30301" w:rsidRDefault="008B7CEA" w:rsidP="008B7CEA">
      <w:pPr>
        <w:spacing w:after="0" w:line="240" w:lineRule="auto"/>
        <w:rPr>
          <w:rFonts w:ascii="Trebuchet MS" w:hAnsi="Trebuchet MS"/>
          <w:sz w:val="20"/>
          <w:szCs w:val="20"/>
        </w:rPr>
      </w:pPr>
    </w:p>
    <w:p w14:paraId="5528EC43" w14:textId="7A7E85FF" w:rsidR="00924603" w:rsidRPr="00C30301" w:rsidRDefault="00924603" w:rsidP="00924603">
      <w:pPr>
        <w:rPr>
          <w:rFonts w:ascii="Trebuchet MS" w:eastAsia="Times New Roman" w:hAnsi="Trebuchet MS" w:cs="Calibri"/>
          <w:iCs/>
          <w:sz w:val="20"/>
          <w:szCs w:val="20"/>
          <w:lang w:eastAsia="es-DO"/>
        </w:rPr>
      </w:pPr>
      <w:r w:rsidRPr="00C30301">
        <w:rPr>
          <w:rFonts w:ascii="Trebuchet MS" w:hAnsi="Trebuchet MS"/>
          <w:sz w:val="20"/>
          <w:szCs w:val="20"/>
        </w:rPr>
        <w:t xml:space="preserve">Tabla 17.                                                                                                                                        </w:t>
      </w:r>
      <w:r w:rsidRPr="00C30301">
        <w:rPr>
          <w:rFonts w:ascii="Trebuchet MS" w:hAnsi="Trebuchet MS"/>
          <w:i/>
          <w:sz w:val="20"/>
          <w:szCs w:val="20"/>
        </w:rPr>
        <w:t>Actividad 11</w:t>
      </w:r>
    </w:p>
    <w:tbl>
      <w:tblPr>
        <w:tblStyle w:val="Sombreadoclaro"/>
        <w:tblW w:w="0" w:type="auto"/>
        <w:tblLook w:val="04A0" w:firstRow="1" w:lastRow="0" w:firstColumn="1" w:lastColumn="0" w:noHBand="0" w:noVBand="1"/>
      </w:tblPr>
      <w:tblGrid>
        <w:gridCol w:w="2794"/>
        <w:gridCol w:w="6244"/>
      </w:tblGrid>
      <w:tr w:rsidR="00875AB9" w:rsidRPr="00C30301" w14:paraId="416606EC" w14:textId="77777777" w:rsidTr="004178C0">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DFCB4C9"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02B052D2"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El juego del pañuelo</w:t>
            </w:r>
          </w:p>
        </w:tc>
      </w:tr>
      <w:tr w:rsidR="00875AB9" w:rsidRPr="00C30301" w14:paraId="7C6E5F28" w14:textId="77777777" w:rsidTr="004178C0">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2247444"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4B8D07BB"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atención selectiva y la capacidad de inhibición.</w:t>
            </w:r>
          </w:p>
        </w:tc>
      </w:tr>
      <w:tr w:rsidR="00875AB9" w:rsidRPr="00C30301" w14:paraId="10342E37" w14:textId="77777777" w:rsidTr="004178C0">
        <w:trPr>
          <w:trHeight w:val="2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1458AA7"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53E4EBBA"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Grupal</w:t>
            </w:r>
          </w:p>
        </w:tc>
      </w:tr>
      <w:tr w:rsidR="00875AB9" w:rsidRPr="00C30301" w14:paraId="248DE8A8" w14:textId="77777777" w:rsidTr="004178C0">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CDDC02F"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22229A80"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25  minutos</w:t>
            </w:r>
          </w:p>
        </w:tc>
      </w:tr>
      <w:tr w:rsidR="00875AB9" w:rsidRPr="00C30301" w14:paraId="66C75784" w14:textId="77777777" w:rsidTr="004178C0">
        <w:trPr>
          <w:trHeight w:val="1874"/>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73234BCC"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2C1FB7FD"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Esta actividad consiste en que los niños puedan estar atentos a un número, para conseguir el pañuelo cuando le toque su turno.   </w:t>
            </w:r>
          </w:p>
          <w:p w14:paraId="57E22785"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p>
          <w:p w14:paraId="1A130584"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Este juego se hará en grupo: se dividirá en dos, cada niño/a tendrá un número asignado, que será el mismo para cada grupo. En medio habrá otro/a niño con un pañuelo y cuando éste diga un número, el niño/a de cada grupo que tiene ese número deberá coger el pañuelo y llegar a su grupo sin que el otro lo alcance, si el compañero lo alcanza, pierde.</w:t>
            </w:r>
          </w:p>
        </w:tc>
      </w:tr>
    </w:tbl>
    <w:p w14:paraId="76AF678F" w14:textId="77777777" w:rsidR="0043072B" w:rsidRPr="00C30301" w:rsidRDefault="00FD60F8" w:rsidP="0043072B">
      <w:pPr>
        <w:rPr>
          <w:rFonts w:ascii="Trebuchet MS" w:hAnsi="Trebuchet MS" w:cstheme="minorHAnsi"/>
          <w:sz w:val="20"/>
          <w:szCs w:val="20"/>
        </w:rPr>
      </w:pPr>
      <w:r w:rsidRPr="00C30301">
        <w:rPr>
          <w:rFonts w:ascii="Trebuchet MS" w:hAnsi="Trebuchet MS"/>
          <w:sz w:val="20"/>
          <w:szCs w:val="20"/>
        </w:rPr>
        <w:t xml:space="preserve">(Tomada de </w:t>
      </w:r>
      <w:hyperlink r:id="rId13" w:tgtFrame="_blank" w:history="1">
        <w:r w:rsidRPr="00C30301">
          <w:rPr>
            <w:rFonts w:ascii="Trebuchet MS" w:hAnsi="Trebuchet MS" w:cs="Arial"/>
            <w:sz w:val="20"/>
            <w:szCs w:val="20"/>
            <w:shd w:val="clear" w:color="auto" w:fill="FFFFFF"/>
          </w:rPr>
          <w:t>www.orientacionandujar.es</w:t>
        </w:r>
      </w:hyperlink>
      <w:r w:rsidRPr="00C30301">
        <w:rPr>
          <w:rFonts w:ascii="Trebuchet MS" w:hAnsi="Trebuchet MS"/>
          <w:sz w:val="20"/>
          <w:szCs w:val="20"/>
        </w:rPr>
        <w:t>).</w:t>
      </w:r>
    </w:p>
    <w:p w14:paraId="2286791E" w14:textId="19864C1C" w:rsidR="00924603" w:rsidRPr="00C30301" w:rsidRDefault="00924603" w:rsidP="0043072B">
      <w:pPr>
        <w:rPr>
          <w:rFonts w:ascii="Trebuchet MS" w:hAnsi="Trebuchet MS" w:cstheme="minorHAnsi"/>
          <w:sz w:val="20"/>
          <w:szCs w:val="20"/>
        </w:rPr>
      </w:pPr>
      <w:r w:rsidRPr="00C30301">
        <w:rPr>
          <w:rFonts w:ascii="Trebuchet MS" w:hAnsi="Trebuchet MS"/>
          <w:sz w:val="20"/>
          <w:szCs w:val="20"/>
        </w:rPr>
        <w:lastRenderedPageBreak/>
        <w:t xml:space="preserve">Tabla 18.                                                                                                                                        </w:t>
      </w:r>
      <w:r w:rsidRPr="00C30301">
        <w:rPr>
          <w:rFonts w:ascii="Trebuchet MS" w:hAnsi="Trebuchet MS"/>
          <w:i/>
          <w:sz w:val="20"/>
          <w:szCs w:val="20"/>
        </w:rPr>
        <w:t>Actividad 12</w:t>
      </w:r>
    </w:p>
    <w:tbl>
      <w:tblPr>
        <w:tblStyle w:val="Sombreadoclaro"/>
        <w:tblW w:w="9073" w:type="dxa"/>
        <w:tblLook w:val="04A0" w:firstRow="1" w:lastRow="0" w:firstColumn="1" w:lastColumn="0" w:noHBand="0" w:noVBand="1"/>
      </w:tblPr>
      <w:tblGrid>
        <w:gridCol w:w="2836"/>
        <w:gridCol w:w="6237"/>
      </w:tblGrid>
      <w:tr w:rsidR="00875AB9" w:rsidRPr="00C30301" w14:paraId="02EF5D0D" w14:textId="77777777" w:rsidTr="008A19CB">
        <w:trPr>
          <w:cnfStyle w:val="100000000000" w:firstRow="1" w:lastRow="0" w:firstColumn="0" w:lastColumn="0" w:oddVBand="0" w:evenVBand="0" w:oddHBand="0"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hideMark/>
          </w:tcPr>
          <w:p w14:paraId="1BE12CFF" w14:textId="77777777" w:rsidR="00924603" w:rsidRPr="00C30301" w:rsidRDefault="00924603" w:rsidP="00924603">
            <w:pPr>
              <w:rPr>
                <w:rFonts w:ascii="Trebuchet MS" w:eastAsia="Times New Roman" w:hAnsi="Trebuchet MS" w:cs="Times New Roman"/>
                <w:color w:val="auto"/>
                <w:sz w:val="20"/>
                <w:szCs w:val="20"/>
              </w:rPr>
            </w:pPr>
            <w:r w:rsidRPr="00C30301">
              <w:rPr>
                <w:rFonts w:ascii="Trebuchet MS" w:eastAsia="Times New Roman" w:hAnsi="Trebuchet MS" w:cs="Times New Roman"/>
                <w:color w:val="auto"/>
                <w:sz w:val="20"/>
                <w:szCs w:val="20"/>
              </w:rPr>
              <w:t xml:space="preserve">Nombre de la actividad                            </w:t>
            </w:r>
          </w:p>
        </w:tc>
        <w:tc>
          <w:tcPr>
            <w:tcW w:w="6237" w:type="dxa"/>
            <w:shd w:val="clear" w:color="auto" w:fill="auto"/>
            <w:hideMark/>
          </w:tcPr>
          <w:p w14:paraId="2887F5D9" w14:textId="77777777" w:rsidR="00924603" w:rsidRPr="00C30301" w:rsidRDefault="00924603" w:rsidP="00924603">
            <w:pP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val="es-ES"/>
              </w:rPr>
            </w:pPr>
            <w:r w:rsidRPr="00C30301">
              <w:rPr>
                <w:rFonts w:ascii="Trebuchet MS" w:hAnsi="Trebuchet MS" w:cs="Times New Roman"/>
                <w:color w:val="auto"/>
                <w:sz w:val="20"/>
                <w:szCs w:val="20"/>
                <w:lang w:val="es-ES"/>
              </w:rPr>
              <w:t>Conejito de las vocales</w:t>
            </w:r>
          </w:p>
        </w:tc>
      </w:tr>
      <w:tr w:rsidR="00875AB9" w:rsidRPr="00C30301" w14:paraId="5EED99DD" w14:textId="77777777" w:rsidTr="004178C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hideMark/>
          </w:tcPr>
          <w:p w14:paraId="33D17FAF" w14:textId="77777777" w:rsidR="00924603" w:rsidRPr="00C30301" w:rsidRDefault="00924603" w:rsidP="00924603">
            <w:pPr>
              <w:rPr>
                <w:rFonts w:ascii="Trebuchet MS" w:eastAsia="Times New Roman" w:hAnsi="Trebuchet MS" w:cs="Times New Roman"/>
                <w:color w:val="auto"/>
                <w:sz w:val="20"/>
                <w:szCs w:val="20"/>
                <w:lang w:val="en-US"/>
              </w:rPr>
            </w:pPr>
            <w:r w:rsidRPr="00C30301">
              <w:rPr>
                <w:rFonts w:ascii="Trebuchet MS" w:hAnsi="Trebuchet MS"/>
                <w:color w:val="auto"/>
                <w:sz w:val="20"/>
                <w:szCs w:val="20"/>
                <w:lang w:val="en-US"/>
              </w:rPr>
              <w:t>Objetivo</w:t>
            </w:r>
          </w:p>
        </w:tc>
        <w:tc>
          <w:tcPr>
            <w:tcW w:w="6237" w:type="dxa"/>
            <w:shd w:val="clear" w:color="auto" w:fill="auto"/>
            <w:hideMark/>
          </w:tcPr>
          <w:p w14:paraId="071C2CC1"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w:t>
            </w:r>
            <w:r w:rsidRPr="00C30301">
              <w:rPr>
                <w:rFonts w:ascii="Trebuchet MS" w:eastAsia="Times New Roman" w:hAnsi="Trebuchet MS" w:cs="Times New Roman"/>
                <w:color w:val="auto"/>
                <w:sz w:val="20"/>
                <w:szCs w:val="20"/>
              </w:rPr>
              <w:t>memoria de trabajo.</w:t>
            </w:r>
          </w:p>
        </w:tc>
      </w:tr>
      <w:tr w:rsidR="00875AB9" w:rsidRPr="00C30301" w14:paraId="57F908E2" w14:textId="77777777" w:rsidTr="004178C0">
        <w:trPr>
          <w:trHeight w:val="127"/>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hideMark/>
          </w:tcPr>
          <w:p w14:paraId="5C34A480" w14:textId="77777777" w:rsidR="00924603" w:rsidRPr="00C30301" w:rsidRDefault="00924603" w:rsidP="00924603">
            <w:pPr>
              <w:rPr>
                <w:rFonts w:ascii="Trebuchet MS" w:eastAsia="Times New Roman" w:hAnsi="Trebuchet MS" w:cs="Times New Roman"/>
                <w:color w:val="auto"/>
                <w:sz w:val="20"/>
                <w:szCs w:val="20"/>
                <w:lang w:val="en-US"/>
              </w:rPr>
            </w:pPr>
            <w:r w:rsidRPr="00C30301">
              <w:rPr>
                <w:rFonts w:ascii="Trebuchet MS" w:hAnsi="Trebuchet MS"/>
                <w:color w:val="auto"/>
                <w:sz w:val="20"/>
                <w:szCs w:val="20"/>
                <w:lang w:val="en-US"/>
              </w:rPr>
              <w:t>Aplicación</w:t>
            </w:r>
          </w:p>
        </w:tc>
        <w:tc>
          <w:tcPr>
            <w:tcW w:w="6237" w:type="dxa"/>
            <w:shd w:val="clear" w:color="auto" w:fill="auto"/>
            <w:hideMark/>
          </w:tcPr>
          <w:p w14:paraId="6A97ADF2"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val="en-US"/>
              </w:rPr>
            </w:pPr>
            <w:r w:rsidRPr="00C30301">
              <w:rPr>
                <w:rFonts w:ascii="Trebuchet MS" w:eastAsia="Times New Roman" w:hAnsi="Trebuchet MS" w:cs="Times New Roman"/>
                <w:color w:val="auto"/>
                <w:sz w:val="20"/>
                <w:szCs w:val="20"/>
                <w:lang w:val="en-US"/>
              </w:rPr>
              <w:t>Individual</w:t>
            </w:r>
          </w:p>
        </w:tc>
      </w:tr>
      <w:tr w:rsidR="00875AB9" w:rsidRPr="00C30301" w14:paraId="1A07A671" w14:textId="77777777" w:rsidTr="004178C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hideMark/>
          </w:tcPr>
          <w:p w14:paraId="07D6BC7E" w14:textId="77777777" w:rsidR="00924603" w:rsidRPr="00C30301" w:rsidRDefault="00924603" w:rsidP="00924603">
            <w:pPr>
              <w:rPr>
                <w:rFonts w:ascii="Trebuchet MS" w:eastAsia="Times New Roman" w:hAnsi="Trebuchet MS" w:cs="Times New Roman"/>
                <w:color w:val="auto"/>
                <w:sz w:val="20"/>
                <w:szCs w:val="20"/>
                <w:lang w:val="en-US"/>
              </w:rPr>
            </w:pPr>
            <w:r w:rsidRPr="00C30301">
              <w:rPr>
                <w:rFonts w:ascii="Trebuchet MS" w:eastAsia="Times New Roman" w:hAnsi="Trebuchet MS" w:cs="Times New Roman"/>
                <w:color w:val="auto"/>
                <w:sz w:val="20"/>
                <w:szCs w:val="20"/>
                <w:lang w:val="en-US"/>
              </w:rPr>
              <w:t>Tiempo</w:t>
            </w:r>
          </w:p>
        </w:tc>
        <w:tc>
          <w:tcPr>
            <w:tcW w:w="6237" w:type="dxa"/>
            <w:shd w:val="clear" w:color="auto" w:fill="auto"/>
            <w:hideMark/>
          </w:tcPr>
          <w:p w14:paraId="5409E0F3"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val="en-US"/>
              </w:rPr>
            </w:pPr>
            <w:r w:rsidRPr="00C30301">
              <w:rPr>
                <w:rFonts w:ascii="Trebuchet MS" w:eastAsia="Times New Roman" w:hAnsi="Trebuchet MS" w:cs="Times New Roman"/>
                <w:color w:val="auto"/>
                <w:sz w:val="20"/>
                <w:szCs w:val="20"/>
                <w:lang w:val="en-US"/>
              </w:rPr>
              <w:t>25 minutos</w:t>
            </w:r>
          </w:p>
        </w:tc>
      </w:tr>
      <w:tr w:rsidR="00875AB9" w:rsidRPr="00C30301" w14:paraId="01BB06E2" w14:textId="77777777" w:rsidTr="004178C0">
        <w:trPr>
          <w:trHeight w:val="481"/>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tcPr>
          <w:p w14:paraId="32890090" w14:textId="77777777" w:rsidR="00924603" w:rsidRPr="00C30301" w:rsidRDefault="00924603" w:rsidP="00924603">
            <w:pPr>
              <w:rPr>
                <w:rFonts w:ascii="Trebuchet MS" w:eastAsia="Times New Roman" w:hAnsi="Trebuchet MS" w:cs="Times New Roman"/>
                <w:color w:val="auto"/>
                <w:sz w:val="20"/>
                <w:szCs w:val="20"/>
                <w:lang w:val="es-ES"/>
              </w:rPr>
            </w:pPr>
            <w:r w:rsidRPr="00C30301">
              <w:rPr>
                <w:rFonts w:ascii="Trebuchet MS" w:eastAsia="Times New Roman" w:hAnsi="Trebuchet MS" w:cs="Times New Roman"/>
                <w:color w:val="auto"/>
                <w:sz w:val="20"/>
                <w:szCs w:val="20"/>
                <w:lang w:val="es-ES"/>
              </w:rPr>
              <w:t>Descripción de la actividad</w:t>
            </w:r>
          </w:p>
        </w:tc>
        <w:tc>
          <w:tcPr>
            <w:tcW w:w="6237" w:type="dxa"/>
            <w:shd w:val="clear" w:color="auto" w:fill="auto"/>
          </w:tcPr>
          <w:p w14:paraId="23D371A2" w14:textId="70F6B5BC" w:rsidR="00924603" w:rsidRPr="00C30301" w:rsidRDefault="00924603" w:rsidP="008A19CB">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val="es-ES"/>
              </w:rPr>
            </w:pPr>
            <w:r w:rsidRPr="00C30301">
              <w:rPr>
                <w:rFonts w:ascii="Trebuchet MS" w:eastAsia="Times New Roman" w:hAnsi="Trebuchet MS" w:cs="Times New Roman"/>
                <w:color w:val="auto"/>
                <w:sz w:val="20"/>
                <w:szCs w:val="20"/>
                <w:lang w:val="es-ES"/>
              </w:rPr>
              <w:t xml:space="preserve">Se les enseña a los niños la canción “Conejito” y se les indica que la actividad consiste en que cuando se les diga una vocal específica, deben cambiar todas las vocales dentro de las sílabas de la canción, por la vocal que se les ha mencionado y luego cantarla de esa manera, por ejemplo: Conejito (con la “a”, </w:t>
            </w:r>
            <w:proofErr w:type="spellStart"/>
            <w:r w:rsidRPr="00C30301">
              <w:rPr>
                <w:rFonts w:ascii="Trebuchet MS" w:eastAsia="Times New Roman" w:hAnsi="Trebuchet MS" w:cs="Times New Roman"/>
                <w:color w:val="auto"/>
                <w:sz w:val="20"/>
                <w:szCs w:val="20"/>
                <w:lang w:val="es-ES"/>
              </w:rPr>
              <w:t>canajat</w:t>
            </w:r>
            <w:r w:rsidR="0043072B" w:rsidRPr="00C30301">
              <w:rPr>
                <w:rFonts w:ascii="Trebuchet MS" w:eastAsia="Times New Roman" w:hAnsi="Trebuchet MS" w:cs="Times New Roman"/>
                <w:color w:val="auto"/>
                <w:sz w:val="20"/>
                <w:szCs w:val="20"/>
                <w:lang w:val="es-ES"/>
              </w:rPr>
              <w:t>a</w:t>
            </w:r>
            <w:proofErr w:type="spellEnd"/>
            <w:r w:rsidR="0043072B" w:rsidRPr="00C30301">
              <w:rPr>
                <w:rFonts w:ascii="Trebuchet MS" w:eastAsia="Times New Roman" w:hAnsi="Trebuchet MS" w:cs="Times New Roman"/>
                <w:color w:val="auto"/>
                <w:sz w:val="20"/>
                <w:szCs w:val="20"/>
                <w:lang w:val="es-ES"/>
              </w:rPr>
              <w:t xml:space="preserve">) (con la “e”, </w:t>
            </w:r>
            <w:proofErr w:type="spellStart"/>
            <w:r w:rsidR="0043072B" w:rsidRPr="00C30301">
              <w:rPr>
                <w:rFonts w:ascii="Trebuchet MS" w:eastAsia="Times New Roman" w:hAnsi="Trebuchet MS" w:cs="Times New Roman"/>
                <w:color w:val="auto"/>
                <w:sz w:val="20"/>
                <w:szCs w:val="20"/>
                <w:lang w:val="es-ES"/>
              </w:rPr>
              <w:t>cenejete</w:t>
            </w:r>
            <w:proofErr w:type="spellEnd"/>
            <w:r w:rsidR="0043072B" w:rsidRPr="00C30301">
              <w:rPr>
                <w:rFonts w:ascii="Trebuchet MS" w:eastAsia="Times New Roman" w:hAnsi="Trebuchet MS" w:cs="Times New Roman"/>
                <w:color w:val="auto"/>
                <w:sz w:val="20"/>
                <w:szCs w:val="20"/>
                <w:lang w:val="es-ES"/>
              </w:rPr>
              <w:t xml:space="preserve">), etc. </w:t>
            </w:r>
            <w:r w:rsidRPr="00C30301">
              <w:rPr>
                <w:rFonts w:ascii="Trebuchet MS" w:eastAsia="Times New Roman" w:hAnsi="Trebuchet MS" w:cs="Times New Roman"/>
                <w:color w:val="auto"/>
                <w:sz w:val="20"/>
                <w:szCs w:val="20"/>
                <w:lang w:val="es-ES"/>
              </w:rPr>
              <w:t>Se repetirá la canción tantas veces se requiera, hasta que los niños dominen el cambio de las vocales; se puede aumentar el grado de complejidad cantando la canción con mayor velocidad (ver anexo 11)</w:t>
            </w:r>
            <w:r w:rsidRPr="00C30301">
              <w:rPr>
                <w:rFonts w:ascii="Trebuchet MS" w:hAnsi="Trebuchet MS"/>
                <w:color w:val="auto"/>
                <w:sz w:val="20"/>
                <w:szCs w:val="20"/>
              </w:rPr>
              <w:t>.</w:t>
            </w:r>
          </w:p>
        </w:tc>
      </w:tr>
    </w:tbl>
    <w:p w14:paraId="7F03B3F6" w14:textId="77777777" w:rsidR="001A4953" w:rsidRPr="00C30301" w:rsidRDefault="001A4953" w:rsidP="001A4953">
      <w:pPr>
        <w:spacing w:after="0" w:line="240" w:lineRule="auto"/>
        <w:jc w:val="both"/>
        <w:rPr>
          <w:rFonts w:ascii="Trebuchet MS" w:hAnsi="Trebuchet MS"/>
          <w:sz w:val="20"/>
          <w:szCs w:val="20"/>
        </w:rPr>
      </w:pPr>
      <w:r w:rsidRPr="00C30301">
        <w:rPr>
          <w:rFonts w:ascii="Trebuchet MS" w:hAnsi="Trebuchet MS"/>
          <w:bCs/>
          <w:sz w:val="20"/>
          <w:szCs w:val="20"/>
        </w:rPr>
        <w:t>(Tomada de</w:t>
      </w:r>
      <w:r w:rsidRPr="00C30301">
        <w:rPr>
          <w:rFonts w:ascii="Trebuchet MS" w:hAnsi="Trebuchet MS"/>
          <w:b/>
          <w:bCs/>
          <w:sz w:val="20"/>
          <w:szCs w:val="20"/>
        </w:rPr>
        <w:t xml:space="preserve"> </w:t>
      </w:r>
      <w:r w:rsidRPr="00C30301">
        <w:rPr>
          <w:rFonts w:ascii="Trebuchet MS" w:hAnsi="Trebuchet MS"/>
          <w:bCs/>
          <w:sz w:val="20"/>
          <w:szCs w:val="20"/>
        </w:rPr>
        <w:t>González, 2015).</w:t>
      </w:r>
    </w:p>
    <w:p w14:paraId="59226D42" w14:textId="50228684" w:rsidR="00924603" w:rsidRPr="00C30301" w:rsidRDefault="00924603" w:rsidP="0043072B">
      <w:pPr>
        <w:spacing w:after="0" w:line="240" w:lineRule="auto"/>
        <w:jc w:val="both"/>
        <w:rPr>
          <w:rFonts w:ascii="Trebuchet MS" w:hAnsi="Trebuchet MS"/>
          <w:sz w:val="20"/>
          <w:szCs w:val="20"/>
        </w:rPr>
      </w:pPr>
      <w:r w:rsidRPr="00C30301">
        <w:rPr>
          <w:rFonts w:ascii="Trebuchet MS" w:hAnsi="Trebuchet MS"/>
          <w:b/>
          <w:bCs/>
          <w:sz w:val="20"/>
          <w:szCs w:val="20"/>
        </w:rPr>
        <w:t xml:space="preserve"> </w:t>
      </w:r>
    </w:p>
    <w:p w14:paraId="578F6692" w14:textId="77777777" w:rsidR="0043072B" w:rsidRPr="00C30301" w:rsidRDefault="0043072B" w:rsidP="0043072B">
      <w:pPr>
        <w:spacing w:after="0" w:line="240" w:lineRule="auto"/>
        <w:jc w:val="both"/>
        <w:rPr>
          <w:rFonts w:ascii="Trebuchet MS" w:hAnsi="Trebuchet MS"/>
          <w:sz w:val="20"/>
          <w:szCs w:val="20"/>
        </w:rPr>
      </w:pPr>
    </w:p>
    <w:p w14:paraId="18C651A6" w14:textId="77777777" w:rsidR="00924603" w:rsidRPr="00C30301" w:rsidRDefault="00924603" w:rsidP="00924603">
      <w:pPr>
        <w:rPr>
          <w:rFonts w:ascii="Trebuchet MS" w:hAnsi="Trebuchet MS"/>
          <w:sz w:val="20"/>
          <w:szCs w:val="20"/>
        </w:rPr>
      </w:pPr>
      <w:r w:rsidRPr="00C30301">
        <w:rPr>
          <w:rFonts w:ascii="Trebuchet MS" w:hAnsi="Trebuchet MS"/>
          <w:sz w:val="20"/>
          <w:szCs w:val="20"/>
        </w:rPr>
        <w:t xml:space="preserve">Tabla 19.                                                                                                                                        </w:t>
      </w:r>
      <w:r w:rsidRPr="00C30301">
        <w:rPr>
          <w:rFonts w:ascii="Trebuchet MS" w:hAnsi="Trebuchet MS"/>
          <w:i/>
          <w:sz w:val="20"/>
          <w:szCs w:val="20"/>
        </w:rPr>
        <w:t>Actividad 13</w:t>
      </w:r>
    </w:p>
    <w:tbl>
      <w:tblPr>
        <w:tblStyle w:val="Sombreadoclaro"/>
        <w:tblW w:w="0" w:type="auto"/>
        <w:tblLook w:val="04A0" w:firstRow="1" w:lastRow="0" w:firstColumn="1" w:lastColumn="0" w:noHBand="0" w:noVBand="1"/>
      </w:tblPr>
      <w:tblGrid>
        <w:gridCol w:w="2794"/>
        <w:gridCol w:w="6244"/>
      </w:tblGrid>
      <w:tr w:rsidR="00875AB9" w:rsidRPr="00C30301" w14:paraId="3C9197B1" w14:textId="77777777" w:rsidTr="004178C0">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B370A86"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599B7984"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Carrera de coches</w:t>
            </w:r>
          </w:p>
        </w:tc>
      </w:tr>
      <w:tr w:rsidR="00875AB9" w:rsidRPr="00C30301" w14:paraId="37B88800" w14:textId="77777777" w:rsidTr="004178C0">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87539DE"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0439C7F4"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atención sostenida.</w:t>
            </w:r>
          </w:p>
        </w:tc>
      </w:tr>
      <w:tr w:rsidR="00875AB9" w:rsidRPr="00C30301" w14:paraId="40FFB3EC" w14:textId="77777777" w:rsidTr="004178C0">
        <w:trPr>
          <w:trHeight w:val="21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D462FDB"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48A6C5D1"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Grupal o individual</w:t>
            </w:r>
          </w:p>
        </w:tc>
      </w:tr>
      <w:tr w:rsidR="00875AB9" w:rsidRPr="00C30301" w14:paraId="27041381" w14:textId="77777777" w:rsidTr="004178C0">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2CA64C23"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02C3A7AC"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25  minutos</w:t>
            </w:r>
          </w:p>
        </w:tc>
      </w:tr>
      <w:tr w:rsidR="00875AB9" w:rsidRPr="00C30301" w14:paraId="2BFC1DCC" w14:textId="77777777" w:rsidTr="004178C0">
        <w:trPr>
          <w:trHeight w:val="1558"/>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26D012C"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0AD2E681"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Esta actividad consiste en realizar un circuito de carreras de coches, simulando calles, para que los niños puedan contar las vueltas que los coches serán capaces de dar.</w:t>
            </w:r>
          </w:p>
          <w:p w14:paraId="57E19D75"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p>
          <w:p w14:paraId="05626CFF" w14:textId="77777777" w:rsidR="00924603" w:rsidRPr="00C30301" w:rsidRDefault="00924603" w:rsidP="00924603">
            <w:pPr>
              <w:numPr>
                <w:ilvl w:val="0"/>
                <w:numId w:val="30"/>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Se les indicará a los niños que presten atención al circuito y que deben contar las vueltas que dé el coche; cada vez que dé una vuelta el niño deberá anotarlo.</w:t>
            </w:r>
          </w:p>
        </w:tc>
      </w:tr>
    </w:tbl>
    <w:p w14:paraId="370CF8C8" w14:textId="4D6EB6C2" w:rsidR="00924603" w:rsidRPr="00C30301" w:rsidRDefault="00FD60F8" w:rsidP="0043072B">
      <w:pPr>
        <w:rPr>
          <w:rFonts w:ascii="Trebuchet MS" w:hAnsi="Trebuchet MS" w:cstheme="minorHAnsi"/>
          <w:sz w:val="20"/>
          <w:szCs w:val="20"/>
        </w:rPr>
      </w:pPr>
      <w:r w:rsidRPr="00C30301">
        <w:rPr>
          <w:rFonts w:ascii="Trebuchet MS" w:hAnsi="Trebuchet MS"/>
          <w:sz w:val="20"/>
          <w:szCs w:val="20"/>
        </w:rPr>
        <w:t xml:space="preserve">(Tomada de </w:t>
      </w:r>
      <w:hyperlink r:id="rId14" w:tgtFrame="_blank" w:history="1">
        <w:r w:rsidRPr="00C30301">
          <w:rPr>
            <w:rFonts w:ascii="Trebuchet MS" w:hAnsi="Trebuchet MS" w:cs="Arial"/>
            <w:sz w:val="20"/>
            <w:szCs w:val="20"/>
            <w:shd w:val="clear" w:color="auto" w:fill="FFFFFF"/>
          </w:rPr>
          <w:t>www.orientacionandujar.es</w:t>
        </w:r>
      </w:hyperlink>
      <w:r w:rsidRPr="00C30301">
        <w:rPr>
          <w:rFonts w:ascii="Trebuchet MS" w:hAnsi="Trebuchet MS"/>
          <w:sz w:val="20"/>
          <w:szCs w:val="20"/>
        </w:rPr>
        <w:t>).</w:t>
      </w:r>
    </w:p>
    <w:p w14:paraId="5B1D7986" w14:textId="77777777" w:rsidR="0043072B" w:rsidRPr="00C30301" w:rsidRDefault="0043072B" w:rsidP="0043072B">
      <w:pPr>
        <w:spacing w:after="0" w:line="240" w:lineRule="auto"/>
        <w:rPr>
          <w:rFonts w:ascii="Trebuchet MS" w:hAnsi="Trebuchet MS"/>
          <w:sz w:val="20"/>
          <w:szCs w:val="20"/>
        </w:rPr>
      </w:pPr>
    </w:p>
    <w:p w14:paraId="26E7CC6B" w14:textId="77777777" w:rsidR="00924603" w:rsidRPr="00C30301" w:rsidRDefault="00924603" w:rsidP="00924603">
      <w:pPr>
        <w:rPr>
          <w:rFonts w:ascii="Trebuchet MS" w:hAnsi="Trebuchet MS"/>
          <w:sz w:val="20"/>
          <w:szCs w:val="20"/>
        </w:rPr>
      </w:pPr>
      <w:r w:rsidRPr="00C30301">
        <w:rPr>
          <w:rFonts w:ascii="Trebuchet MS" w:hAnsi="Trebuchet MS"/>
          <w:sz w:val="20"/>
          <w:szCs w:val="20"/>
        </w:rPr>
        <w:t xml:space="preserve">Tabla 20.                                                                                                                                        </w:t>
      </w:r>
      <w:r w:rsidRPr="00C30301">
        <w:rPr>
          <w:rFonts w:ascii="Trebuchet MS" w:hAnsi="Trebuchet MS"/>
          <w:i/>
          <w:sz w:val="20"/>
          <w:szCs w:val="20"/>
        </w:rPr>
        <w:t>Actividad 14</w:t>
      </w:r>
      <w:r w:rsidRPr="00C30301">
        <w:rPr>
          <w:rFonts w:ascii="Trebuchet MS" w:hAnsi="Trebuchet MS"/>
          <w:sz w:val="20"/>
          <w:szCs w:val="20"/>
        </w:rPr>
        <w:t xml:space="preserve">                                                                                                                                     </w:t>
      </w:r>
    </w:p>
    <w:tbl>
      <w:tblPr>
        <w:tblStyle w:val="Sombreadoclaro"/>
        <w:tblW w:w="0" w:type="auto"/>
        <w:tblLook w:val="04A0" w:firstRow="1" w:lastRow="0" w:firstColumn="1" w:lastColumn="0" w:noHBand="0" w:noVBand="1"/>
      </w:tblPr>
      <w:tblGrid>
        <w:gridCol w:w="2836"/>
        <w:gridCol w:w="6176"/>
      </w:tblGrid>
      <w:tr w:rsidR="00875AB9" w:rsidRPr="00C30301" w14:paraId="619A7491" w14:textId="77777777" w:rsidTr="008A19CB">
        <w:trPr>
          <w:cnfStyle w:val="100000000000" w:firstRow="1" w:lastRow="0" w:firstColumn="0" w:lastColumn="0" w:oddVBand="0" w:evenVBand="0" w:oddHBand="0"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tcPr>
          <w:p w14:paraId="2599FF89"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Nombre de la actividad</w:t>
            </w:r>
          </w:p>
        </w:tc>
        <w:tc>
          <w:tcPr>
            <w:tcW w:w="6176" w:type="dxa"/>
            <w:shd w:val="clear" w:color="auto" w:fill="auto"/>
          </w:tcPr>
          <w:p w14:paraId="1FECFC5E" w14:textId="77777777" w:rsidR="00924603" w:rsidRPr="00C30301" w:rsidRDefault="00924603" w:rsidP="00924603">
            <w:pPr>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Ordena las historias</w:t>
            </w:r>
          </w:p>
        </w:tc>
      </w:tr>
      <w:tr w:rsidR="00875AB9" w:rsidRPr="00C30301" w14:paraId="36134B9E"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tcPr>
          <w:p w14:paraId="7D76D762"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176" w:type="dxa"/>
            <w:shd w:val="clear" w:color="auto" w:fill="auto"/>
          </w:tcPr>
          <w:p w14:paraId="5331BC58"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Entrenar la capacidad de planificación.</w:t>
            </w:r>
          </w:p>
        </w:tc>
      </w:tr>
      <w:tr w:rsidR="00875AB9" w:rsidRPr="00C30301" w14:paraId="2CAA0512" w14:textId="77777777" w:rsidTr="004178C0">
        <w:tc>
          <w:tcPr>
            <w:cnfStyle w:val="001000000000" w:firstRow="0" w:lastRow="0" w:firstColumn="1" w:lastColumn="0" w:oddVBand="0" w:evenVBand="0" w:oddHBand="0" w:evenHBand="0" w:firstRowFirstColumn="0" w:firstRowLastColumn="0" w:lastRowFirstColumn="0" w:lastRowLastColumn="0"/>
            <w:tcW w:w="2836" w:type="dxa"/>
            <w:shd w:val="clear" w:color="auto" w:fill="auto"/>
          </w:tcPr>
          <w:p w14:paraId="1D48C976"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176" w:type="dxa"/>
            <w:shd w:val="clear" w:color="auto" w:fill="auto"/>
          </w:tcPr>
          <w:p w14:paraId="0C657E46"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Individual</w:t>
            </w:r>
          </w:p>
        </w:tc>
      </w:tr>
      <w:tr w:rsidR="00875AB9" w:rsidRPr="00C30301" w14:paraId="4EF38474" w14:textId="77777777" w:rsidTr="004178C0">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tcPr>
          <w:p w14:paraId="11913B83"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176" w:type="dxa"/>
            <w:shd w:val="clear" w:color="auto" w:fill="auto"/>
          </w:tcPr>
          <w:p w14:paraId="0BA4DE5E"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20 minutos</w:t>
            </w:r>
          </w:p>
        </w:tc>
      </w:tr>
      <w:tr w:rsidR="00875AB9" w:rsidRPr="00C30301" w14:paraId="46C6DE03" w14:textId="77777777" w:rsidTr="004178C0">
        <w:trPr>
          <w:trHeight w:val="283"/>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tcPr>
          <w:p w14:paraId="6F2D3AD7"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176" w:type="dxa"/>
            <w:shd w:val="clear" w:color="auto" w:fill="auto"/>
          </w:tcPr>
          <w:p w14:paraId="7DA890C5" w14:textId="41CA44E6"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Se le presenta</w:t>
            </w:r>
            <w:r w:rsidR="00E23BF0" w:rsidRPr="00C30301">
              <w:rPr>
                <w:rFonts w:ascii="Trebuchet MS" w:hAnsi="Trebuchet MS"/>
                <w:color w:val="auto"/>
                <w:sz w:val="20"/>
                <w:szCs w:val="20"/>
              </w:rPr>
              <w:t>n</w:t>
            </w:r>
            <w:r w:rsidRPr="00C30301">
              <w:rPr>
                <w:rFonts w:ascii="Trebuchet MS" w:hAnsi="Trebuchet MS"/>
                <w:color w:val="auto"/>
                <w:sz w:val="20"/>
                <w:szCs w:val="20"/>
              </w:rPr>
              <w:t xml:space="preserve"> al niño una serie de fichas desordenadas que sugieren una secuencia de acciones; la tarea del niño consiste en organizar las láminas siguiendo la secuencia correcta (se le puede indicar que las enumere o que manualmente las recort</w:t>
            </w:r>
            <w:r w:rsidR="0043072B" w:rsidRPr="00C30301">
              <w:rPr>
                <w:rFonts w:ascii="Trebuchet MS" w:hAnsi="Trebuchet MS"/>
                <w:color w:val="auto"/>
                <w:sz w:val="20"/>
                <w:szCs w:val="20"/>
              </w:rPr>
              <w:t xml:space="preserve">e y las coloque correctamente). </w:t>
            </w:r>
            <w:r w:rsidRPr="00C30301">
              <w:rPr>
                <w:rFonts w:ascii="Trebuchet MS" w:hAnsi="Trebuchet MS"/>
                <w:color w:val="auto"/>
                <w:sz w:val="20"/>
                <w:szCs w:val="20"/>
              </w:rPr>
              <w:t>Luego se le pide que cuente una historia a partir de las secuencias y que coloree los dibujos (ver anexo 12).</w:t>
            </w:r>
          </w:p>
        </w:tc>
      </w:tr>
    </w:tbl>
    <w:p w14:paraId="6A265A3F" w14:textId="16FC1662" w:rsidR="00776ADE" w:rsidRPr="00C30301" w:rsidRDefault="000C4DDE" w:rsidP="00617E75">
      <w:pPr>
        <w:rPr>
          <w:rFonts w:ascii="Trebuchet MS" w:eastAsia="Times New Roman" w:hAnsi="Trebuchet MS" w:cs="Calibri"/>
          <w:iCs/>
          <w:sz w:val="20"/>
          <w:szCs w:val="20"/>
          <w:lang w:eastAsia="es-DO"/>
        </w:rPr>
      </w:pPr>
      <w:r w:rsidRPr="00C30301">
        <w:rPr>
          <w:rFonts w:ascii="Trebuchet MS" w:eastAsia="Times New Roman" w:hAnsi="Trebuchet MS" w:cs="Calibri"/>
          <w:iCs/>
          <w:sz w:val="20"/>
          <w:szCs w:val="20"/>
          <w:lang w:eastAsia="es-DO"/>
        </w:rPr>
        <w:t xml:space="preserve">(Tomada de Martín González, s.f.). </w:t>
      </w:r>
    </w:p>
    <w:p w14:paraId="5BE6FF55" w14:textId="77777777" w:rsidR="00924603" w:rsidRPr="00C30301" w:rsidRDefault="00924603" w:rsidP="00924603">
      <w:pPr>
        <w:rPr>
          <w:rFonts w:ascii="Trebuchet MS" w:hAnsi="Trebuchet MS"/>
          <w:sz w:val="20"/>
          <w:szCs w:val="20"/>
        </w:rPr>
      </w:pPr>
      <w:r w:rsidRPr="00C30301">
        <w:rPr>
          <w:rFonts w:ascii="Trebuchet MS" w:hAnsi="Trebuchet MS"/>
          <w:sz w:val="20"/>
          <w:szCs w:val="20"/>
        </w:rPr>
        <w:lastRenderedPageBreak/>
        <w:t xml:space="preserve">Tabla 21.                                                                                                                                        </w:t>
      </w:r>
      <w:r w:rsidRPr="00C30301">
        <w:rPr>
          <w:rFonts w:ascii="Trebuchet MS" w:hAnsi="Trebuchet MS"/>
          <w:i/>
          <w:sz w:val="20"/>
          <w:szCs w:val="20"/>
        </w:rPr>
        <w:t>Actividad 15</w:t>
      </w:r>
    </w:p>
    <w:tbl>
      <w:tblPr>
        <w:tblStyle w:val="Sombreadoclaro"/>
        <w:tblW w:w="9073" w:type="dxa"/>
        <w:tblLook w:val="04A0" w:firstRow="1" w:lastRow="0" w:firstColumn="1" w:lastColumn="0" w:noHBand="0" w:noVBand="1"/>
      </w:tblPr>
      <w:tblGrid>
        <w:gridCol w:w="2836"/>
        <w:gridCol w:w="6237"/>
      </w:tblGrid>
      <w:tr w:rsidR="00875AB9" w:rsidRPr="00C30301" w14:paraId="2B8DAF60" w14:textId="77777777" w:rsidTr="008A19CB">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hideMark/>
          </w:tcPr>
          <w:p w14:paraId="47DE3645"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 xml:space="preserve">Nombre de la actividad                            </w:t>
            </w:r>
          </w:p>
        </w:tc>
        <w:tc>
          <w:tcPr>
            <w:tcW w:w="6237" w:type="dxa"/>
            <w:shd w:val="clear" w:color="auto" w:fill="auto"/>
            <w:hideMark/>
          </w:tcPr>
          <w:p w14:paraId="32D4DF77" w14:textId="77777777" w:rsidR="00924603" w:rsidRPr="00C30301" w:rsidRDefault="00924603" w:rsidP="00924603">
            <w:pP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val="es-ES"/>
              </w:rPr>
            </w:pPr>
            <w:r w:rsidRPr="00C30301">
              <w:rPr>
                <w:rFonts w:ascii="Trebuchet MS" w:eastAsia="Times New Roman" w:hAnsi="Trebuchet MS" w:cs="Times New Roman"/>
                <w:color w:val="auto"/>
                <w:sz w:val="20"/>
                <w:szCs w:val="20"/>
                <w:lang w:val="es-ES"/>
              </w:rPr>
              <w:t>Secuencias inversas de colores</w:t>
            </w:r>
          </w:p>
        </w:tc>
      </w:tr>
      <w:tr w:rsidR="00875AB9" w:rsidRPr="00C30301" w14:paraId="092A7EBB" w14:textId="77777777" w:rsidTr="004178C0">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hideMark/>
          </w:tcPr>
          <w:p w14:paraId="758DB2DD"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37" w:type="dxa"/>
            <w:shd w:val="clear" w:color="auto" w:fill="auto"/>
            <w:hideMark/>
          </w:tcPr>
          <w:p w14:paraId="5813C2F1"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w:t>
            </w:r>
            <w:r w:rsidRPr="00C30301">
              <w:rPr>
                <w:rFonts w:ascii="Trebuchet MS" w:eastAsia="Times New Roman" w:hAnsi="Trebuchet MS" w:cs="Times New Roman"/>
                <w:color w:val="auto"/>
                <w:sz w:val="20"/>
                <w:szCs w:val="20"/>
              </w:rPr>
              <w:t>memoria de trabajo.</w:t>
            </w:r>
          </w:p>
        </w:tc>
      </w:tr>
      <w:tr w:rsidR="00875AB9" w:rsidRPr="00C30301" w14:paraId="1D1356A6" w14:textId="77777777" w:rsidTr="004178C0">
        <w:trPr>
          <w:trHeight w:val="189"/>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hideMark/>
          </w:tcPr>
          <w:p w14:paraId="3E4C83FB"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37" w:type="dxa"/>
            <w:shd w:val="clear" w:color="auto" w:fill="auto"/>
            <w:hideMark/>
          </w:tcPr>
          <w:p w14:paraId="187008EE"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val="en-US"/>
              </w:rPr>
            </w:pPr>
            <w:r w:rsidRPr="00C30301">
              <w:rPr>
                <w:rFonts w:ascii="Trebuchet MS" w:eastAsia="Times New Roman" w:hAnsi="Trebuchet MS" w:cs="Times New Roman"/>
                <w:color w:val="auto"/>
                <w:sz w:val="20"/>
                <w:szCs w:val="20"/>
                <w:lang w:val="en-US"/>
              </w:rPr>
              <w:t>Individual.</w:t>
            </w:r>
          </w:p>
        </w:tc>
      </w:tr>
      <w:tr w:rsidR="00875AB9" w:rsidRPr="00C30301" w14:paraId="3A7AF681" w14:textId="77777777" w:rsidTr="004178C0">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hideMark/>
          </w:tcPr>
          <w:p w14:paraId="09EFDD06"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37" w:type="dxa"/>
            <w:shd w:val="clear" w:color="auto" w:fill="auto"/>
            <w:hideMark/>
          </w:tcPr>
          <w:p w14:paraId="51FEE3EE"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val="en-US"/>
              </w:rPr>
            </w:pPr>
            <w:r w:rsidRPr="00C30301">
              <w:rPr>
                <w:rFonts w:ascii="Trebuchet MS" w:eastAsia="Times New Roman" w:hAnsi="Trebuchet MS" w:cs="Times New Roman"/>
                <w:color w:val="auto"/>
                <w:sz w:val="20"/>
                <w:szCs w:val="20"/>
                <w:lang w:val="en-US"/>
              </w:rPr>
              <w:t>20 minutos</w:t>
            </w:r>
          </w:p>
        </w:tc>
      </w:tr>
      <w:tr w:rsidR="00875AB9" w:rsidRPr="00C30301" w14:paraId="048A0F09" w14:textId="77777777" w:rsidTr="004178C0">
        <w:trPr>
          <w:trHeight w:val="440"/>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tcPr>
          <w:p w14:paraId="1A4F92ED"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37" w:type="dxa"/>
            <w:shd w:val="clear" w:color="auto" w:fill="auto"/>
          </w:tcPr>
          <w:p w14:paraId="79C43C53"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Se mostrará una secuencia de colores por medio de tarjetas y los niños deben verbalizarla de forma inversa, es decir: </w:t>
            </w:r>
          </w:p>
          <w:p w14:paraId="784B3F20"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p>
          <w:p w14:paraId="79C19BF1" w14:textId="77777777" w:rsidR="00924603" w:rsidRPr="00C30301" w:rsidRDefault="00924603" w:rsidP="00924603">
            <w:pPr>
              <w:numPr>
                <w:ilvl w:val="0"/>
                <w:numId w:val="39"/>
              </w:num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Se mostrará una secuencia de tarjetas de colores, manteniendo cada una visible durante 2 segundos, antes de ocultarla y presentar la siguiente. Cada niño debe invertir mentalmente la secuencia y luego repetirla de forma verbal.</w:t>
            </w:r>
          </w:p>
          <w:p w14:paraId="13886D5B" w14:textId="77777777" w:rsidR="00924603" w:rsidRPr="00C30301" w:rsidRDefault="00924603" w:rsidP="00924603">
            <w:pPr>
              <w:numPr>
                <w:ilvl w:val="0"/>
                <w:numId w:val="39"/>
              </w:num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Se irá aumentando la cantidad de colores que conformen cada secuencia. </w:t>
            </w:r>
          </w:p>
          <w:p w14:paraId="73D7F8D3" w14:textId="77777777" w:rsidR="00924603" w:rsidRPr="00C30301" w:rsidRDefault="00924603" w:rsidP="00924603">
            <w:pPr>
              <w:ind w:left="720"/>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p>
          <w:p w14:paraId="3F719C68"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rPr>
            </w:pPr>
            <w:r w:rsidRPr="00C30301">
              <w:rPr>
                <w:rFonts w:ascii="Trebuchet MS" w:hAnsi="Trebuchet MS"/>
                <w:b/>
                <w:color w:val="auto"/>
                <w:sz w:val="20"/>
                <w:szCs w:val="20"/>
              </w:rPr>
              <w:t>Colores:</w:t>
            </w:r>
            <w:r w:rsidRPr="00C30301">
              <w:rPr>
                <w:rFonts w:ascii="Trebuchet MS" w:hAnsi="Trebuchet MS"/>
                <w:color w:val="auto"/>
                <w:sz w:val="20"/>
                <w:szCs w:val="20"/>
              </w:rPr>
              <w:t xml:space="preserve"> Rojo (R), Verde (Ve), Azul (</w:t>
            </w:r>
            <w:proofErr w:type="spellStart"/>
            <w:r w:rsidRPr="00C30301">
              <w:rPr>
                <w:rFonts w:ascii="Trebuchet MS" w:hAnsi="Trebuchet MS"/>
                <w:color w:val="auto"/>
                <w:sz w:val="20"/>
                <w:szCs w:val="20"/>
              </w:rPr>
              <w:t>Az</w:t>
            </w:r>
            <w:proofErr w:type="spellEnd"/>
            <w:r w:rsidRPr="00C30301">
              <w:rPr>
                <w:rFonts w:ascii="Trebuchet MS" w:hAnsi="Trebuchet MS"/>
                <w:color w:val="auto"/>
                <w:sz w:val="20"/>
                <w:szCs w:val="20"/>
              </w:rPr>
              <w:t>), Amarillo (Am), Naranja (N), Violeta (Vi) (ver anexo 13).</w:t>
            </w:r>
          </w:p>
        </w:tc>
      </w:tr>
    </w:tbl>
    <w:p w14:paraId="3F6F8A29" w14:textId="77777777" w:rsidR="000C4DDE" w:rsidRPr="00C30301" w:rsidRDefault="000C4DDE" w:rsidP="00176B4E">
      <w:pPr>
        <w:spacing w:after="0" w:line="240" w:lineRule="auto"/>
        <w:rPr>
          <w:rFonts w:ascii="Trebuchet MS" w:eastAsia="Times New Roman" w:hAnsi="Trebuchet MS" w:cs="Calibri"/>
          <w:iCs/>
          <w:sz w:val="20"/>
          <w:szCs w:val="20"/>
          <w:lang w:eastAsia="es-DO"/>
        </w:rPr>
      </w:pPr>
      <w:r w:rsidRPr="00C30301">
        <w:rPr>
          <w:rFonts w:ascii="Trebuchet MS" w:eastAsia="Times New Roman" w:hAnsi="Trebuchet MS" w:cs="Calibri"/>
          <w:iCs/>
          <w:sz w:val="20"/>
          <w:szCs w:val="20"/>
          <w:lang w:eastAsia="es-DO"/>
        </w:rPr>
        <w:t>(</w:t>
      </w:r>
      <w:r w:rsidRPr="00C30301">
        <w:rPr>
          <w:rFonts w:ascii="Trebuchet MS" w:hAnsi="Trebuchet MS" w:cstheme="minorHAnsi"/>
          <w:sz w:val="20"/>
          <w:szCs w:val="20"/>
        </w:rPr>
        <w:t>Tomada</w:t>
      </w:r>
      <w:r w:rsidRPr="00C30301">
        <w:rPr>
          <w:rFonts w:ascii="Trebuchet MS" w:eastAsia="Times New Roman" w:hAnsi="Trebuchet MS" w:cs="Calibri"/>
          <w:iCs/>
          <w:sz w:val="20"/>
          <w:szCs w:val="20"/>
          <w:lang w:eastAsia="es-DO"/>
        </w:rPr>
        <w:t xml:space="preserve"> de Martín González, s.f.). </w:t>
      </w:r>
    </w:p>
    <w:p w14:paraId="35142215" w14:textId="77777777" w:rsidR="00924603" w:rsidRPr="00C30301" w:rsidRDefault="00924603" w:rsidP="00924603">
      <w:pPr>
        <w:spacing w:after="0" w:line="240" w:lineRule="auto"/>
        <w:jc w:val="both"/>
        <w:rPr>
          <w:rFonts w:ascii="Trebuchet MS" w:hAnsi="Trebuchet MS"/>
          <w:sz w:val="20"/>
          <w:szCs w:val="20"/>
        </w:rPr>
      </w:pPr>
    </w:p>
    <w:p w14:paraId="516F63C7" w14:textId="77777777" w:rsidR="00176B4E" w:rsidRPr="00C30301" w:rsidRDefault="00176B4E" w:rsidP="00176B4E">
      <w:pPr>
        <w:spacing w:after="0" w:line="240" w:lineRule="auto"/>
        <w:rPr>
          <w:rFonts w:ascii="Trebuchet MS" w:hAnsi="Trebuchet MS"/>
          <w:sz w:val="20"/>
          <w:szCs w:val="20"/>
        </w:rPr>
      </w:pPr>
    </w:p>
    <w:p w14:paraId="38047E84" w14:textId="77777777" w:rsidR="00924603" w:rsidRPr="00C30301" w:rsidRDefault="00924603" w:rsidP="00924603">
      <w:pPr>
        <w:rPr>
          <w:rFonts w:ascii="Trebuchet MS" w:hAnsi="Trebuchet MS"/>
          <w:sz w:val="20"/>
          <w:szCs w:val="20"/>
        </w:rPr>
      </w:pPr>
      <w:r w:rsidRPr="00C30301">
        <w:rPr>
          <w:rFonts w:ascii="Trebuchet MS" w:hAnsi="Trebuchet MS"/>
          <w:sz w:val="20"/>
          <w:szCs w:val="20"/>
        </w:rPr>
        <w:t xml:space="preserve">Tabla 22.                                                                                                                                        </w:t>
      </w:r>
      <w:r w:rsidRPr="00C30301">
        <w:rPr>
          <w:rFonts w:ascii="Trebuchet MS" w:hAnsi="Trebuchet MS"/>
          <w:i/>
          <w:sz w:val="20"/>
          <w:szCs w:val="20"/>
        </w:rPr>
        <w:t>Actividad 16</w:t>
      </w:r>
    </w:p>
    <w:tbl>
      <w:tblPr>
        <w:tblStyle w:val="Sombreadoclaro"/>
        <w:tblW w:w="0" w:type="auto"/>
        <w:tblLook w:val="04A0" w:firstRow="1" w:lastRow="0" w:firstColumn="1" w:lastColumn="0" w:noHBand="0" w:noVBand="1"/>
      </w:tblPr>
      <w:tblGrid>
        <w:gridCol w:w="2794"/>
        <w:gridCol w:w="6244"/>
      </w:tblGrid>
      <w:tr w:rsidR="00875AB9" w:rsidRPr="00C30301" w14:paraId="5C01075E" w14:textId="77777777" w:rsidTr="004178C0">
        <w:trPr>
          <w:cnfStyle w:val="100000000000" w:firstRow="1" w:lastRow="0" w:firstColumn="0" w:lastColumn="0" w:oddVBand="0" w:evenVBand="0" w:oddHBand="0"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F7662ED"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1BBDD0D4"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Construyendo bajo un modelo dado</w:t>
            </w:r>
          </w:p>
        </w:tc>
      </w:tr>
      <w:tr w:rsidR="00875AB9" w:rsidRPr="00C30301" w14:paraId="27362305" w14:textId="77777777" w:rsidTr="004178C0">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2E847D63"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2BCB0972"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capacidad de planificación. </w:t>
            </w:r>
          </w:p>
        </w:tc>
      </w:tr>
      <w:tr w:rsidR="00875AB9" w:rsidRPr="00C30301" w14:paraId="1A11FA3C" w14:textId="77777777" w:rsidTr="004178C0">
        <w:trPr>
          <w:trHeight w:val="12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2EA5107"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52336E0E"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Individual</w:t>
            </w:r>
          </w:p>
        </w:tc>
      </w:tr>
      <w:tr w:rsidR="00875AB9" w:rsidRPr="00C30301" w14:paraId="67B34F11" w14:textId="77777777" w:rsidTr="004178C0">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EB99FE5"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7237F4B2"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20 minutos </w:t>
            </w:r>
          </w:p>
        </w:tc>
      </w:tr>
      <w:tr w:rsidR="00875AB9" w:rsidRPr="00C30301" w14:paraId="1FB24C04" w14:textId="77777777" w:rsidTr="004178C0">
        <w:trPr>
          <w:trHeight w:val="44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4ED297F"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795DE3AC"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Esta actividad consiste en mostrarle al niño con bloques grandes una figura en particular:</w:t>
            </w:r>
          </w:p>
          <w:p w14:paraId="21F424F6" w14:textId="77777777" w:rsidR="00924603" w:rsidRPr="00C30301" w:rsidRDefault="00924603" w:rsidP="00924603">
            <w:pPr>
              <w:numPr>
                <w:ilvl w:val="0"/>
                <w:numId w:val="32"/>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El niño debe comenzar mencionando cuál es la parte que va a comenzar armar (la base es lo primero), si el niño no lo dice es importante que el profesional encargado se lo diga; luego, debe pedirle las fichas que necesita para lograrlo, diciendo la cantidad, tamaño, forma y color.</w:t>
            </w:r>
          </w:p>
          <w:p w14:paraId="2E3AC55D" w14:textId="77777777" w:rsidR="00924603" w:rsidRPr="00C30301" w:rsidRDefault="00924603" w:rsidP="00924603">
            <w:pPr>
              <w:numPr>
                <w:ilvl w:val="0"/>
                <w:numId w:val="32"/>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Con los materiales, el niño debe de comenzar a armarlo; si al niño le hace falta alguna ficha y el profesional encargado se da cuenta, es importante no decírselo al niño, sino que él mismo debe darse cuenta; si no lo hace, el profesional encargado debe provocar que el niño dé cuenta de lo que le falta, a través de preguntas.</w:t>
            </w:r>
          </w:p>
        </w:tc>
      </w:tr>
    </w:tbl>
    <w:p w14:paraId="161AF705" w14:textId="77777777" w:rsidR="00610617" w:rsidRPr="00C30301" w:rsidRDefault="00610617" w:rsidP="00610617">
      <w:pPr>
        <w:rPr>
          <w:rFonts w:ascii="Trebuchet MS" w:eastAsia="Times New Roman" w:hAnsi="Trebuchet MS" w:cstheme="minorHAnsi"/>
          <w:iCs/>
          <w:sz w:val="20"/>
          <w:szCs w:val="20"/>
          <w:lang w:eastAsia="es-DO"/>
        </w:rPr>
      </w:pPr>
      <w:r w:rsidRPr="00C30301">
        <w:rPr>
          <w:rFonts w:ascii="Trebuchet MS" w:eastAsia="Times New Roman" w:hAnsi="Trebuchet MS" w:cstheme="minorHAnsi"/>
          <w:iCs/>
          <w:sz w:val="20"/>
          <w:szCs w:val="20"/>
          <w:lang w:eastAsia="es-DO"/>
        </w:rPr>
        <w:t xml:space="preserve">(Tomada de </w:t>
      </w:r>
      <w:r w:rsidRPr="00C30301">
        <w:rPr>
          <w:rFonts w:ascii="Trebuchet MS" w:hAnsi="Trebuchet MS" w:cstheme="minorHAnsi"/>
          <w:sz w:val="20"/>
          <w:szCs w:val="20"/>
        </w:rPr>
        <w:t xml:space="preserve">Castañeda </w:t>
      </w:r>
      <w:proofErr w:type="spellStart"/>
      <w:r w:rsidRPr="00C30301">
        <w:rPr>
          <w:rFonts w:ascii="Trebuchet MS" w:hAnsi="Trebuchet MS" w:cstheme="minorHAnsi"/>
          <w:sz w:val="20"/>
          <w:szCs w:val="20"/>
        </w:rPr>
        <w:t>Suancha</w:t>
      </w:r>
      <w:proofErr w:type="spellEnd"/>
      <w:r w:rsidRPr="00C30301">
        <w:rPr>
          <w:rFonts w:ascii="Trebuchet MS" w:hAnsi="Trebuchet MS" w:cstheme="minorHAnsi"/>
          <w:sz w:val="20"/>
          <w:szCs w:val="20"/>
        </w:rPr>
        <w:t>, s.f.</w:t>
      </w:r>
      <w:r w:rsidRPr="00C30301">
        <w:rPr>
          <w:rFonts w:ascii="Trebuchet MS" w:eastAsia="Times New Roman" w:hAnsi="Trebuchet MS" w:cstheme="minorHAnsi"/>
          <w:sz w:val="20"/>
          <w:szCs w:val="20"/>
          <w:lang w:eastAsia="es-DO"/>
        </w:rPr>
        <w:t>).</w:t>
      </w:r>
    </w:p>
    <w:p w14:paraId="23832BD2" w14:textId="77777777" w:rsidR="00924603" w:rsidRPr="00C30301" w:rsidRDefault="00924603" w:rsidP="00924603">
      <w:pPr>
        <w:spacing w:after="0" w:line="240" w:lineRule="auto"/>
        <w:jc w:val="both"/>
        <w:rPr>
          <w:rFonts w:ascii="Trebuchet MS" w:hAnsi="Trebuchet MS"/>
          <w:sz w:val="20"/>
          <w:szCs w:val="20"/>
        </w:rPr>
      </w:pPr>
    </w:p>
    <w:p w14:paraId="7A34E92F" w14:textId="77777777" w:rsidR="00924603" w:rsidRPr="00C30301" w:rsidRDefault="00924603" w:rsidP="00924603">
      <w:pPr>
        <w:spacing w:after="0" w:line="240" w:lineRule="auto"/>
        <w:jc w:val="both"/>
        <w:rPr>
          <w:rFonts w:ascii="Trebuchet MS" w:hAnsi="Trebuchet MS"/>
          <w:sz w:val="20"/>
          <w:szCs w:val="20"/>
        </w:rPr>
      </w:pPr>
    </w:p>
    <w:p w14:paraId="2A93E151" w14:textId="77777777" w:rsidR="00656D0A" w:rsidRPr="00C30301" w:rsidRDefault="00656D0A" w:rsidP="00924603">
      <w:pPr>
        <w:rPr>
          <w:rFonts w:ascii="Trebuchet MS" w:hAnsi="Trebuchet MS"/>
          <w:sz w:val="20"/>
          <w:szCs w:val="20"/>
        </w:rPr>
      </w:pPr>
    </w:p>
    <w:p w14:paraId="0637A690" w14:textId="77777777" w:rsidR="00656D0A" w:rsidRPr="00C30301" w:rsidRDefault="00656D0A" w:rsidP="00924603">
      <w:pPr>
        <w:rPr>
          <w:rFonts w:ascii="Trebuchet MS" w:hAnsi="Trebuchet MS"/>
          <w:sz w:val="20"/>
          <w:szCs w:val="20"/>
        </w:rPr>
      </w:pPr>
    </w:p>
    <w:p w14:paraId="5AE29E5E" w14:textId="77777777" w:rsidR="00924603" w:rsidRPr="00C30301" w:rsidRDefault="00924603" w:rsidP="00924603">
      <w:pPr>
        <w:rPr>
          <w:rFonts w:ascii="Trebuchet MS" w:hAnsi="Trebuchet MS"/>
          <w:sz w:val="20"/>
          <w:szCs w:val="20"/>
        </w:rPr>
      </w:pPr>
      <w:r w:rsidRPr="00C30301">
        <w:rPr>
          <w:rFonts w:ascii="Trebuchet MS" w:hAnsi="Trebuchet MS"/>
          <w:sz w:val="20"/>
          <w:szCs w:val="20"/>
        </w:rPr>
        <w:lastRenderedPageBreak/>
        <w:t xml:space="preserve">Tabla 23.                                                                                                                                        </w:t>
      </w:r>
      <w:r w:rsidRPr="00C30301">
        <w:rPr>
          <w:rFonts w:ascii="Trebuchet MS" w:hAnsi="Trebuchet MS"/>
          <w:i/>
          <w:sz w:val="20"/>
          <w:szCs w:val="20"/>
        </w:rPr>
        <w:t>Actividad 17</w:t>
      </w:r>
    </w:p>
    <w:tbl>
      <w:tblPr>
        <w:tblStyle w:val="Sombreadoclaro"/>
        <w:tblW w:w="9073" w:type="dxa"/>
        <w:tblLook w:val="04A0" w:firstRow="1" w:lastRow="0" w:firstColumn="1" w:lastColumn="0" w:noHBand="0" w:noVBand="1"/>
      </w:tblPr>
      <w:tblGrid>
        <w:gridCol w:w="2836"/>
        <w:gridCol w:w="6237"/>
      </w:tblGrid>
      <w:tr w:rsidR="00875AB9" w:rsidRPr="00C30301" w14:paraId="40984487" w14:textId="77777777" w:rsidTr="004178C0">
        <w:trPr>
          <w:cnfStyle w:val="100000000000" w:firstRow="1" w:lastRow="0" w:firstColumn="0" w:lastColumn="0" w:oddVBand="0" w:evenVBand="0" w:oddHBand="0"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hideMark/>
          </w:tcPr>
          <w:p w14:paraId="42E26460"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 xml:space="preserve">Nombre de la actividad                            </w:t>
            </w:r>
          </w:p>
        </w:tc>
        <w:tc>
          <w:tcPr>
            <w:tcW w:w="6237" w:type="dxa"/>
            <w:shd w:val="clear" w:color="auto" w:fill="auto"/>
            <w:hideMark/>
          </w:tcPr>
          <w:p w14:paraId="023183C1" w14:textId="77777777" w:rsidR="00924603" w:rsidRPr="00C30301" w:rsidRDefault="00924603" w:rsidP="00924603">
            <w:pP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val="es-ES"/>
              </w:rPr>
            </w:pPr>
            <w:r w:rsidRPr="00C30301">
              <w:rPr>
                <w:rFonts w:ascii="Trebuchet MS" w:hAnsi="Trebuchet MS" w:cs="Times New Roman"/>
                <w:color w:val="auto"/>
                <w:sz w:val="20"/>
                <w:szCs w:val="20"/>
                <w:lang w:val="es-ES"/>
              </w:rPr>
              <w:t>Juguemos ajedrez</w:t>
            </w:r>
          </w:p>
        </w:tc>
      </w:tr>
      <w:tr w:rsidR="00875AB9" w:rsidRPr="00C30301" w14:paraId="7F26028F" w14:textId="77777777" w:rsidTr="004178C0">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hideMark/>
          </w:tcPr>
          <w:p w14:paraId="2C89B87A"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37" w:type="dxa"/>
            <w:shd w:val="clear" w:color="auto" w:fill="auto"/>
            <w:hideMark/>
          </w:tcPr>
          <w:p w14:paraId="3A76EB19"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w:t>
            </w:r>
            <w:r w:rsidRPr="00C30301">
              <w:rPr>
                <w:rFonts w:ascii="Trebuchet MS" w:eastAsia="Times New Roman" w:hAnsi="Trebuchet MS" w:cs="Times New Roman"/>
                <w:color w:val="auto"/>
                <w:sz w:val="20"/>
                <w:szCs w:val="20"/>
              </w:rPr>
              <w:t>memoria de trabajo.</w:t>
            </w:r>
          </w:p>
        </w:tc>
      </w:tr>
      <w:tr w:rsidR="00875AB9" w:rsidRPr="00C30301" w14:paraId="3773F014" w14:textId="77777777" w:rsidTr="004178C0">
        <w:trPr>
          <w:trHeight w:val="153"/>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hideMark/>
          </w:tcPr>
          <w:p w14:paraId="703D180A"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37" w:type="dxa"/>
            <w:shd w:val="clear" w:color="auto" w:fill="auto"/>
            <w:hideMark/>
          </w:tcPr>
          <w:p w14:paraId="72D02DA4"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val="en-US"/>
              </w:rPr>
            </w:pPr>
            <w:proofErr w:type="spellStart"/>
            <w:r w:rsidRPr="00C30301">
              <w:rPr>
                <w:rFonts w:ascii="Trebuchet MS" w:eastAsia="Times New Roman" w:hAnsi="Trebuchet MS" w:cs="Times New Roman"/>
                <w:color w:val="auto"/>
                <w:sz w:val="20"/>
                <w:szCs w:val="20"/>
                <w:lang w:val="en-US"/>
              </w:rPr>
              <w:t>Parejas</w:t>
            </w:r>
            <w:proofErr w:type="spellEnd"/>
          </w:p>
        </w:tc>
      </w:tr>
      <w:tr w:rsidR="00875AB9" w:rsidRPr="00C30301" w14:paraId="04A94E79" w14:textId="77777777" w:rsidTr="004178C0">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hideMark/>
          </w:tcPr>
          <w:p w14:paraId="75CE00B6"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37" w:type="dxa"/>
            <w:shd w:val="clear" w:color="auto" w:fill="auto"/>
            <w:hideMark/>
          </w:tcPr>
          <w:p w14:paraId="7AFE30F6"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auto"/>
                <w:sz w:val="20"/>
                <w:szCs w:val="20"/>
                <w:lang w:val="en-US"/>
              </w:rPr>
            </w:pPr>
            <w:r w:rsidRPr="00C30301">
              <w:rPr>
                <w:rFonts w:ascii="Trebuchet MS" w:eastAsia="Times New Roman" w:hAnsi="Trebuchet MS" w:cs="Times New Roman"/>
                <w:color w:val="auto"/>
                <w:sz w:val="20"/>
                <w:szCs w:val="20"/>
                <w:lang w:val="en-US"/>
              </w:rPr>
              <w:t>50 minutos</w:t>
            </w:r>
          </w:p>
        </w:tc>
      </w:tr>
      <w:tr w:rsidR="00875AB9" w:rsidRPr="00C30301" w14:paraId="0F45FBEE" w14:textId="77777777" w:rsidTr="004178C0">
        <w:trPr>
          <w:trHeight w:val="731"/>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tcPr>
          <w:p w14:paraId="6E342A3B"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37" w:type="dxa"/>
            <w:shd w:val="clear" w:color="auto" w:fill="auto"/>
          </w:tcPr>
          <w:p w14:paraId="62451510"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val="es-ES"/>
              </w:rPr>
            </w:pPr>
            <w:r w:rsidRPr="00C30301">
              <w:rPr>
                <w:rFonts w:ascii="Trebuchet MS" w:hAnsi="Trebuchet MS" w:cs="Times New Roman"/>
                <w:color w:val="auto"/>
                <w:sz w:val="20"/>
                <w:szCs w:val="20"/>
                <w:lang w:val="es-ES"/>
              </w:rPr>
              <w:t>Los niños formarán parejas para jugar ajedrez, se tomará en cuenta aquellos participantes que se les dificulte dominar las reglas del juego para proporcionarles la ayuda necesaria.</w:t>
            </w:r>
          </w:p>
        </w:tc>
      </w:tr>
    </w:tbl>
    <w:p w14:paraId="0ADE8945" w14:textId="77777777" w:rsidR="007B6481" w:rsidRPr="00C30301" w:rsidRDefault="007B6481" w:rsidP="007B6481">
      <w:pPr>
        <w:spacing w:after="0" w:line="240" w:lineRule="auto"/>
        <w:jc w:val="both"/>
        <w:rPr>
          <w:rFonts w:ascii="Trebuchet MS" w:hAnsi="Trebuchet MS"/>
          <w:b/>
          <w:bCs/>
          <w:sz w:val="20"/>
          <w:szCs w:val="20"/>
        </w:rPr>
      </w:pPr>
      <w:r w:rsidRPr="00C30301">
        <w:rPr>
          <w:rFonts w:ascii="Trebuchet MS" w:hAnsi="Trebuchet MS"/>
          <w:bCs/>
          <w:sz w:val="20"/>
          <w:szCs w:val="20"/>
        </w:rPr>
        <w:t>(Elaborada por las autoras del presente trabajo).</w:t>
      </w:r>
    </w:p>
    <w:p w14:paraId="6170AF98" w14:textId="77777777" w:rsidR="00EE3DCB" w:rsidRPr="00C30301" w:rsidRDefault="00EE3DCB" w:rsidP="00EE3DCB">
      <w:pPr>
        <w:spacing w:after="0" w:line="240" w:lineRule="auto"/>
        <w:rPr>
          <w:rFonts w:ascii="Trebuchet MS" w:hAnsi="Trebuchet MS" w:cs="Times New Roman"/>
          <w:sz w:val="20"/>
          <w:szCs w:val="20"/>
        </w:rPr>
      </w:pPr>
    </w:p>
    <w:p w14:paraId="7FDC1542" w14:textId="77777777" w:rsidR="00EE3DCB" w:rsidRPr="00C30301" w:rsidRDefault="00EE3DCB" w:rsidP="00EE3DCB">
      <w:pPr>
        <w:spacing w:after="0" w:line="240" w:lineRule="auto"/>
        <w:rPr>
          <w:rFonts w:ascii="Trebuchet MS" w:hAnsi="Trebuchet MS" w:cs="Times New Roman"/>
          <w:sz w:val="20"/>
          <w:szCs w:val="20"/>
        </w:rPr>
      </w:pPr>
    </w:p>
    <w:p w14:paraId="7093EB57" w14:textId="77777777" w:rsidR="00924603" w:rsidRPr="00C30301" w:rsidRDefault="00924603" w:rsidP="00924603">
      <w:pPr>
        <w:rPr>
          <w:rFonts w:ascii="Trebuchet MS" w:hAnsi="Trebuchet MS"/>
          <w:sz w:val="20"/>
          <w:szCs w:val="20"/>
        </w:rPr>
      </w:pPr>
      <w:r w:rsidRPr="00C30301">
        <w:rPr>
          <w:rFonts w:ascii="Trebuchet MS" w:hAnsi="Trebuchet MS"/>
          <w:sz w:val="20"/>
          <w:szCs w:val="20"/>
        </w:rPr>
        <w:t xml:space="preserve">Tabla 24.                                                                                                                                        </w:t>
      </w:r>
      <w:r w:rsidRPr="00C30301">
        <w:rPr>
          <w:rFonts w:ascii="Trebuchet MS" w:hAnsi="Trebuchet MS"/>
          <w:i/>
          <w:sz w:val="20"/>
          <w:szCs w:val="20"/>
        </w:rPr>
        <w:t>Actividad 18</w:t>
      </w:r>
    </w:p>
    <w:tbl>
      <w:tblPr>
        <w:tblStyle w:val="Sombreadoclaro"/>
        <w:tblW w:w="0" w:type="auto"/>
        <w:tblLook w:val="04A0" w:firstRow="1" w:lastRow="0" w:firstColumn="1" w:lastColumn="0" w:noHBand="0" w:noVBand="1"/>
      </w:tblPr>
      <w:tblGrid>
        <w:gridCol w:w="2794"/>
        <w:gridCol w:w="6244"/>
      </w:tblGrid>
      <w:tr w:rsidR="00875AB9" w:rsidRPr="00C30301" w14:paraId="7758CB87" w14:textId="77777777" w:rsidTr="008A19CB">
        <w:trPr>
          <w:cnfStyle w:val="100000000000" w:firstRow="1" w:lastRow="0" w:firstColumn="0" w:lastColumn="0" w:oddVBand="0" w:evenVBand="0" w:oddHBand="0"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75B86283"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3DA829CF"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Somos astronautas</w:t>
            </w:r>
          </w:p>
        </w:tc>
      </w:tr>
      <w:tr w:rsidR="00875AB9" w:rsidRPr="00C30301" w14:paraId="5A23F3D0" w14:textId="77777777" w:rsidTr="008A19CB">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2484F860"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1C3937F2"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atención sostenida.</w:t>
            </w:r>
          </w:p>
        </w:tc>
      </w:tr>
      <w:tr w:rsidR="00875AB9" w:rsidRPr="00C30301" w14:paraId="65550B67" w14:textId="77777777" w:rsidTr="004178C0">
        <w:trPr>
          <w:trHeight w:val="24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04D558B"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21D78D50"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Grupal o individual</w:t>
            </w:r>
          </w:p>
        </w:tc>
      </w:tr>
      <w:tr w:rsidR="00875AB9" w:rsidRPr="00C30301" w14:paraId="6EC536F1" w14:textId="77777777" w:rsidTr="004178C0">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AA36A5A"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3A33C2CE"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25  minutos</w:t>
            </w:r>
          </w:p>
        </w:tc>
      </w:tr>
      <w:tr w:rsidR="00875AB9" w:rsidRPr="00C30301" w14:paraId="3BCA2109" w14:textId="77777777" w:rsidTr="004178C0">
        <w:trPr>
          <w:trHeight w:val="1585"/>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ED9C126"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22D3A38D"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Consiste en simular que un cohete va a salir al espacio y debemos contar de forma decreciente (10,9,8,7,6,5,4,3,2,1,0). </w:t>
            </w:r>
          </w:p>
          <w:p w14:paraId="2C361C69"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p>
          <w:p w14:paraId="32ECA6DC"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Se inicia contando desde el número 5 de forma decreciente, de tal forma que cuando lleguen al número 0, partirá su vuelo hacia la luna (el cual se marcará en un punto específico). Luego se irá incrementando el  nivel de dificultad, aumentando los números a contar.</w:t>
            </w:r>
          </w:p>
        </w:tc>
      </w:tr>
    </w:tbl>
    <w:p w14:paraId="17DB4835" w14:textId="77777777" w:rsidR="002245BC" w:rsidRPr="00C30301" w:rsidRDefault="00FD60F8" w:rsidP="00924603">
      <w:pPr>
        <w:rPr>
          <w:rFonts w:ascii="Trebuchet MS" w:hAnsi="Trebuchet MS" w:cstheme="minorHAnsi"/>
          <w:sz w:val="20"/>
          <w:szCs w:val="20"/>
        </w:rPr>
      </w:pPr>
      <w:r w:rsidRPr="00C30301">
        <w:rPr>
          <w:rFonts w:ascii="Trebuchet MS" w:hAnsi="Trebuchet MS"/>
          <w:sz w:val="20"/>
          <w:szCs w:val="20"/>
        </w:rPr>
        <w:t xml:space="preserve">(Tomada de </w:t>
      </w:r>
      <w:hyperlink r:id="rId15" w:tgtFrame="_blank" w:history="1">
        <w:r w:rsidRPr="00C30301">
          <w:rPr>
            <w:rFonts w:ascii="Trebuchet MS" w:hAnsi="Trebuchet MS" w:cs="Arial"/>
            <w:sz w:val="20"/>
            <w:szCs w:val="20"/>
            <w:shd w:val="clear" w:color="auto" w:fill="FFFFFF"/>
          </w:rPr>
          <w:t>www.orientacionandujar.es</w:t>
        </w:r>
      </w:hyperlink>
      <w:r w:rsidRPr="00C30301">
        <w:rPr>
          <w:rFonts w:ascii="Trebuchet MS" w:hAnsi="Trebuchet MS"/>
          <w:sz w:val="20"/>
          <w:szCs w:val="20"/>
        </w:rPr>
        <w:t>).</w:t>
      </w:r>
    </w:p>
    <w:p w14:paraId="5CC0AC29" w14:textId="77777777" w:rsidR="002245BC" w:rsidRPr="00C30301" w:rsidRDefault="002245BC" w:rsidP="00E25D8E">
      <w:pPr>
        <w:spacing w:after="0" w:line="240" w:lineRule="auto"/>
        <w:rPr>
          <w:rFonts w:ascii="Trebuchet MS" w:hAnsi="Trebuchet MS" w:cstheme="minorHAnsi"/>
          <w:sz w:val="20"/>
          <w:szCs w:val="20"/>
        </w:rPr>
      </w:pPr>
    </w:p>
    <w:p w14:paraId="73BA85DA" w14:textId="526DE395" w:rsidR="00924603" w:rsidRPr="00C30301" w:rsidRDefault="00924603" w:rsidP="00924603">
      <w:pPr>
        <w:rPr>
          <w:rFonts w:ascii="Trebuchet MS" w:hAnsi="Trebuchet MS" w:cstheme="minorHAnsi"/>
          <w:sz w:val="20"/>
          <w:szCs w:val="20"/>
        </w:rPr>
      </w:pPr>
      <w:r w:rsidRPr="00C30301">
        <w:rPr>
          <w:rFonts w:ascii="Trebuchet MS" w:hAnsi="Trebuchet MS"/>
          <w:sz w:val="20"/>
          <w:szCs w:val="20"/>
        </w:rPr>
        <w:t xml:space="preserve">Tabla 25.                                                                                                                                        </w:t>
      </w:r>
      <w:r w:rsidRPr="00C30301">
        <w:rPr>
          <w:rFonts w:ascii="Trebuchet MS" w:hAnsi="Trebuchet MS"/>
          <w:i/>
          <w:sz w:val="20"/>
          <w:szCs w:val="20"/>
        </w:rPr>
        <w:t>Actividad 19</w:t>
      </w:r>
    </w:p>
    <w:tbl>
      <w:tblPr>
        <w:tblStyle w:val="Sombreadoclaro"/>
        <w:tblW w:w="0" w:type="auto"/>
        <w:tblLook w:val="04A0" w:firstRow="1" w:lastRow="0" w:firstColumn="1" w:lastColumn="0" w:noHBand="0" w:noVBand="1"/>
      </w:tblPr>
      <w:tblGrid>
        <w:gridCol w:w="2794"/>
        <w:gridCol w:w="6244"/>
      </w:tblGrid>
      <w:tr w:rsidR="00875AB9" w:rsidRPr="00C30301" w14:paraId="4D0E54EA" w14:textId="77777777" w:rsidTr="00153B6C">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5ADFF2B"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0F2301F2"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Todos calladitos</w:t>
            </w:r>
          </w:p>
        </w:tc>
      </w:tr>
      <w:tr w:rsidR="00875AB9" w:rsidRPr="00C30301" w14:paraId="5EE532F9" w14:textId="77777777" w:rsidTr="004178C0">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9DC7118"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58EB889F"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w:t>
            </w:r>
            <w:r w:rsidRPr="00C30301">
              <w:rPr>
                <w:rFonts w:ascii="Trebuchet MS" w:hAnsi="Trebuchet MS"/>
                <w:bCs/>
                <w:color w:val="auto"/>
                <w:sz w:val="20"/>
                <w:szCs w:val="20"/>
              </w:rPr>
              <w:t>capacidad de inhibición.</w:t>
            </w:r>
          </w:p>
        </w:tc>
      </w:tr>
      <w:tr w:rsidR="00875AB9" w:rsidRPr="00C30301" w14:paraId="3C4FC718" w14:textId="77777777" w:rsidTr="004178C0">
        <w:trPr>
          <w:trHeight w:val="27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9E153ED"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745D59ED"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Grupal</w:t>
            </w:r>
          </w:p>
        </w:tc>
      </w:tr>
      <w:tr w:rsidR="00875AB9" w:rsidRPr="00C30301" w14:paraId="7A8780D4" w14:textId="77777777" w:rsidTr="004178C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B95B012"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18907FE7"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25 minutos</w:t>
            </w:r>
          </w:p>
        </w:tc>
      </w:tr>
      <w:tr w:rsidR="00875AB9" w:rsidRPr="00C30301" w14:paraId="7A3244F9" w14:textId="77777777" w:rsidTr="00153B6C">
        <w:trPr>
          <w:trHeight w:val="155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B6642E5"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2C2A9F69" w14:textId="459FFB82"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Se coloca la canción “Te invito a leer conmigo” y se entona junto a los niños. Luego se les indica que la cantarán en grupo, pero que cuando escuchen la palabra “leer” deberán quedarse en silencio. Quien se equivoque perderá y se eliminará del juego. Ganarán quienes logren entonar la canción completa inhibiendo la palabra “leer”.</w:t>
            </w:r>
            <w:r w:rsidR="00153B6C" w:rsidRPr="00C30301">
              <w:rPr>
                <w:rFonts w:ascii="Trebuchet MS" w:hAnsi="Trebuchet MS"/>
                <w:color w:val="auto"/>
                <w:sz w:val="20"/>
                <w:szCs w:val="20"/>
              </w:rPr>
              <w:t xml:space="preserve"> </w:t>
            </w:r>
            <w:r w:rsidRPr="00C30301">
              <w:rPr>
                <w:rFonts w:ascii="Trebuchet MS" w:hAnsi="Trebuchet MS"/>
                <w:bCs/>
                <w:color w:val="auto"/>
                <w:sz w:val="20"/>
                <w:szCs w:val="20"/>
              </w:rPr>
              <w:t>Se puede repetir el ejercicio inhibiendo la palabra “invito” (ver anexo 14).</w:t>
            </w:r>
          </w:p>
        </w:tc>
      </w:tr>
    </w:tbl>
    <w:p w14:paraId="758D0FBF" w14:textId="77777777" w:rsidR="007B6481" w:rsidRPr="00C30301" w:rsidRDefault="007B6481" w:rsidP="007B6481">
      <w:pPr>
        <w:spacing w:after="0" w:line="240" w:lineRule="auto"/>
        <w:jc w:val="both"/>
        <w:rPr>
          <w:rFonts w:ascii="Trebuchet MS" w:hAnsi="Trebuchet MS"/>
          <w:b/>
          <w:bCs/>
          <w:sz w:val="20"/>
          <w:szCs w:val="20"/>
        </w:rPr>
      </w:pPr>
      <w:r w:rsidRPr="00C30301">
        <w:rPr>
          <w:rFonts w:ascii="Trebuchet MS" w:hAnsi="Trebuchet MS"/>
          <w:bCs/>
          <w:sz w:val="20"/>
          <w:szCs w:val="20"/>
        </w:rPr>
        <w:t>(Elaborada por las autoras del presente trabajo).</w:t>
      </w:r>
    </w:p>
    <w:p w14:paraId="14A63156" w14:textId="77777777" w:rsidR="00776ADE" w:rsidRPr="00C30301" w:rsidRDefault="00776ADE" w:rsidP="00924603">
      <w:pPr>
        <w:rPr>
          <w:rFonts w:ascii="Trebuchet MS" w:hAnsi="Trebuchet MS"/>
          <w:sz w:val="20"/>
          <w:szCs w:val="20"/>
        </w:rPr>
      </w:pPr>
    </w:p>
    <w:p w14:paraId="66998359" w14:textId="77777777" w:rsidR="002245BC" w:rsidRPr="00C30301" w:rsidRDefault="002245BC" w:rsidP="00924603">
      <w:pPr>
        <w:rPr>
          <w:rFonts w:ascii="Trebuchet MS" w:hAnsi="Trebuchet MS"/>
          <w:sz w:val="20"/>
          <w:szCs w:val="20"/>
        </w:rPr>
      </w:pPr>
    </w:p>
    <w:p w14:paraId="674502AB" w14:textId="77777777" w:rsidR="00924603" w:rsidRPr="00C30301" w:rsidRDefault="00924603" w:rsidP="00924603">
      <w:pPr>
        <w:rPr>
          <w:rFonts w:ascii="Trebuchet MS" w:hAnsi="Trebuchet MS"/>
          <w:sz w:val="20"/>
          <w:szCs w:val="20"/>
        </w:rPr>
      </w:pPr>
      <w:r w:rsidRPr="00C30301">
        <w:rPr>
          <w:rFonts w:ascii="Trebuchet MS" w:hAnsi="Trebuchet MS"/>
          <w:sz w:val="20"/>
          <w:szCs w:val="20"/>
        </w:rPr>
        <w:lastRenderedPageBreak/>
        <w:t xml:space="preserve">Tabla 26.                                                                                                                                        </w:t>
      </w:r>
      <w:r w:rsidRPr="00C30301">
        <w:rPr>
          <w:rFonts w:ascii="Trebuchet MS" w:hAnsi="Trebuchet MS"/>
          <w:i/>
          <w:sz w:val="20"/>
          <w:szCs w:val="20"/>
        </w:rPr>
        <w:t>Actividad 20</w:t>
      </w:r>
    </w:p>
    <w:tbl>
      <w:tblPr>
        <w:tblStyle w:val="Sombreadoclaro"/>
        <w:tblW w:w="0" w:type="auto"/>
        <w:tblLook w:val="04A0" w:firstRow="1" w:lastRow="0" w:firstColumn="1" w:lastColumn="0" w:noHBand="0" w:noVBand="1"/>
      </w:tblPr>
      <w:tblGrid>
        <w:gridCol w:w="2794"/>
        <w:gridCol w:w="6244"/>
      </w:tblGrid>
      <w:tr w:rsidR="00875AB9" w:rsidRPr="00C30301" w14:paraId="4934FDE2" w14:textId="77777777" w:rsidTr="00EC058D">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D845860"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393F3730"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Max (juego de mesas)</w:t>
            </w:r>
          </w:p>
        </w:tc>
      </w:tr>
      <w:tr w:rsidR="00875AB9" w:rsidRPr="00C30301" w14:paraId="403FBC47" w14:textId="77777777" w:rsidTr="00EC058D">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0FCB1F4"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494391DE"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capacidad de planificación.</w:t>
            </w:r>
          </w:p>
        </w:tc>
      </w:tr>
      <w:tr w:rsidR="00875AB9" w:rsidRPr="00C30301" w14:paraId="64E943E1" w14:textId="77777777" w:rsidTr="00EC058D">
        <w:trPr>
          <w:trHeight w:val="161"/>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826C655"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3293A337"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Grupal </w:t>
            </w:r>
          </w:p>
        </w:tc>
      </w:tr>
      <w:tr w:rsidR="00875AB9" w:rsidRPr="00C30301" w14:paraId="01E0181A" w14:textId="77777777" w:rsidTr="00EC058D">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3DDF2D7"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54BA15B8"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20 minutos </w:t>
            </w:r>
          </w:p>
        </w:tc>
      </w:tr>
      <w:tr w:rsidR="00875AB9" w:rsidRPr="00C30301" w14:paraId="5FF49341" w14:textId="77777777" w:rsidTr="00EC058D">
        <w:trPr>
          <w:trHeight w:val="44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D095246"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39A5FD15"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Esta actividad consiste en un juego de mesa en el cual los jugadores colaboran para lograr que un pájaro, una ardilla y un ratón regresen sanos y salvos a casa antes que el hambriento gato “Max” salte sobre ellos.</w:t>
            </w:r>
          </w:p>
          <w:p w14:paraId="2FEADB33"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p>
          <w:p w14:paraId="5FE7F025"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Los niños arrojan el dado para que los animales se muevan por el tablero, así entrenan la capacidad de planificación ante el azar como factor incontrolable; el equipo de jugadores puede dividir el número de movimientos entre los diferentes animales, trabajando así el control mediante planificación y priorización (ver anexo 15).</w:t>
            </w:r>
          </w:p>
        </w:tc>
      </w:tr>
    </w:tbl>
    <w:p w14:paraId="665EBF5B" w14:textId="4B248DEF" w:rsidR="00924603" w:rsidRPr="00C30301" w:rsidRDefault="00DD3476" w:rsidP="00DD3476">
      <w:pPr>
        <w:rPr>
          <w:rFonts w:ascii="Trebuchet MS" w:hAnsi="Trebuchet MS" w:cstheme="minorHAnsi"/>
          <w:sz w:val="20"/>
          <w:szCs w:val="20"/>
        </w:rPr>
      </w:pPr>
      <w:r w:rsidRPr="00C30301">
        <w:rPr>
          <w:rFonts w:ascii="Trebuchet MS" w:hAnsi="Trebuchet MS" w:cstheme="minorHAnsi"/>
          <w:sz w:val="20"/>
          <w:szCs w:val="20"/>
        </w:rPr>
        <w:t>(Tomada de www.neuronup.com/es/).</w:t>
      </w:r>
    </w:p>
    <w:p w14:paraId="5BDFF088" w14:textId="77777777" w:rsidR="00924603" w:rsidRPr="00C30301" w:rsidRDefault="00924603" w:rsidP="00924603">
      <w:pPr>
        <w:spacing w:after="0" w:line="240" w:lineRule="auto"/>
        <w:jc w:val="both"/>
        <w:rPr>
          <w:rFonts w:ascii="Trebuchet MS" w:hAnsi="Trebuchet MS"/>
          <w:b/>
          <w:bCs/>
          <w:sz w:val="20"/>
          <w:szCs w:val="20"/>
        </w:rPr>
      </w:pPr>
      <w:r w:rsidRPr="00C30301">
        <w:rPr>
          <w:rFonts w:ascii="Trebuchet MS" w:hAnsi="Trebuchet MS"/>
          <w:b/>
          <w:bCs/>
          <w:sz w:val="20"/>
          <w:szCs w:val="20"/>
        </w:rPr>
        <w:t xml:space="preserve"> </w:t>
      </w:r>
    </w:p>
    <w:p w14:paraId="391B6F84" w14:textId="77777777" w:rsidR="00924603" w:rsidRPr="00C30301" w:rsidRDefault="00924603" w:rsidP="00924603">
      <w:pPr>
        <w:rPr>
          <w:rFonts w:ascii="Trebuchet MS" w:hAnsi="Trebuchet MS"/>
          <w:sz w:val="20"/>
          <w:szCs w:val="20"/>
        </w:rPr>
      </w:pPr>
      <w:r w:rsidRPr="00C30301">
        <w:rPr>
          <w:rFonts w:ascii="Trebuchet MS" w:hAnsi="Trebuchet MS"/>
          <w:sz w:val="20"/>
          <w:szCs w:val="20"/>
        </w:rPr>
        <w:t xml:space="preserve">Tabla 27.                                                                                                                                        </w:t>
      </w:r>
      <w:r w:rsidRPr="00C30301">
        <w:rPr>
          <w:rFonts w:ascii="Trebuchet MS" w:hAnsi="Trebuchet MS"/>
          <w:i/>
          <w:sz w:val="20"/>
          <w:szCs w:val="20"/>
        </w:rPr>
        <w:t>Actividad 21</w:t>
      </w:r>
    </w:p>
    <w:tbl>
      <w:tblPr>
        <w:tblStyle w:val="Sombreadoclaro"/>
        <w:tblW w:w="0" w:type="auto"/>
        <w:tblLook w:val="04A0" w:firstRow="1" w:lastRow="0" w:firstColumn="1" w:lastColumn="0" w:noHBand="0" w:noVBand="1"/>
      </w:tblPr>
      <w:tblGrid>
        <w:gridCol w:w="2794"/>
        <w:gridCol w:w="6244"/>
      </w:tblGrid>
      <w:tr w:rsidR="00875AB9" w:rsidRPr="00C30301" w14:paraId="746A6789" w14:textId="77777777" w:rsidTr="004178C0">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C91FA2F"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3737D81B"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Ordenando números pares e impares</w:t>
            </w:r>
          </w:p>
        </w:tc>
      </w:tr>
      <w:tr w:rsidR="00875AB9" w:rsidRPr="00C30301" w14:paraId="609BDA59" w14:textId="77777777" w:rsidTr="004178C0">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112E9E8"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3DA43BED"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Entrenar la memoria de trabajo.</w:t>
            </w:r>
          </w:p>
        </w:tc>
      </w:tr>
      <w:tr w:rsidR="00875AB9" w:rsidRPr="00C30301" w14:paraId="697FD095" w14:textId="77777777" w:rsidTr="004178C0">
        <w:trPr>
          <w:trHeight w:val="4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6146DB6"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68C1AFBD"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Individual</w:t>
            </w:r>
          </w:p>
        </w:tc>
      </w:tr>
      <w:tr w:rsidR="00875AB9" w:rsidRPr="00C30301" w14:paraId="79BF6754" w14:textId="77777777" w:rsidTr="004178C0">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771C5AF"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12B9B773"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15 minutos</w:t>
            </w:r>
          </w:p>
        </w:tc>
      </w:tr>
      <w:tr w:rsidR="00875AB9" w:rsidRPr="00C30301" w14:paraId="60E2BED5" w14:textId="77777777" w:rsidTr="004178C0">
        <w:trPr>
          <w:trHeight w:val="16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EEBF654"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tcPr>
          <w:p w14:paraId="7D55D53F"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Se le dice al niño una serie de cifras y su tarea consiste en decir de dichas cifras, primero los números pares y luego los impares. Por ejemplo: 3-2-5 (el niño tendría que decir 2-3-5). Se puede aumentar la complejidad de la actividad incrementando la cantidad de cifras, siempre y cuando vaya acorde a la edad del niño.</w:t>
            </w:r>
          </w:p>
        </w:tc>
      </w:tr>
    </w:tbl>
    <w:p w14:paraId="75BFCF69" w14:textId="77777777" w:rsidR="007B6481" w:rsidRPr="00C30301" w:rsidRDefault="007B6481" w:rsidP="007B6481">
      <w:pPr>
        <w:spacing w:after="0" w:line="240" w:lineRule="auto"/>
        <w:jc w:val="both"/>
        <w:rPr>
          <w:rFonts w:ascii="Trebuchet MS" w:hAnsi="Trebuchet MS"/>
          <w:b/>
          <w:bCs/>
          <w:sz w:val="20"/>
          <w:szCs w:val="20"/>
        </w:rPr>
      </w:pPr>
      <w:r w:rsidRPr="00C30301">
        <w:rPr>
          <w:rFonts w:ascii="Trebuchet MS" w:hAnsi="Trebuchet MS"/>
          <w:bCs/>
          <w:sz w:val="20"/>
          <w:szCs w:val="20"/>
        </w:rPr>
        <w:t>(Elaborada por las autoras del presente trabajo).</w:t>
      </w:r>
    </w:p>
    <w:p w14:paraId="5FF9E3B7" w14:textId="77777777" w:rsidR="009C797F" w:rsidRPr="00C30301" w:rsidRDefault="009C797F" w:rsidP="00924603">
      <w:pPr>
        <w:rPr>
          <w:rFonts w:ascii="Trebuchet MS" w:hAnsi="Trebuchet MS"/>
          <w:sz w:val="20"/>
          <w:szCs w:val="20"/>
        </w:rPr>
      </w:pPr>
    </w:p>
    <w:p w14:paraId="69013043" w14:textId="77777777" w:rsidR="008B783C" w:rsidRPr="00C30301" w:rsidRDefault="008B783C" w:rsidP="00924603">
      <w:pPr>
        <w:rPr>
          <w:rFonts w:ascii="Trebuchet MS" w:hAnsi="Trebuchet MS"/>
          <w:sz w:val="20"/>
          <w:szCs w:val="20"/>
        </w:rPr>
      </w:pPr>
    </w:p>
    <w:p w14:paraId="6DA56110" w14:textId="77777777" w:rsidR="008B783C" w:rsidRPr="00C30301" w:rsidRDefault="008B783C" w:rsidP="00924603">
      <w:pPr>
        <w:rPr>
          <w:rFonts w:ascii="Trebuchet MS" w:hAnsi="Trebuchet MS"/>
          <w:sz w:val="20"/>
          <w:szCs w:val="20"/>
        </w:rPr>
      </w:pPr>
    </w:p>
    <w:p w14:paraId="7C89A423" w14:textId="77777777" w:rsidR="008B783C" w:rsidRPr="00C30301" w:rsidRDefault="008B783C" w:rsidP="00924603">
      <w:pPr>
        <w:rPr>
          <w:rFonts w:ascii="Trebuchet MS" w:hAnsi="Trebuchet MS"/>
          <w:sz w:val="20"/>
          <w:szCs w:val="20"/>
        </w:rPr>
      </w:pPr>
    </w:p>
    <w:p w14:paraId="476AC056" w14:textId="77777777" w:rsidR="008B783C" w:rsidRPr="00C30301" w:rsidRDefault="008B783C" w:rsidP="00924603">
      <w:pPr>
        <w:rPr>
          <w:rFonts w:ascii="Trebuchet MS" w:hAnsi="Trebuchet MS"/>
          <w:sz w:val="20"/>
          <w:szCs w:val="20"/>
        </w:rPr>
      </w:pPr>
    </w:p>
    <w:p w14:paraId="65617330" w14:textId="77777777" w:rsidR="008B783C" w:rsidRPr="00C30301" w:rsidRDefault="008B783C" w:rsidP="00924603">
      <w:pPr>
        <w:rPr>
          <w:rFonts w:ascii="Trebuchet MS" w:hAnsi="Trebuchet MS"/>
          <w:sz w:val="20"/>
          <w:szCs w:val="20"/>
        </w:rPr>
      </w:pPr>
    </w:p>
    <w:p w14:paraId="668CF15F" w14:textId="77777777" w:rsidR="008B783C" w:rsidRPr="00C30301" w:rsidRDefault="008B783C" w:rsidP="00924603">
      <w:pPr>
        <w:rPr>
          <w:rFonts w:ascii="Trebuchet MS" w:hAnsi="Trebuchet MS"/>
          <w:sz w:val="20"/>
          <w:szCs w:val="20"/>
        </w:rPr>
      </w:pPr>
    </w:p>
    <w:p w14:paraId="4814A9CB" w14:textId="77777777" w:rsidR="008B783C" w:rsidRPr="00C30301" w:rsidRDefault="008B783C" w:rsidP="00924603">
      <w:pPr>
        <w:rPr>
          <w:rFonts w:ascii="Trebuchet MS" w:hAnsi="Trebuchet MS"/>
          <w:sz w:val="20"/>
          <w:szCs w:val="20"/>
        </w:rPr>
      </w:pPr>
    </w:p>
    <w:p w14:paraId="5BC2BA3E" w14:textId="77777777" w:rsidR="008B783C" w:rsidRPr="00C30301" w:rsidRDefault="008B783C" w:rsidP="00924603">
      <w:pPr>
        <w:rPr>
          <w:rFonts w:ascii="Trebuchet MS" w:hAnsi="Trebuchet MS"/>
          <w:sz w:val="20"/>
          <w:szCs w:val="20"/>
        </w:rPr>
      </w:pPr>
    </w:p>
    <w:p w14:paraId="38A29DDF" w14:textId="77777777" w:rsidR="00924603" w:rsidRPr="00C30301" w:rsidRDefault="00924603" w:rsidP="00924603">
      <w:pPr>
        <w:rPr>
          <w:rFonts w:ascii="Trebuchet MS" w:hAnsi="Trebuchet MS"/>
          <w:sz w:val="20"/>
          <w:szCs w:val="20"/>
        </w:rPr>
      </w:pPr>
      <w:r w:rsidRPr="00C30301">
        <w:rPr>
          <w:rFonts w:ascii="Trebuchet MS" w:hAnsi="Trebuchet MS"/>
          <w:sz w:val="20"/>
          <w:szCs w:val="20"/>
        </w:rPr>
        <w:lastRenderedPageBreak/>
        <w:t xml:space="preserve">Tabla 28.                                                                                                                                        </w:t>
      </w:r>
      <w:r w:rsidRPr="00C30301">
        <w:rPr>
          <w:rFonts w:ascii="Trebuchet MS" w:hAnsi="Trebuchet MS"/>
          <w:i/>
          <w:sz w:val="20"/>
          <w:szCs w:val="20"/>
        </w:rPr>
        <w:t>Actividad 22</w:t>
      </w:r>
    </w:p>
    <w:tbl>
      <w:tblPr>
        <w:tblStyle w:val="Sombreadoclaro"/>
        <w:tblW w:w="0" w:type="auto"/>
        <w:tblLook w:val="04A0" w:firstRow="1" w:lastRow="0" w:firstColumn="1" w:lastColumn="0" w:noHBand="0" w:noVBand="1"/>
      </w:tblPr>
      <w:tblGrid>
        <w:gridCol w:w="2794"/>
        <w:gridCol w:w="6244"/>
      </w:tblGrid>
      <w:tr w:rsidR="00875AB9" w:rsidRPr="00C30301" w14:paraId="6E2F7B03" w14:textId="77777777" w:rsidTr="004178C0">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18F3ECA"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7F68AFDC"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¡Escribo y cambio!</w:t>
            </w:r>
          </w:p>
        </w:tc>
      </w:tr>
      <w:tr w:rsidR="00875AB9" w:rsidRPr="00C30301" w14:paraId="08177781" w14:textId="77777777" w:rsidTr="004824B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2E8F181A"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429C7A95"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w:t>
            </w:r>
            <w:r w:rsidRPr="00C30301">
              <w:rPr>
                <w:rFonts w:ascii="Trebuchet MS" w:hAnsi="Trebuchet MS"/>
                <w:bCs/>
                <w:color w:val="auto"/>
                <w:sz w:val="20"/>
                <w:szCs w:val="20"/>
              </w:rPr>
              <w:t>flexibilidad cognitiva.</w:t>
            </w:r>
          </w:p>
        </w:tc>
      </w:tr>
      <w:tr w:rsidR="00875AB9" w:rsidRPr="00C30301" w14:paraId="7F551487" w14:textId="77777777" w:rsidTr="004178C0">
        <w:trPr>
          <w:trHeight w:val="4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7504D62"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2EB560F3"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Individual</w:t>
            </w:r>
          </w:p>
        </w:tc>
      </w:tr>
      <w:tr w:rsidR="00875AB9" w:rsidRPr="00C30301" w14:paraId="55CCF5D3" w14:textId="77777777" w:rsidTr="004178C0">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7E017F77"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1A840553"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15 minutos</w:t>
            </w:r>
          </w:p>
        </w:tc>
      </w:tr>
      <w:tr w:rsidR="00875AB9" w:rsidRPr="00C30301" w14:paraId="6DB8BC74" w14:textId="77777777" w:rsidTr="004178C0">
        <w:trPr>
          <w:trHeight w:val="2689"/>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2FF9418"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11E11A8A"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Se le proporciona al niño una hoja con categorías de palabras (colores, animales, frutas, etc.) y se le indica que debe escribir durante 2 minutos todas las palabras que recuerde, correspondiente a cada categoría que se esté trabajando. Se le indica que cuando escuche la consigna ¡cambio!, debe cambiar de categoría aunque no la haya completado.</w:t>
            </w:r>
          </w:p>
          <w:p w14:paraId="03C3CDFE"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p>
          <w:p w14:paraId="09C2430C"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Si se está trabajando con los escolares más pequeños, que aún no dominan completamente la escritura ni la lectura, la actividad se hará de forma oral.</w:t>
            </w:r>
            <w:r w:rsidRPr="00C30301">
              <w:rPr>
                <w:rFonts w:ascii="Trebuchet MS" w:hAnsi="Trebuchet MS"/>
                <w:color w:val="auto"/>
                <w:sz w:val="20"/>
                <w:szCs w:val="20"/>
              </w:rPr>
              <w:t xml:space="preserve"> </w:t>
            </w:r>
          </w:p>
          <w:p w14:paraId="7C92D88E"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p>
          <w:p w14:paraId="288ABE71"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Se puede aumentar la complejidad de la actividad disminuyendo el tiempo o colocando otro tipo de categorías más complejas (ver anexo 16).</w:t>
            </w:r>
          </w:p>
        </w:tc>
      </w:tr>
    </w:tbl>
    <w:p w14:paraId="6322B250" w14:textId="77777777" w:rsidR="00924603" w:rsidRPr="00C30301" w:rsidRDefault="00C47155" w:rsidP="00924603">
      <w:pPr>
        <w:spacing w:after="0" w:line="240" w:lineRule="auto"/>
        <w:jc w:val="both"/>
        <w:rPr>
          <w:rFonts w:ascii="Trebuchet MS" w:hAnsi="Trebuchet MS"/>
          <w:bCs/>
          <w:sz w:val="20"/>
          <w:szCs w:val="20"/>
        </w:rPr>
      </w:pPr>
      <w:r w:rsidRPr="00C30301">
        <w:rPr>
          <w:rFonts w:ascii="Trebuchet MS" w:hAnsi="Trebuchet MS"/>
          <w:bCs/>
          <w:sz w:val="20"/>
          <w:szCs w:val="20"/>
        </w:rPr>
        <w:t>(T</w:t>
      </w:r>
      <w:r w:rsidR="00924603" w:rsidRPr="00C30301">
        <w:rPr>
          <w:rFonts w:ascii="Trebuchet MS" w:hAnsi="Trebuchet MS"/>
          <w:bCs/>
          <w:sz w:val="20"/>
          <w:szCs w:val="20"/>
        </w:rPr>
        <w:t>omada de Guerrero, 2014</w:t>
      </w:r>
      <w:r w:rsidRPr="00C30301">
        <w:rPr>
          <w:rFonts w:ascii="Trebuchet MS" w:hAnsi="Trebuchet MS"/>
          <w:bCs/>
          <w:sz w:val="20"/>
          <w:szCs w:val="20"/>
        </w:rPr>
        <w:t>)</w:t>
      </w:r>
      <w:r w:rsidR="00924603" w:rsidRPr="00C30301">
        <w:rPr>
          <w:rFonts w:ascii="Trebuchet MS" w:hAnsi="Trebuchet MS"/>
          <w:bCs/>
          <w:sz w:val="20"/>
          <w:szCs w:val="20"/>
        </w:rPr>
        <w:t xml:space="preserve">. </w:t>
      </w:r>
    </w:p>
    <w:p w14:paraId="451F90C9" w14:textId="77777777" w:rsidR="00924603" w:rsidRPr="00C30301" w:rsidRDefault="00924603" w:rsidP="00924603">
      <w:pPr>
        <w:spacing w:after="0" w:line="240" w:lineRule="auto"/>
        <w:jc w:val="both"/>
        <w:rPr>
          <w:rFonts w:ascii="Trebuchet MS" w:hAnsi="Trebuchet MS"/>
          <w:bCs/>
          <w:sz w:val="20"/>
          <w:szCs w:val="20"/>
        </w:rPr>
      </w:pPr>
    </w:p>
    <w:p w14:paraId="10A1C2B8" w14:textId="77777777" w:rsidR="009C797F" w:rsidRPr="00C30301" w:rsidRDefault="009C797F" w:rsidP="009C797F">
      <w:pPr>
        <w:spacing w:after="0" w:line="240" w:lineRule="auto"/>
        <w:rPr>
          <w:rFonts w:ascii="Trebuchet MS" w:hAnsi="Trebuchet MS"/>
          <w:bCs/>
          <w:sz w:val="20"/>
          <w:szCs w:val="20"/>
        </w:rPr>
      </w:pPr>
    </w:p>
    <w:p w14:paraId="7DD46FB2" w14:textId="77777777" w:rsidR="00924603" w:rsidRPr="00C30301" w:rsidRDefault="00924603" w:rsidP="00924603">
      <w:pPr>
        <w:rPr>
          <w:rFonts w:ascii="Trebuchet MS" w:hAnsi="Trebuchet MS"/>
          <w:sz w:val="20"/>
          <w:szCs w:val="20"/>
        </w:rPr>
      </w:pPr>
      <w:r w:rsidRPr="00C30301">
        <w:rPr>
          <w:rFonts w:ascii="Trebuchet MS" w:hAnsi="Trebuchet MS"/>
          <w:sz w:val="20"/>
          <w:szCs w:val="20"/>
        </w:rPr>
        <w:t xml:space="preserve">Tabla 29.                                                                                                                                        </w:t>
      </w:r>
      <w:r w:rsidRPr="00C30301">
        <w:rPr>
          <w:rFonts w:ascii="Trebuchet MS" w:hAnsi="Trebuchet MS"/>
          <w:i/>
          <w:sz w:val="20"/>
          <w:szCs w:val="20"/>
        </w:rPr>
        <w:t>Actividad 23</w:t>
      </w:r>
    </w:p>
    <w:tbl>
      <w:tblPr>
        <w:tblStyle w:val="Sombreadoclaro"/>
        <w:tblW w:w="0" w:type="auto"/>
        <w:tblLook w:val="04A0" w:firstRow="1" w:lastRow="0" w:firstColumn="1" w:lastColumn="0" w:noHBand="0" w:noVBand="1"/>
      </w:tblPr>
      <w:tblGrid>
        <w:gridCol w:w="2794"/>
        <w:gridCol w:w="6244"/>
      </w:tblGrid>
      <w:tr w:rsidR="00875AB9" w:rsidRPr="00C30301" w14:paraId="01DA2268" w14:textId="77777777" w:rsidTr="004178C0">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9CDFCCB"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4E67DEC6"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El dado gigante </w:t>
            </w:r>
          </w:p>
        </w:tc>
      </w:tr>
      <w:tr w:rsidR="00875AB9" w:rsidRPr="00C30301" w14:paraId="04BDEC1C" w14:textId="77777777" w:rsidTr="004178C0">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2866A668"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050AA739"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capacidad de planificación. </w:t>
            </w:r>
          </w:p>
        </w:tc>
      </w:tr>
      <w:tr w:rsidR="00875AB9" w:rsidRPr="00C30301" w14:paraId="326CB96D" w14:textId="77777777" w:rsidTr="004178C0">
        <w:trPr>
          <w:trHeight w:val="88"/>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5179CB5"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75E37782"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Grupal </w:t>
            </w:r>
          </w:p>
        </w:tc>
      </w:tr>
      <w:tr w:rsidR="00875AB9" w:rsidRPr="00C30301" w14:paraId="37AFADC0" w14:textId="77777777" w:rsidTr="004178C0">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012668A"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2CF46ABD"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30 minutos </w:t>
            </w:r>
          </w:p>
        </w:tc>
      </w:tr>
      <w:tr w:rsidR="00875AB9" w:rsidRPr="00C30301" w14:paraId="56B1D29E" w14:textId="77777777" w:rsidTr="00256E4D">
        <w:trPr>
          <w:trHeight w:val="851"/>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9A97776"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2558EC78"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 xml:space="preserve">Para este juego se necesitarán varios materiales: </w:t>
            </w:r>
          </w:p>
          <w:p w14:paraId="5F748212" w14:textId="77777777" w:rsidR="00924603" w:rsidRPr="00C30301" w:rsidRDefault="00924603" w:rsidP="00924603">
            <w:pPr>
              <w:numPr>
                <w:ilvl w:val="0"/>
                <w:numId w:val="34"/>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 xml:space="preserve">Un dado gigante que se puede construir con el material que parezca más adecuado según la edad de los participantes. </w:t>
            </w:r>
          </w:p>
          <w:p w14:paraId="13AEDB83" w14:textId="77777777" w:rsidR="00924603" w:rsidRPr="00C30301" w:rsidRDefault="00924603" w:rsidP="00924603">
            <w:pPr>
              <w:numPr>
                <w:ilvl w:val="0"/>
                <w:numId w:val="34"/>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Prendas de ropa de una talla lo suficientemente grande para que les sirva a todos los participantes: calzado, pantalón, chaqueta, guantes y gorro.</w:t>
            </w:r>
          </w:p>
          <w:p w14:paraId="3627E471" w14:textId="77777777" w:rsidR="00924603" w:rsidRPr="00C30301" w:rsidRDefault="00924603" w:rsidP="00924603">
            <w:pPr>
              <w:numPr>
                <w:ilvl w:val="0"/>
                <w:numId w:val="34"/>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Un regalo o premio, cuyo contenido sea desconocido para los niños, y que se tiene que envolver con el máximo número de capas de papel que se pueda, para complicar el proceso de desenvoltura. Es recomendable que el premio sea algo que puedan compartir y/o repartir entre los participantes.</w:t>
            </w:r>
          </w:p>
          <w:p w14:paraId="33739134"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p>
          <w:p w14:paraId="73963CAC"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 xml:space="preserve">El objetivo del juego es intentar ser el primero en desenvolver el premio ataviado con todas las prendas puestas en un orden prefijado. </w:t>
            </w:r>
          </w:p>
          <w:p w14:paraId="65A288F2"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p>
          <w:p w14:paraId="276C8C80"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 xml:space="preserve">Se iniciará tirando el dado para establecer el número que hay que sacar para empezar a participar. Este número se podrá cambiar cada cierto número de rondas para mantener la motivación de los </w:t>
            </w:r>
            <w:r w:rsidRPr="00C30301">
              <w:rPr>
                <w:rFonts w:ascii="Trebuchet MS" w:hAnsi="Trebuchet MS"/>
                <w:bCs/>
                <w:color w:val="auto"/>
                <w:sz w:val="20"/>
                <w:szCs w:val="20"/>
              </w:rPr>
              <w:lastRenderedPageBreak/>
              <w:t xml:space="preserve">niños. A continuación se colocan sobre una mesa o soporte parecido las prendas de ropa y el premio envuelto, y se establecerá el orden en el que tendrán que ponerse las diferentes prendas. Si no se sigue el orden tendrán que quitarse todas las prendas y empezar desde el principio. Una vez que un jugador haya conseguido sacar el número predeterminado se acercará al lugar donde están las prendas y el premio para empezar a ponerse la ropa. Cuando esté todo colocado en el orden correcto podrá comenzar a quitar las capas de papel del premio. Cuando un jugador saca el número y comienza a vestirse para intentar llegar a desenvolver el premio, los demás participantes seguirán tirando el dado para intentar conseguir el número y parar el proceso. En el momento que otro jugador saque el número buscado, el que ya estaba en el proceso tendrá que parar y desvestirse lo más rápido posible para darle las prendas al siguiente jugador. </w:t>
            </w:r>
          </w:p>
          <w:p w14:paraId="0A56C326"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p>
          <w:p w14:paraId="3D894892"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 este juego es importante fomentar el buen trato entre los participantes a la hora de intercambiarse la ropa,  al cambiar el turno de juego y adaptar y/o controlar el nivel de competitividad que se genere.</w:t>
            </w:r>
          </w:p>
        </w:tc>
      </w:tr>
    </w:tbl>
    <w:p w14:paraId="7EE9DF78" w14:textId="77777777" w:rsidR="00924603" w:rsidRPr="00C30301" w:rsidRDefault="00256E4D" w:rsidP="00924603">
      <w:pPr>
        <w:rPr>
          <w:rFonts w:ascii="Trebuchet MS" w:eastAsia="Times New Roman" w:hAnsi="Trebuchet MS" w:cs="Calibri"/>
          <w:iCs/>
          <w:sz w:val="20"/>
          <w:szCs w:val="20"/>
          <w:lang w:eastAsia="es-DO"/>
        </w:rPr>
      </w:pPr>
      <w:r w:rsidRPr="00C30301">
        <w:rPr>
          <w:rFonts w:ascii="Trebuchet MS" w:eastAsia="Times New Roman" w:hAnsi="Trebuchet MS" w:cs="Calibri"/>
          <w:iCs/>
          <w:sz w:val="20"/>
          <w:szCs w:val="20"/>
          <w:lang w:eastAsia="es-DO"/>
        </w:rPr>
        <w:lastRenderedPageBreak/>
        <w:t xml:space="preserve">(Tomada de </w:t>
      </w:r>
      <w:r w:rsidRPr="00C30301">
        <w:rPr>
          <w:rFonts w:ascii="Trebuchet MS" w:hAnsi="Trebuchet MS"/>
          <w:bCs/>
          <w:sz w:val="20"/>
          <w:szCs w:val="20"/>
        </w:rPr>
        <w:t>Laredo Alcázar, 2017</w:t>
      </w:r>
      <w:r w:rsidRPr="00C30301">
        <w:rPr>
          <w:rFonts w:ascii="Trebuchet MS" w:eastAsia="Times New Roman" w:hAnsi="Trebuchet MS" w:cs="Calibri"/>
          <w:sz w:val="20"/>
          <w:szCs w:val="20"/>
          <w:lang w:eastAsia="es-DO"/>
        </w:rPr>
        <w:t>).</w:t>
      </w:r>
    </w:p>
    <w:p w14:paraId="669F432E" w14:textId="77777777" w:rsidR="009C797F" w:rsidRPr="00C30301" w:rsidRDefault="009C797F" w:rsidP="009C797F">
      <w:pPr>
        <w:spacing w:after="0" w:line="240" w:lineRule="auto"/>
        <w:rPr>
          <w:rFonts w:ascii="Trebuchet MS" w:hAnsi="Trebuchet MS"/>
          <w:sz w:val="20"/>
          <w:szCs w:val="20"/>
        </w:rPr>
      </w:pPr>
    </w:p>
    <w:p w14:paraId="40208064" w14:textId="77777777" w:rsidR="00924603" w:rsidRPr="00C30301" w:rsidRDefault="00924603" w:rsidP="00924603">
      <w:pPr>
        <w:rPr>
          <w:rFonts w:ascii="Trebuchet MS" w:hAnsi="Trebuchet MS"/>
          <w:sz w:val="20"/>
          <w:szCs w:val="20"/>
        </w:rPr>
      </w:pPr>
      <w:r w:rsidRPr="00C30301">
        <w:rPr>
          <w:rFonts w:ascii="Trebuchet MS" w:hAnsi="Trebuchet MS"/>
          <w:sz w:val="20"/>
          <w:szCs w:val="20"/>
        </w:rPr>
        <w:t xml:space="preserve">Tabla 30.                                                                                                                                        </w:t>
      </w:r>
      <w:r w:rsidRPr="00C30301">
        <w:rPr>
          <w:rFonts w:ascii="Trebuchet MS" w:hAnsi="Trebuchet MS"/>
          <w:i/>
          <w:sz w:val="20"/>
          <w:szCs w:val="20"/>
        </w:rPr>
        <w:t>Actividad 24</w:t>
      </w:r>
    </w:p>
    <w:tbl>
      <w:tblPr>
        <w:tblStyle w:val="Sombreadoclaro"/>
        <w:tblW w:w="0" w:type="auto"/>
        <w:tblLook w:val="04A0" w:firstRow="1" w:lastRow="0" w:firstColumn="1" w:lastColumn="0" w:noHBand="0" w:noVBand="1"/>
      </w:tblPr>
      <w:tblGrid>
        <w:gridCol w:w="2794"/>
        <w:gridCol w:w="6244"/>
      </w:tblGrid>
      <w:tr w:rsidR="00875AB9" w:rsidRPr="00C30301" w14:paraId="380DF4C1" w14:textId="77777777" w:rsidTr="004178C0">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9EA647B"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701D8897"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Encuentra vocales</w:t>
            </w:r>
          </w:p>
        </w:tc>
      </w:tr>
      <w:tr w:rsidR="00875AB9" w:rsidRPr="00C30301" w14:paraId="131B39F2" w14:textId="77777777" w:rsidTr="004178C0">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A73592C"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0630A449"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atención selectiva y sostenida.</w:t>
            </w:r>
          </w:p>
        </w:tc>
      </w:tr>
      <w:tr w:rsidR="00875AB9" w:rsidRPr="00C30301" w14:paraId="6A61B0DA" w14:textId="77777777" w:rsidTr="004178C0">
        <w:trPr>
          <w:trHeight w:val="161"/>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68ABFF3"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63F2883E"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Individual o grupal  </w:t>
            </w:r>
          </w:p>
        </w:tc>
      </w:tr>
      <w:tr w:rsidR="00875AB9" w:rsidRPr="00C30301" w14:paraId="72913429" w14:textId="77777777" w:rsidTr="004178C0">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0CA7E7A"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 xml:space="preserve"> Tiempo</w:t>
            </w:r>
          </w:p>
        </w:tc>
        <w:tc>
          <w:tcPr>
            <w:tcW w:w="6244" w:type="dxa"/>
            <w:shd w:val="clear" w:color="auto" w:fill="auto"/>
            <w:hideMark/>
          </w:tcPr>
          <w:p w14:paraId="3362DBA6"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20 minutos</w:t>
            </w:r>
          </w:p>
        </w:tc>
      </w:tr>
      <w:tr w:rsidR="00875AB9" w:rsidRPr="00C30301" w14:paraId="12794AF0" w14:textId="77777777" w:rsidTr="004178C0">
        <w:trPr>
          <w:trHeight w:val="166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78B0653"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3B7E7AB0"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En esta actividad se les presentará a los niños una lista con letras. Su tarea consiste en encontrar las vocales “a” y “e”; la primera la tacharán de color rojo y la segunda de color azul.</w:t>
            </w:r>
          </w:p>
          <w:p w14:paraId="7E359849" w14:textId="77777777" w:rsidR="00924603" w:rsidRPr="00C30301" w:rsidRDefault="00924603" w:rsidP="00924603">
            <w:pPr>
              <w:numPr>
                <w:ilvl w:val="0"/>
                <w:numId w:val="35"/>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De acuerdo a la edad del grupo el nivel de complejidad puede variar, pidiendo que tachen más vocales, con colores diferentes.</w:t>
            </w:r>
          </w:p>
          <w:p w14:paraId="69202D5D" w14:textId="77777777" w:rsidR="00924603" w:rsidRPr="00C30301" w:rsidRDefault="00924603" w:rsidP="00924603">
            <w:pPr>
              <w:numPr>
                <w:ilvl w:val="0"/>
                <w:numId w:val="35"/>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Este ejercicio puede variar buscando consonantes  o sílabas, de acuerdo al nivel de conocimiento del grupo (ver anexo 17).</w:t>
            </w:r>
          </w:p>
        </w:tc>
      </w:tr>
    </w:tbl>
    <w:p w14:paraId="4340A605" w14:textId="77777777" w:rsidR="00FD60F8" w:rsidRPr="00C30301" w:rsidRDefault="00FD60F8" w:rsidP="00FD60F8">
      <w:pPr>
        <w:rPr>
          <w:rFonts w:ascii="Trebuchet MS" w:hAnsi="Trebuchet MS" w:cstheme="minorHAnsi"/>
          <w:sz w:val="20"/>
          <w:szCs w:val="20"/>
        </w:rPr>
      </w:pPr>
      <w:r w:rsidRPr="00C30301">
        <w:rPr>
          <w:rFonts w:ascii="Trebuchet MS" w:hAnsi="Trebuchet MS"/>
          <w:sz w:val="20"/>
          <w:szCs w:val="20"/>
        </w:rPr>
        <w:t xml:space="preserve">(Tomada de </w:t>
      </w:r>
      <w:hyperlink r:id="rId16" w:tgtFrame="_blank" w:history="1">
        <w:r w:rsidRPr="00C30301">
          <w:rPr>
            <w:rFonts w:ascii="Trebuchet MS" w:hAnsi="Trebuchet MS" w:cs="Arial"/>
            <w:sz w:val="20"/>
            <w:szCs w:val="20"/>
            <w:shd w:val="clear" w:color="auto" w:fill="FFFFFF"/>
          </w:rPr>
          <w:t>www.orientacionandujar.es</w:t>
        </w:r>
      </w:hyperlink>
      <w:r w:rsidRPr="00C30301">
        <w:rPr>
          <w:rFonts w:ascii="Trebuchet MS" w:hAnsi="Trebuchet MS"/>
          <w:sz w:val="20"/>
          <w:szCs w:val="20"/>
        </w:rPr>
        <w:t>).</w:t>
      </w:r>
    </w:p>
    <w:p w14:paraId="7ADB65AC" w14:textId="77777777" w:rsidR="00924603" w:rsidRPr="00C30301" w:rsidRDefault="00924603" w:rsidP="00924603">
      <w:pPr>
        <w:rPr>
          <w:rFonts w:ascii="Trebuchet MS" w:hAnsi="Trebuchet MS"/>
          <w:sz w:val="20"/>
          <w:szCs w:val="20"/>
        </w:rPr>
      </w:pPr>
    </w:p>
    <w:p w14:paraId="42CFD010" w14:textId="77777777" w:rsidR="009C797F" w:rsidRPr="00C30301" w:rsidRDefault="009C797F" w:rsidP="00924603">
      <w:pPr>
        <w:rPr>
          <w:rFonts w:ascii="Trebuchet MS" w:hAnsi="Trebuchet MS"/>
          <w:sz w:val="20"/>
          <w:szCs w:val="20"/>
        </w:rPr>
      </w:pPr>
    </w:p>
    <w:p w14:paraId="396DC4CA" w14:textId="77777777" w:rsidR="009C797F" w:rsidRPr="00C30301" w:rsidRDefault="009C797F" w:rsidP="00924603">
      <w:pPr>
        <w:rPr>
          <w:rFonts w:ascii="Trebuchet MS" w:hAnsi="Trebuchet MS"/>
          <w:sz w:val="20"/>
          <w:szCs w:val="20"/>
        </w:rPr>
      </w:pPr>
    </w:p>
    <w:p w14:paraId="43233E18" w14:textId="77777777" w:rsidR="009C797F" w:rsidRPr="00C30301" w:rsidRDefault="009C797F" w:rsidP="00924603">
      <w:pPr>
        <w:rPr>
          <w:rFonts w:ascii="Trebuchet MS" w:hAnsi="Trebuchet MS"/>
          <w:sz w:val="20"/>
          <w:szCs w:val="20"/>
        </w:rPr>
      </w:pPr>
    </w:p>
    <w:p w14:paraId="3A11E7D9" w14:textId="77777777" w:rsidR="009C797F" w:rsidRPr="00C30301" w:rsidRDefault="009C797F" w:rsidP="00924603">
      <w:pPr>
        <w:rPr>
          <w:rFonts w:ascii="Trebuchet MS" w:hAnsi="Trebuchet MS"/>
          <w:sz w:val="20"/>
          <w:szCs w:val="20"/>
        </w:rPr>
      </w:pPr>
    </w:p>
    <w:p w14:paraId="4DD875D0" w14:textId="77777777" w:rsidR="00924603" w:rsidRPr="00C30301" w:rsidRDefault="00924603" w:rsidP="00924603">
      <w:pPr>
        <w:rPr>
          <w:rFonts w:ascii="Trebuchet MS" w:hAnsi="Trebuchet MS"/>
          <w:sz w:val="20"/>
          <w:szCs w:val="20"/>
        </w:rPr>
      </w:pPr>
      <w:r w:rsidRPr="00C30301">
        <w:rPr>
          <w:rFonts w:ascii="Trebuchet MS" w:hAnsi="Trebuchet MS"/>
          <w:sz w:val="20"/>
          <w:szCs w:val="20"/>
        </w:rPr>
        <w:lastRenderedPageBreak/>
        <w:t xml:space="preserve">Tabla 31.                                                                                                                                        </w:t>
      </w:r>
      <w:r w:rsidRPr="00C30301">
        <w:rPr>
          <w:rFonts w:ascii="Trebuchet MS" w:hAnsi="Trebuchet MS"/>
          <w:i/>
          <w:sz w:val="20"/>
          <w:szCs w:val="20"/>
        </w:rPr>
        <w:t>Actividad 25</w:t>
      </w:r>
    </w:p>
    <w:tbl>
      <w:tblPr>
        <w:tblStyle w:val="Sombreadoclaro"/>
        <w:tblW w:w="0" w:type="auto"/>
        <w:tblLook w:val="04A0" w:firstRow="1" w:lastRow="0" w:firstColumn="1" w:lastColumn="0" w:noHBand="0" w:noVBand="1"/>
      </w:tblPr>
      <w:tblGrid>
        <w:gridCol w:w="2794"/>
        <w:gridCol w:w="6244"/>
      </w:tblGrid>
      <w:tr w:rsidR="00875AB9" w:rsidRPr="00C30301" w14:paraId="691210BF" w14:textId="77777777" w:rsidTr="004178C0">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42C8FFF"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3C9CDE89"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Consignas acústicas </w:t>
            </w:r>
          </w:p>
        </w:tc>
      </w:tr>
      <w:tr w:rsidR="00875AB9" w:rsidRPr="00C30301" w14:paraId="216B7A76" w14:textId="77777777" w:rsidTr="00632EF2">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75196D90"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6B8D2904"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atención selectiva y sostenida.</w:t>
            </w:r>
          </w:p>
        </w:tc>
      </w:tr>
      <w:tr w:rsidR="00875AB9" w:rsidRPr="00C30301" w14:paraId="7246D36A" w14:textId="77777777" w:rsidTr="004178C0">
        <w:trPr>
          <w:trHeight w:val="7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345CC05"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17B0BCC7"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Individual o grupal  </w:t>
            </w:r>
          </w:p>
        </w:tc>
      </w:tr>
      <w:tr w:rsidR="00875AB9" w:rsidRPr="00C30301" w14:paraId="4F5F20E8" w14:textId="77777777" w:rsidTr="004178C0">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22298165"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2D55CB25"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20 minutos</w:t>
            </w:r>
          </w:p>
        </w:tc>
      </w:tr>
      <w:tr w:rsidR="00875AB9" w:rsidRPr="00C30301" w14:paraId="3EA0B65E" w14:textId="77777777" w:rsidTr="004178C0">
        <w:trPr>
          <w:trHeight w:val="214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F7E55A7"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7CA89452"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Esta actividad consiste en crear con los niños un código de sonido, a través del cual ellos deberán realizar lo que se le pide en cada uno de los sonidos.</w:t>
            </w:r>
          </w:p>
          <w:p w14:paraId="6A4F17E1" w14:textId="77777777" w:rsidR="00924603" w:rsidRPr="00C30301" w:rsidRDefault="00924603" w:rsidP="00924603">
            <w:pPr>
              <w:numPr>
                <w:ilvl w:val="0"/>
                <w:numId w:val="36"/>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Se iniciará diciéndoles: si se da un golpe en la mesa (1) debe subir y bajar el brazo izquierdo, si se dan dos golpes (2) debe subir y bajar el brazo derecho.</w:t>
            </w:r>
          </w:p>
          <w:p w14:paraId="775409F2" w14:textId="77777777" w:rsidR="00924603" w:rsidRPr="00C30301" w:rsidRDefault="00924603" w:rsidP="00924603">
            <w:pPr>
              <w:numPr>
                <w:ilvl w:val="0"/>
                <w:numId w:val="36"/>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A medida que los niños dominen cada una de las consignas se irá aumentando la velocidad en que se repiten los golpes.</w:t>
            </w:r>
          </w:p>
          <w:p w14:paraId="6E0E88BD" w14:textId="77777777" w:rsidR="00924603" w:rsidRPr="00C30301" w:rsidRDefault="00924603" w:rsidP="00924603">
            <w:pPr>
              <w:numPr>
                <w:ilvl w:val="0"/>
                <w:numId w:val="36"/>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La secuencia puede ser: 1-2-2-1-1-2.</w:t>
            </w:r>
          </w:p>
        </w:tc>
      </w:tr>
    </w:tbl>
    <w:p w14:paraId="55B7DE0F" w14:textId="77777777" w:rsidR="00554FBD" w:rsidRPr="00C30301" w:rsidRDefault="00554FBD" w:rsidP="00554FBD">
      <w:pPr>
        <w:rPr>
          <w:rFonts w:ascii="Trebuchet MS" w:hAnsi="Trebuchet MS" w:cstheme="minorHAnsi"/>
          <w:sz w:val="20"/>
          <w:szCs w:val="20"/>
        </w:rPr>
      </w:pPr>
      <w:r w:rsidRPr="00C30301">
        <w:rPr>
          <w:rFonts w:ascii="Trebuchet MS" w:hAnsi="Trebuchet MS"/>
          <w:sz w:val="20"/>
          <w:szCs w:val="20"/>
        </w:rPr>
        <w:t xml:space="preserve">(Tomada de </w:t>
      </w:r>
      <w:hyperlink r:id="rId17" w:tgtFrame="_blank" w:history="1">
        <w:r w:rsidRPr="00C30301">
          <w:rPr>
            <w:rFonts w:ascii="Trebuchet MS" w:hAnsi="Trebuchet MS" w:cs="Arial"/>
            <w:sz w:val="20"/>
            <w:szCs w:val="20"/>
            <w:shd w:val="clear" w:color="auto" w:fill="FFFFFF"/>
          </w:rPr>
          <w:t>www.orientacionandujar.es</w:t>
        </w:r>
      </w:hyperlink>
      <w:r w:rsidRPr="00C30301">
        <w:rPr>
          <w:rFonts w:ascii="Trebuchet MS" w:hAnsi="Trebuchet MS"/>
          <w:sz w:val="20"/>
          <w:szCs w:val="20"/>
        </w:rPr>
        <w:t>).</w:t>
      </w:r>
    </w:p>
    <w:p w14:paraId="0F617BD4" w14:textId="77777777" w:rsidR="00924603" w:rsidRPr="00C30301" w:rsidRDefault="00924603" w:rsidP="00924603">
      <w:pPr>
        <w:spacing w:after="0" w:line="240" w:lineRule="auto"/>
        <w:jc w:val="both"/>
        <w:rPr>
          <w:rFonts w:ascii="Trebuchet MS" w:hAnsi="Trebuchet MS"/>
          <w:sz w:val="20"/>
          <w:szCs w:val="20"/>
        </w:rPr>
      </w:pPr>
    </w:p>
    <w:p w14:paraId="29D827A5" w14:textId="77777777" w:rsidR="00924603" w:rsidRPr="00C30301" w:rsidRDefault="00924603" w:rsidP="00924603">
      <w:pPr>
        <w:rPr>
          <w:rFonts w:ascii="Trebuchet MS" w:hAnsi="Trebuchet MS"/>
          <w:sz w:val="20"/>
          <w:szCs w:val="20"/>
        </w:rPr>
      </w:pPr>
      <w:r w:rsidRPr="00C30301">
        <w:rPr>
          <w:rFonts w:ascii="Trebuchet MS" w:hAnsi="Trebuchet MS"/>
          <w:sz w:val="20"/>
          <w:szCs w:val="20"/>
        </w:rPr>
        <w:t xml:space="preserve">Tabla 32.                                                                                                                                        </w:t>
      </w:r>
      <w:r w:rsidRPr="00C30301">
        <w:rPr>
          <w:rFonts w:ascii="Trebuchet MS" w:hAnsi="Trebuchet MS"/>
          <w:i/>
          <w:sz w:val="20"/>
          <w:szCs w:val="20"/>
        </w:rPr>
        <w:t>Actividad 26</w:t>
      </w:r>
    </w:p>
    <w:tbl>
      <w:tblPr>
        <w:tblStyle w:val="Sombreadoclaro"/>
        <w:tblW w:w="0" w:type="auto"/>
        <w:tblLook w:val="04A0" w:firstRow="1" w:lastRow="0" w:firstColumn="1" w:lastColumn="0" w:noHBand="0" w:noVBand="1"/>
      </w:tblPr>
      <w:tblGrid>
        <w:gridCol w:w="2794"/>
        <w:gridCol w:w="6244"/>
      </w:tblGrid>
      <w:tr w:rsidR="00875AB9" w:rsidRPr="00C30301" w14:paraId="01B31179" w14:textId="77777777" w:rsidTr="00EC058D">
        <w:trPr>
          <w:cnfStyle w:val="100000000000" w:firstRow="1" w:lastRow="0" w:firstColumn="0" w:lastColumn="0" w:oddVBand="0" w:evenVBand="0" w:oddHBand="0"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4759E2F"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0F426897"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Hagamos una limonada </w:t>
            </w:r>
          </w:p>
        </w:tc>
      </w:tr>
      <w:tr w:rsidR="00875AB9" w:rsidRPr="00C30301" w14:paraId="44A4DADD" w14:textId="77777777" w:rsidTr="00EC058D">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DB1ED4D"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3DE99278"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capacidad de planificación. </w:t>
            </w:r>
          </w:p>
        </w:tc>
      </w:tr>
      <w:tr w:rsidR="00875AB9" w:rsidRPr="00C30301" w14:paraId="0F423467" w14:textId="77777777" w:rsidTr="00EC058D">
        <w:trPr>
          <w:trHeight w:val="8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36D1EE4"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0C46B2B3"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Individual/Grupal</w:t>
            </w:r>
          </w:p>
        </w:tc>
      </w:tr>
      <w:tr w:rsidR="00875AB9" w:rsidRPr="00C30301" w14:paraId="0A3040BE" w14:textId="77777777" w:rsidTr="00EC058D">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79E10FCF"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4A286179"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20 minutos </w:t>
            </w:r>
          </w:p>
        </w:tc>
      </w:tr>
      <w:tr w:rsidR="00875AB9" w:rsidRPr="00C30301" w14:paraId="733AED26" w14:textId="77777777" w:rsidTr="00EC058D">
        <w:trPr>
          <w:trHeight w:val="44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78306E12"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74FB9974"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Se les muestra a los niños los pasos para la elaboración de un jugo de limón, luego se les pide que dibujen los pasos en el mismo orden en que se les mostró y, finalmente, en equipo hacen una limonada, sin fijarse del dibujo (ver anexo 18); los niños sólo verbalizarán los pasos y el profesional encargado manipulará los instrumentos y/o aparatos de cocina (por seguridad).</w:t>
            </w:r>
          </w:p>
        </w:tc>
      </w:tr>
    </w:tbl>
    <w:p w14:paraId="04FF57C9" w14:textId="1B29BF37" w:rsidR="00924603" w:rsidRPr="00C30301" w:rsidRDefault="00386557" w:rsidP="00386557">
      <w:pPr>
        <w:rPr>
          <w:rFonts w:ascii="Trebuchet MS" w:hAnsi="Trebuchet MS" w:cstheme="minorHAnsi"/>
          <w:sz w:val="20"/>
          <w:szCs w:val="20"/>
        </w:rPr>
      </w:pPr>
      <w:r w:rsidRPr="00C30301">
        <w:rPr>
          <w:rFonts w:ascii="Trebuchet MS" w:hAnsi="Trebuchet MS" w:cstheme="minorHAnsi"/>
          <w:sz w:val="20"/>
          <w:szCs w:val="20"/>
        </w:rPr>
        <w:t>(Tomada de www.neuronup.com/es/).</w:t>
      </w:r>
    </w:p>
    <w:p w14:paraId="3F462929" w14:textId="77777777" w:rsidR="009C797F" w:rsidRPr="00C30301" w:rsidRDefault="009C797F" w:rsidP="009C797F">
      <w:pPr>
        <w:spacing w:after="0" w:line="240" w:lineRule="auto"/>
        <w:rPr>
          <w:rFonts w:ascii="Trebuchet MS" w:hAnsi="Trebuchet MS"/>
          <w:sz w:val="20"/>
          <w:szCs w:val="20"/>
        </w:rPr>
      </w:pPr>
    </w:p>
    <w:p w14:paraId="52D77E81" w14:textId="3519F12D" w:rsidR="00924603" w:rsidRPr="00C30301" w:rsidRDefault="00924603" w:rsidP="00924603">
      <w:pPr>
        <w:rPr>
          <w:rFonts w:ascii="Trebuchet MS" w:hAnsi="Trebuchet MS"/>
          <w:sz w:val="20"/>
          <w:szCs w:val="20"/>
        </w:rPr>
      </w:pPr>
      <w:r w:rsidRPr="00C30301">
        <w:rPr>
          <w:rFonts w:ascii="Trebuchet MS" w:hAnsi="Trebuchet MS"/>
          <w:sz w:val="20"/>
          <w:szCs w:val="20"/>
        </w:rPr>
        <w:t xml:space="preserve">Tabla 33.                                                                                                                                        </w:t>
      </w:r>
      <w:r w:rsidRPr="00C30301">
        <w:rPr>
          <w:rFonts w:ascii="Trebuchet MS" w:hAnsi="Trebuchet MS"/>
          <w:i/>
          <w:sz w:val="20"/>
          <w:szCs w:val="20"/>
        </w:rPr>
        <w:t>Actividad 27</w:t>
      </w:r>
    </w:p>
    <w:tbl>
      <w:tblPr>
        <w:tblStyle w:val="Sombreadoclaro"/>
        <w:tblW w:w="0" w:type="auto"/>
        <w:tblLook w:val="04A0" w:firstRow="1" w:lastRow="0" w:firstColumn="1" w:lastColumn="0" w:noHBand="0" w:noVBand="1"/>
      </w:tblPr>
      <w:tblGrid>
        <w:gridCol w:w="2836"/>
        <w:gridCol w:w="6244"/>
      </w:tblGrid>
      <w:tr w:rsidR="00875AB9" w:rsidRPr="00C30301" w14:paraId="6245B51B" w14:textId="77777777" w:rsidTr="004178C0">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hideMark/>
          </w:tcPr>
          <w:p w14:paraId="301CF574"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62012DC4"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Imágenes revueltas </w:t>
            </w:r>
          </w:p>
        </w:tc>
      </w:tr>
      <w:tr w:rsidR="00875AB9" w:rsidRPr="00C30301" w14:paraId="06354CB7" w14:textId="77777777" w:rsidTr="004178C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hideMark/>
          </w:tcPr>
          <w:p w14:paraId="2741C525"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2134EB58"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capacidad de planificación. </w:t>
            </w:r>
          </w:p>
        </w:tc>
      </w:tr>
      <w:tr w:rsidR="00875AB9" w:rsidRPr="00C30301" w14:paraId="70ED839A" w14:textId="77777777" w:rsidTr="004178C0">
        <w:trPr>
          <w:trHeight w:val="82"/>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hideMark/>
          </w:tcPr>
          <w:p w14:paraId="45CCAF5E"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58708D67"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Grupal </w:t>
            </w:r>
          </w:p>
        </w:tc>
      </w:tr>
      <w:tr w:rsidR="00875AB9" w:rsidRPr="00C30301" w14:paraId="4857FA8A" w14:textId="77777777" w:rsidTr="004178C0">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hideMark/>
          </w:tcPr>
          <w:p w14:paraId="62DEAD52"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13ABFEBB"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20 minutos </w:t>
            </w:r>
          </w:p>
        </w:tc>
      </w:tr>
      <w:tr w:rsidR="00875AB9" w:rsidRPr="00C30301" w14:paraId="1899E379" w14:textId="77777777" w:rsidTr="004178C0">
        <w:trPr>
          <w:trHeight w:val="440"/>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hideMark/>
          </w:tcPr>
          <w:p w14:paraId="72335938"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36F2B86C"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Esta actividad consiste en pedirle al niño que observe la imagen, luego se le pide que la descomponga para que la organice (ver anexo 19).</w:t>
            </w:r>
          </w:p>
        </w:tc>
      </w:tr>
    </w:tbl>
    <w:p w14:paraId="4EA57291" w14:textId="77777777" w:rsidR="00386557" w:rsidRPr="00C30301" w:rsidRDefault="00386557" w:rsidP="00386557">
      <w:pPr>
        <w:rPr>
          <w:rFonts w:ascii="Trebuchet MS" w:hAnsi="Trebuchet MS" w:cstheme="minorHAnsi"/>
          <w:sz w:val="20"/>
          <w:szCs w:val="20"/>
        </w:rPr>
      </w:pPr>
      <w:r w:rsidRPr="00C30301">
        <w:rPr>
          <w:rFonts w:ascii="Trebuchet MS" w:hAnsi="Trebuchet MS" w:cstheme="minorHAnsi"/>
          <w:sz w:val="20"/>
          <w:szCs w:val="20"/>
        </w:rPr>
        <w:t>(Tomada de www.neuronup.com/es/).</w:t>
      </w:r>
    </w:p>
    <w:p w14:paraId="03BFF27F" w14:textId="0BB31FE3" w:rsidR="009C797F" w:rsidRPr="00C30301" w:rsidRDefault="009C797F" w:rsidP="00386557">
      <w:pPr>
        <w:spacing w:after="0" w:line="240" w:lineRule="auto"/>
        <w:rPr>
          <w:rFonts w:ascii="Trebuchet MS" w:hAnsi="Trebuchet MS"/>
          <w:sz w:val="20"/>
          <w:szCs w:val="20"/>
        </w:rPr>
      </w:pPr>
    </w:p>
    <w:p w14:paraId="304921AB" w14:textId="77777777" w:rsidR="005469EE" w:rsidRPr="00C30301" w:rsidRDefault="005469EE" w:rsidP="00924603">
      <w:pPr>
        <w:rPr>
          <w:rFonts w:ascii="Trebuchet MS" w:hAnsi="Trebuchet MS"/>
          <w:sz w:val="20"/>
          <w:szCs w:val="20"/>
        </w:rPr>
      </w:pPr>
    </w:p>
    <w:p w14:paraId="59387F75" w14:textId="77777777" w:rsidR="00924603" w:rsidRPr="00C30301" w:rsidRDefault="00924603" w:rsidP="00924603">
      <w:pPr>
        <w:rPr>
          <w:rFonts w:ascii="Trebuchet MS" w:hAnsi="Trebuchet MS"/>
          <w:sz w:val="20"/>
          <w:szCs w:val="20"/>
        </w:rPr>
      </w:pPr>
      <w:r w:rsidRPr="00C30301">
        <w:rPr>
          <w:rFonts w:ascii="Trebuchet MS" w:hAnsi="Trebuchet MS"/>
          <w:sz w:val="20"/>
          <w:szCs w:val="20"/>
        </w:rPr>
        <w:lastRenderedPageBreak/>
        <w:t xml:space="preserve">Tabla 34.                                                                                                                                        </w:t>
      </w:r>
      <w:r w:rsidRPr="00C30301">
        <w:rPr>
          <w:rFonts w:ascii="Trebuchet MS" w:hAnsi="Trebuchet MS"/>
          <w:i/>
          <w:sz w:val="20"/>
          <w:szCs w:val="20"/>
        </w:rPr>
        <w:t>Actividad 28</w:t>
      </w:r>
    </w:p>
    <w:tbl>
      <w:tblPr>
        <w:tblStyle w:val="Sombreadoclaro"/>
        <w:tblW w:w="0" w:type="auto"/>
        <w:tblLook w:val="04A0" w:firstRow="1" w:lastRow="0" w:firstColumn="1" w:lastColumn="0" w:noHBand="0" w:noVBand="1"/>
      </w:tblPr>
      <w:tblGrid>
        <w:gridCol w:w="2794"/>
        <w:gridCol w:w="6244"/>
      </w:tblGrid>
      <w:tr w:rsidR="00875AB9" w:rsidRPr="00C30301" w14:paraId="0F30780C" w14:textId="77777777" w:rsidTr="004178C0">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77EA004"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7FCDA499"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Intruso</w:t>
            </w:r>
          </w:p>
        </w:tc>
      </w:tr>
      <w:tr w:rsidR="00875AB9" w:rsidRPr="00C30301" w14:paraId="2DB57C0F" w14:textId="77777777" w:rsidTr="004178C0">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17A1E94"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54F3F2C6"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atención selectiva y sostenida.</w:t>
            </w:r>
          </w:p>
        </w:tc>
      </w:tr>
      <w:tr w:rsidR="00875AB9" w:rsidRPr="00C30301" w14:paraId="724CB3B3" w14:textId="77777777" w:rsidTr="004178C0">
        <w:trPr>
          <w:trHeight w:val="2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26651508"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0EE4959F"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Individual o en grupal</w:t>
            </w:r>
          </w:p>
        </w:tc>
      </w:tr>
      <w:tr w:rsidR="00875AB9" w:rsidRPr="00C30301" w14:paraId="7401FBAF" w14:textId="77777777" w:rsidTr="004178C0">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396CA0D"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4AD1F71D"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20 minutos</w:t>
            </w:r>
          </w:p>
        </w:tc>
      </w:tr>
      <w:tr w:rsidR="00875AB9" w:rsidRPr="00C30301" w14:paraId="37BC9513" w14:textId="77777777" w:rsidTr="00D00D09">
        <w:trPr>
          <w:trHeight w:val="417"/>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B2154D9"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18C0CE71"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En esta actividad se expondrán  un grupo de cuatro imágenes, de las cuales todas tienen relación menos una; los niños  deben encontrar cuál es el “intruso” de esa serie, tachándolo con un lápiz rojo (ver anexo 20).</w:t>
            </w:r>
          </w:p>
        </w:tc>
      </w:tr>
    </w:tbl>
    <w:p w14:paraId="09CEB5DA" w14:textId="77777777" w:rsidR="00554FBD" w:rsidRPr="00C30301" w:rsidRDefault="00554FBD" w:rsidP="00554FBD">
      <w:pPr>
        <w:rPr>
          <w:rFonts w:ascii="Trebuchet MS" w:hAnsi="Trebuchet MS" w:cstheme="minorHAnsi"/>
          <w:sz w:val="20"/>
          <w:szCs w:val="20"/>
        </w:rPr>
      </w:pPr>
      <w:r w:rsidRPr="00C30301">
        <w:rPr>
          <w:rFonts w:ascii="Trebuchet MS" w:hAnsi="Trebuchet MS"/>
          <w:sz w:val="20"/>
          <w:szCs w:val="20"/>
        </w:rPr>
        <w:t xml:space="preserve">(Tomada de </w:t>
      </w:r>
      <w:hyperlink r:id="rId18" w:tgtFrame="_blank" w:history="1">
        <w:r w:rsidRPr="00C30301">
          <w:rPr>
            <w:rFonts w:ascii="Trebuchet MS" w:hAnsi="Trebuchet MS" w:cs="Arial"/>
            <w:sz w:val="20"/>
            <w:szCs w:val="20"/>
            <w:shd w:val="clear" w:color="auto" w:fill="FFFFFF"/>
          </w:rPr>
          <w:t>www.orientacionandujar.es</w:t>
        </w:r>
      </w:hyperlink>
      <w:r w:rsidRPr="00C30301">
        <w:rPr>
          <w:rFonts w:ascii="Trebuchet MS" w:hAnsi="Trebuchet MS"/>
          <w:sz w:val="20"/>
          <w:szCs w:val="20"/>
        </w:rPr>
        <w:t>).</w:t>
      </w:r>
    </w:p>
    <w:p w14:paraId="5AB496BA" w14:textId="77777777" w:rsidR="005469EE" w:rsidRPr="00C30301" w:rsidRDefault="005469EE" w:rsidP="005469EE">
      <w:pPr>
        <w:spacing w:after="0" w:line="240" w:lineRule="auto"/>
        <w:rPr>
          <w:rFonts w:ascii="Trebuchet MS" w:hAnsi="Trebuchet MS"/>
          <w:sz w:val="20"/>
          <w:szCs w:val="20"/>
        </w:rPr>
      </w:pPr>
    </w:p>
    <w:p w14:paraId="3EDD6B7E" w14:textId="77777777" w:rsidR="00924603" w:rsidRPr="00C30301" w:rsidRDefault="00924603" w:rsidP="00924603">
      <w:pPr>
        <w:rPr>
          <w:rFonts w:ascii="Trebuchet MS" w:hAnsi="Trebuchet MS"/>
          <w:sz w:val="20"/>
          <w:szCs w:val="20"/>
        </w:rPr>
      </w:pPr>
      <w:r w:rsidRPr="00C30301">
        <w:rPr>
          <w:rFonts w:ascii="Trebuchet MS" w:hAnsi="Trebuchet MS"/>
          <w:sz w:val="20"/>
          <w:szCs w:val="20"/>
        </w:rPr>
        <w:t xml:space="preserve">Tabla 35.                                                                                                                                        </w:t>
      </w:r>
      <w:r w:rsidRPr="00C30301">
        <w:rPr>
          <w:rFonts w:ascii="Trebuchet MS" w:hAnsi="Trebuchet MS"/>
          <w:i/>
          <w:sz w:val="20"/>
          <w:szCs w:val="20"/>
        </w:rPr>
        <w:t>Actividad 29</w:t>
      </w:r>
    </w:p>
    <w:tbl>
      <w:tblPr>
        <w:tblStyle w:val="Sombreadoclaro"/>
        <w:tblW w:w="0" w:type="auto"/>
        <w:tblLook w:val="04A0" w:firstRow="1" w:lastRow="0" w:firstColumn="1" w:lastColumn="0" w:noHBand="0" w:noVBand="1"/>
      </w:tblPr>
      <w:tblGrid>
        <w:gridCol w:w="2794"/>
        <w:gridCol w:w="6244"/>
      </w:tblGrid>
      <w:tr w:rsidR="00875AB9" w:rsidRPr="00C30301" w14:paraId="0D73E22C" w14:textId="77777777" w:rsidTr="004178C0">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F718D93"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52512135"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Ordenando los números de mayor a menor</w:t>
            </w:r>
          </w:p>
        </w:tc>
      </w:tr>
      <w:tr w:rsidR="00875AB9" w:rsidRPr="00C30301" w14:paraId="1547EAA2" w14:textId="77777777" w:rsidTr="004178C0">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1B86563"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0A1651AC"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 la memoria de trabajo.</w:t>
            </w:r>
          </w:p>
        </w:tc>
      </w:tr>
      <w:tr w:rsidR="00875AB9" w:rsidRPr="00C30301" w14:paraId="73624857" w14:textId="77777777" w:rsidTr="004178C0">
        <w:trPr>
          <w:trHeight w:val="4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30116B5"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5BD0C6AA"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Individual</w:t>
            </w:r>
          </w:p>
        </w:tc>
      </w:tr>
      <w:tr w:rsidR="00875AB9" w:rsidRPr="00C30301" w14:paraId="7EBB1A23" w14:textId="77777777" w:rsidTr="004178C0">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C7E279F"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2EC2B589"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15 minutos</w:t>
            </w:r>
          </w:p>
        </w:tc>
      </w:tr>
      <w:tr w:rsidR="00875AB9" w:rsidRPr="00C30301" w14:paraId="64C641AE" w14:textId="77777777" w:rsidTr="004178C0">
        <w:trPr>
          <w:trHeight w:val="16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AE6BAF5"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tcPr>
          <w:p w14:paraId="309F27CA" w14:textId="3187AACA"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color w:val="auto"/>
                <w:sz w:val="20"/>
                <w:szCs w:val="20"/>
              </w:rPr>
              <w:t>Se le dice al niño un conjunto de cifras para que las ordene mentalmente (sin sopor</w:t>
            </w:r>
            <w:r w:rsidR="00D00D09" w:rsidRPr="00C30301">
              <w:rPr>
                <w:rFonts w:ascii="Trebuchet MS" w:hAnsi="Trebuchet MS"/>
                <w:color w:val="auto"/>
                <w:sz w:val="20"/>
                <w:szCs w:val="20"/>
              </w:rPr>
              <w:t xml:space="preserve">te de papel) de mayor a menor. </w:t>
            </w:r>
            <w:r w:rsidRPr="00C30301">
              <w:rPr>
                <w:rFonts w:ascii="Trebuchet MS" w:hAnsi="Trebuchet MS"/>
                <w:color w:val="auto"/>
                <w:sz w:val="20"/>
                <w:szCs w:val="20"/>
              </w:rPr>
              <w:t xml:space="preserve">Por ejemplo: </w:t>
            </w:r>
            <w:r w:rsidRPr="00C30301">
              <w:rPr>
                <w:rFonts w:ascii="Trebuchet MS" w:hAnsi="Trebuchet MS"/>
                <w:bCs/>
                <w:color w:val="auto"/>
                <w:sz w:val="20"/>
                <w:szCs w:val="20"/>
              </w:rPr>
              <w:t xml:space="preserve">1-8-3 (el niño tendría que decir 8-3-1). </w:t>
            </w:r>
            <w:r w:rsidRPr="00C30301">
              <w:rPr>
                <w:rFonts w:ascii="Trebuchet MS" w:hAnsi="Trebuchet MS"/>
                <w:color w:val="auto"/>
                <w:sz w:val="20"/>
                <w:szCs w:val="20"/>
              </w:rPr>
              <w:t xml:space="preserve">Se puede </w:t>
            </w:r>
            <w:r w:rsidRPr="00C30301">
              <w:rPr>
                <w:rFonts w:ascii="Trebuchet MS" w:hAnsi="Trebuchet MS"/>
                <w:bCs/>
                <w:color w:val="auto"/>
                <w:sz w:val="20"/>
                <w:szCs w:val="20"/>
              </w:rPr>
              <w:t>aumentar la complejidad de la actividad incrementando la cantidad de cifras, siempre y cuando vaya acorde a la edad del niño.</w:t>
            </w:r>
          </w:p>
        </w:tc>
      </w:tr>
    </w:tbl>
    <w:p w14:paraId="24D28D20" w14:textId="77777777" w:rsidR="007B6481" w:rsidRPr="00C30301" w:rsidRDefault="007B6481" w:rsidP="007B6481">
      <w:pPr>
        <w:spacing w:after="0" w:line="240" w:lineRule="auto"/>
        <w:jc w:val="both"/>
        <w:rPr>
          <w:rFonts w:ascii="Trebuchet MS" w:hAnsi="Trebuchet MS"/>
          <w:b/>
          <w:bCs/>
          <w:sz w:val="20"/>
          <w:szCs w:val="20"/>
        </w:rPr>
      </w:pPr>
      <w:r w:rsidRPr="00C30301">
        <w:rPr>
          <w:rFonts w:ascii="Trebuchet MS" w:hAnsi="Trebuchet MS"/>
          <w:bCs/>
          <w:sz w:val="20"/>
          <w:szCs w:val="20"/>
        </w:rPr>
        <w:t>(Elaborada por las autoras del presente trabajo).</w:t>
      </w:r>
    </w:p>
    <w:p w14:paraId="36F94E14" w14:textId="77777777" w:rsidR="009C797F" w:rsidRPr="00C30301" w:rsidRDefault="009C797F" w:rsidP="00924603">
      <w:pPr>
        <w:rPr>
          <w:rFonts w:ascii="Trebuchet MS" w:hAnsi="Trebuchet MS" w:cs="Times New Roman"/>
          <w:sz w:val="20"/>
          <w:szCs w:val="20"/>
        </w:rPr>
      </w:pPr>
    </w:p>
    <w:p w14:paraId="153538D9" w14:textId="77777777" w:rsidR="009C797F" w:rsidRPr="00C30301" w:rsidRDefault="009C797F" w:rsidP="00924603">
      <w:pPr>
        <w:rPr>
          <w:rFonts w:ascii="Trebuchet MS" w:hAnsi="Trebuchet MS"/>
          <w:sz w:val="20"/>
          <w:szCs w:val="20"/>
        </w:rPr>
      </w:pPr>
    </w:p>
    <w:p w14:paraId="35D29FAB" w14:textId="77777777" w:rsidR="009C797F" w:rsidRPr="00C30301" w:rsidRDefault="009C797F" w:rsidP="00924603">
      <w:pPr>
        <w:rPr>
          <w:rFonts w:ascii="Trebuchet MS" w:hAnsi="Trebuchet MS"/>
          <w:sz w:val="20"/>
          <w:szCs w:val="20"/>
        </w:rPr>
      </w:pPr>
    </w:p>
    <w:p w14:paraId="6C443DDB" w14:textId="77777777" w:rsidR="009C797F" w:rsidRPr="00C30301" w:rsidRDefault="009C797F" w:rsidP="00924603">
      <w:pPr>
        <w:rPr>
          <w:rFonts w:ascii="Trebuchet MS" w:hAnsi="Trebuchet MS"/>
          <w:sz w:val="20"/>
          <w:szCs w:val="20"/>
        </w:rPr>
      </w:pPr>
    </w:p>
    <w:p w14:paraId="1105F97E" w14:textId="77777777" w:rsidR="009C797F" w:rsidRPr="00C30301" w:rsidRDefault="009C797F" w:rsidP="00924603">
      <w:pPr>
        <w:rPr>
          <w:rFonts w:ascii="Trebuchet MS" w:hAnsi="Trebuchet MS"/>
          <w:sz w:val="20"/>
          <w:szCs w:val="20"/>
        </w:rPr>
      </w:pPr>
    </w:p>
    <w:p w14:paraId="2D40FEDD" w14:textId="77777777" w:rsidR="009C797F" w:rsidRPr="00C30301" w:rsidRDefault="009C797F" w:rsidP="00924603">
      <w:pPr>
        <w:rPr>
          <w:rFonts w:ascii="Trebuchet MS" w:hAnsi="Trebuchet MS"/>
          <w:sz w:val="20"/>
          <w:szCs w:val="20"/>
        </w:rPr>
      </w:pPr>
    </w:p>
    <w:p w14:paraId="317E1E95" w14:textId="77777777" w:rsidR="009C797F" w:rsidRPr="00C30301" w:rsidRDefault="009C797F" w:rsidP="00924603">
      <w:pPr>
        <w:rPr>
          <w:rFonts w:ascii="Trebuchet MS" w:hAnsi="Trebuchet MS"/>
          <w:sz w:val="20"/>
          <w:szCs w:val="20"/>
        </w:rPr>
      </w:pPr>
    </w:p>
    <w:p w14:paraId="4E67F9BE" w14:textId="77777777" w:rsidR="009C797F" w:rsidRPr="00C30301" w:rsidRDefault="009C797F" w:rsidP="00924603">
      <w:pPr>
        <w:rPr>
          <w:rFonts w:ascii="Trebuchet MS" w:hAnsi="Trebuchet MS"/>
          <w:sz w:val="20"/>
          <w:szCs w:val="20"/>
        </w:rPr>
      </w:pPr>
    </w:p>
    <w:p w14:paraId="05E4D009" w14:textId="77777777" w:rsidR="009C797F" w:rsidRPr="00C30301" w:rsidRDefault="009C797F" w:rsidP="00924603">
      <w:pPr>
        <w:rPr>
          <w:rFonts w:ascii="Trebuchet MS" w:hAnsi="Trebuchet MS"/>
          <w:sz w:val="20"/>
          <w:szCs w:val="20"/>
        </w:rPr>
      </w:pPr>
    </w:p>
    <w:p w14:paraId="360D8CDD" w14:textId="77777777" w:rsidR="009C797F" w:rsidRPr="00C30301" w:rsidRDefault="009C797F" w:rsidP="00924603">
      <w:pPr>
        <w:rPr>
          <w:rFonts w:ascii="Trebuchet MS" w:hAnsi="Trebuchet MS"/>
          <w:sz w:val="20"/>
          <w:szCs w:val="20"/>
        </w:rPr>
      </w:pPr>
    </w:p>
    <w:p w14:paraId="40E1B87A" w14:textId="77777777" w:rsidR="009C797F" w:rsidRPr="00C30301" w:rsidRDefault="009C797F" w:rsidP="00924603">
      <w:pPr>
        <w:rPr>
          <w:rFonts w:ascii="Trebuchet MS" w:hAnsi="Trebuchet MS"/>
          <w:sz w:val="20"/>
          <w:szCs w:val="20"/>
        </w:rPr>
      </w:pPr>
    </w:p>
    <w:p w14:paraId="2E6EF105" w14:textId="77777777" w:rsidR="009C797F" w:rsidRPr="00C30301" w:rsidRDefault="009C797F" w:rsidP="00924603">
      <w:pPr>
        <w:rPr>
          <w:rFonts w:ascii="Trebuchet MS" w:hAnsi="Trebuchet MS"/>
          <w:sz w:val="20"/>
          <w:szCs w:val="20"/>
        </w:rPr>
      </w:pPr>
    </w:p>
    <w:p w14:paraId="219AC634" w14:textId="77777777" w:rsidR="00924603" w:rsidRPr="00C30301" w:rsidRDefault="00924603" w:rsidP="00924603">
      <w:pPr>
        <w:rPr>
          <w:rFonts w:ascii="Trebuchet MS" w:hAnsi="Trebuchet MS"/>
          <w:sz w:val="20"/>
          <w:szCs w:val="20"/>
        </w:rPr>
      </w:pPr>
      <w:r w:rsidRPr="00C30301">
        <w:rPr>
          <w:rFonts w:ascii="Trebuchet MS" w:hAnsi="Trebuchet MS"/>
          <w:sz w:val="20"/>
          <w:szCs w:val="20"/>
        </w:rPr>
        <w:lastRenderedPageBreak/>
        <w:t xml:space="preserve">Tabla 36.                                                                                                                                        </w:t>
      </w:r>
      <w:r w:rsidRPr="00C30301">
        <w:rPr>
          <w:rFonts w:ascii="Trebuchet MS" w:hAnsi="Trebuchet MS"/>
          <w:i/>
          <w:sz w:val="20"/>
          <w:szCs w:val="20"/>
        </w:rPr>
        <w:t>Actividad 30</w:t>
      </w:r>
    </w:p>
    <w:tbl>
      <w:tblPr>
        <w:tblStyle w:val="Sombreadoclaro"/>
        <w:tblW w:w="0" w:type="auto"/>
        <w:tblLook w:val="04A0" w:firstRow="1" w:lastRow="0" w:firstColumn="1" w:lastColumn="0" w:noHBand="0" w:noVBand="1"/>
      </w:tblPr>
      <w:tblGrid>
        <w:gridCol w:w="2794"/>
        <w:gridCol w:w="6244"/>
      </w:tblGrid>
      <w:tr w:rsidR="00875AB9" w:rsidRPr="00C30301" w14:paraId="0AB9E10A" w14:textId="77777777" w:rsidTr="004178C0">
        <w:trPr>
          <w:cnfStyle w:val="100000000000" w:firstRow="1" w:lastRow="0" w:firstColumn="0" w:lastColumn="0" w:oddVBand="0" w:evenVBand="0" w:oddHBand="0"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9B284CB"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609D39A9"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proofErr w:type="spellStart"/>
            <w:r w:rsidRPr="00C30301">
              <w:rPr>
                <w:rFonts w:ascii="Trebuchet MS" w:hAnsi="Trebuchet MS"/>
                <w:color w:val="auto"/>
                <w:sz w:val="20"/>
                <w:szCs w:val="20"/>
              </w:rPr>
              <w:t>Go</w:t>
            </w:r>
            <w:proofErr w:type="spellEnd"/>
            <w:r w:rsidRPr="00C30301">
              <w:rPr>
                <w:rFonts w:ascii="Trebuchet MS" w:hAnsi="Trebuchet MS"/>
                <w:color w:val="auto"/>
                <w:sz w:val="20"/>
                <w:szCs w:val="20"/>
              </w:rPr>
              <w:t xml:space="preserve">/no </w:t>
            </w:r>
            <w:proofErr w:type="spellStart"/>
            <w:r w:rsidRPr="00C30301">
              <w:rPr>
                <w:rFonts w:ascii="Trebuchet MS" w:hAnsi="Trebuchet MS"/>
                <w:color w:val="auto"/>
                <w:sz w:val="20"/>
                <w:szCs w:val="20"/>
              </w:rPr>
              <w:t>go</w:t>
            </w:r>
            <w:proofErr w:type="spellEnd"/>
            <w:r w:rsidRPr="00C30301">
              <w:rPr>
                <w:rFonts w:ascii="Trebuchet MS" w:hAnsi="Trebuchet MS"/>
                <w:color w:val="auto"/>
                <w:sz w:val="20"/>
                <w:szCs w:val="20"/>
              </w:rPr>
              <w:t xml:space="preserve"> (Hacer/no hacer)</w:t>
            </w:r>
          </w:p>
        </w:tc>
      </w:tr>
      <w:tr w:rsidR="00875AB9" w:rsidRPr="00C30301" w14:paraId="573C8387" w14:textId="77777777" w:rsidTr="004178C0">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7FAEB8A"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102ADBBC"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w:t>
            </w:r>
            <w:r w:rsidRPr="00C30301">
              <w:rPr>
                <w:rFonts w:ascii="Trebuchet MS" w:hAnsi="Trebuchet MS"/>
                <w:bCs/>
                <w:color w:val="auto"/>
                <w:sz w:val="20"/>
                <w:szCs w:val="20"/>
              </w:rPr>
              <w:t>capacidad de inhibición.</w:t>
            </w:r>
          </w:p>
        </w:tc>
      </w:tr>
      <w:tr w:rsidR="00875AB9" w:rsidRPr="00C30301" w14:paraId="67AADDA2" w14:textId="77777777" w:rsidTr="004178C0">
        <w:trPr>
          <w:trHeight w:val="208"/>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78EAFC7"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47FA480C"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Individual</w:t>
            </w:r>
          </w:p>
        </w:tc>
      </w:tr>
      <w:tr w:rsidR="00875AB9" w:rsidRPr="00C30301" w14:paraId="4D0CA45E" w14:textId="77777777" w:rsidTr="004178C0">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2105718F"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68E24F64"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10 minutos</w:t>
            </w:r>
          </w:p>
        </w:tc>
      </w:tr>
      <w:tr w:rsidR="00875AB9" w:rsidRPr="00C30301" w14:paraId="698BEFFA" w14:textId="77777777" w:rsidTr="004178C0">
        <w:trPr>
          <w:trHeight w:val="5547"/>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790A7958"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21DE24F3"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 xml:space="preserve">A continuación el profesional encargado del grupo dirigirá tres actividades </w:t>
            </w:r>
            <w:proofErr w:type="spellStart"/>
            <w:r w:rsidRPr="00C30301">
              <w:rPr>
                <w:rFonts w:ascii="Trebuchet MS" w:hAnsi="Trebuchet MS"/>
                <w:bCs/>
                <w:color w:val="auto"/>
                <w:sz w:val="20"/>
                <w:szCs w:val="20"/>
              </w:rPr>
              <w:t>go</w:t>
            </w:r>
            <w:proofErr w:type="spellEnd"/>
            <w:r w:rsidRPr="00C30301">
              <w:rPr>
                <w:rFonts w:ascii="Trebuchet MS" w:hAnsi="Trebuchet MS"/>
                <w:bCs/>
                <w:color w:val="auto"/>
                <w:sz w:val="20"/>
                <w:szCs w:val="20"/>
              </w:rPr>
              <w:t xml:space="preserve">/no </w:t>
            </w:r>
            <w:proofErr w:type="spellStart"/>
            <w:r w:rsidRPr="00C30301">
              <w:rPr>
                <w:rFonts w:ascii="Trebuchet MS" w:hAnsi="Trebuchet MS"/>
                <w:bCs/>
                <w:color w:val="auto"/>
                <w:sz w:val="20"/>
                <w:szCs w:val="20"/>
              </w:rPr>
              <w:t>go</w:t>
            </w:r>
            <w:proofErr w:type="spellEnd"/>
            <w:r w:rsidRPr="00C30301">
              <w:rPr>
                <w:rFonts w:ascii="Trebuchet MS" w:hAnsi="Trebuchet MS"/>
                <w:bCs/>
                <w:color w:val="auto"/>
                <w:sz w:val="20"/>
                <w:szCs w:val="20"/>
              </w:rPr>
              <w:t xml:space="preserve"> con el uso de un dispositivo electrónico:</w:t>
            </w:r>
          </w:p>
          <w:p w14:paraId="623C3B0B"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 xml:space="preserve"> </w:t>
            </w:r>
          </w:p>
          <w:p w14:paraId="3BB1FAC0" w14:textId="77777777" w:rsidR="00924603" w:rsidRPr="00C30301" w:rsidRDefault="00924603" w:rsidP="00924603">
            <w:pPr>
              <w:numPr>
                <w:ilvl w:val="0"/>
                <w:numId w:val="37"/>
              </w:numPr>
              <w:tabs>
                <w:tab w:val="left" w:pos="402"/>
              </w:tabs>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Se le presenta al niño en la pantalla del computador imágenes de una palmada y un zapato. Se le indica que cuando aparezca el dibujo de la palmada deberá dar un pisotón y cuando aparezca la imagen de un zapato deberá dar una palmada, pero si se presentan otros dibujos no deberá hacer nada.</w:t>
            </w:r>
          </w:p>
          <w:p w14:paraId="35ED64DA" w14:textId="77777777" w:rsidR="00924603" w:rsidRPr="00C30301" w:rsidRDefault="00924603" w:rsidP="00924603">
            <w:pPr>
              <w:ind w:firstLine="60"/>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p>
          <w:p w14:paraId="6F42D583" w14:textId="77777777" w:rsidR="00924603" w:rsidRPr="00C30301" w:rsidRDefault="00924603" w:rsidP="00924603">
            <w:pPr>
              <w:numPr>
                <w:ilvl w:val="0"/>
                <w:numId w:val="37"/>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Aparecerán en la pantalla círculos de diferentes colores. Se le indica al niño que cuando aparezca el círculo color azul, deberá decir rojo y cuando aparezca el círculo rojo, deberá decir azul, pero el resto de los círculos de otros colores lo deberá nombrar correctamente.</w:t>
            </w:r>
          </w:p>
          <w:p w14:paraId="7205E604" w14:textId="77777777" w:rsidR="00924603" w:rsidRPr="00C30301" w:rsidRDefault="00924603" w:rsidP="00924603">
            <w:pPr>
              <w:ind w:firstLine="60"/>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p>
          <w:p w14:paraId="67562927" w14:textId="77777777" w:rsidR="00924603" w:rsidRPr="00C30301" w:rsidRDefault="00924603" w:rsidP="00924603">
            <w:pPr>
              <w:numPr>
                <w:ilvl w:val="0"/>
                <w:numId w:val="37"/>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Se le indica al niño  que cuando aparezca en la pantalla la palabra “SI”, deberá decir “NO” y cuando aparezca la palabra “NO”, deberá decir “SI”, el resto de las palabras las debe leer correctamente.</w:t>
            </w:r>
          </w:p>
          <w:p w14:paraId="6F75A730"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 xml:space="preserve"> </w:t>
            </w:r>
          </w:p>
          <w:p w14:paraId="0F9BDD78"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El educador irá haciendo clic en el ratón para cambiar de pantalla, dará un minuto de descanso entre las actividades y podrá aumentar el grado de complejidad dando clic a la pantalla cada vez más rápido.</w:t>
            </w:r>
          </w:p>
        </w:tc>
      </w:tr>
    </w:tbl>
    <w:p w14:paraId="38822A2E" w14:textId="77777777" w:rsidR="000F27FE" w:rsidRPr="00C30301" w:rsidRDefault="000F27FE" w:rsidP="000F27FE">
      <w:pPr>
        <w:rPr>
          <w:rFonts w:ascii="Trebuchet MS" w:eastAsia="Times New Roman" w:hAnsi="Trebuchet MS" w:cs="Calibri"/>
          <w:iCs/>
          <w:sz w:val="20"/>
          <w:szCs w:val="20"/>
          <w:lang w:eastAsia="es-DO"/>
        </w:rPr>
      </w:pPr>
      <w:r w:rsidRPr="00C30301">
        <w:rPr>
          <w:rFonts w:ascii="Trebuchet MS" w:eastAsia="Times New Roman" w:hAnsi="Trebuchet MS" w:cs="Calibri"/>
          <w:iCs/>
          <w:sz w:val="20"/>
          <w:szCs w:val="20"/>
          <w:lang w:eastAsia="es-DO"/>
        </w:rPr>
        <w:t xml:space="preserve">(Tomada de </w:t>
      </w:r>
      <w:proofErr w:type="spellStart"/>
      <w:r w:rsidRPr="00C30301">
        <w:rPr>
          <w:rFonts w:ascii="Trebuchet MS" w:eastAsia="Times New Roman" w:hAnsi="Trebuchet MS" w:cs="Calibri"/>
          <w:iCs/>
          <w:sz w:val="20"/>
          <w:szCs w:val="20"/>
          <w:lang w:eastAsia="es-DO"/>
        </w:rPr>
        <w:t>Jarque</w:t>
      </w:r>
      <w:proofErr w:type="spellEnd"/>
      <w:r w:rsidRPr="00C30301">
        <w:rPr>
          <w:rFonts w:ascii="Trebuchet MS" w:eastAsia="Times New Roman" w:hAnsi="Trebuchet MS" w:cs="Calibri"/>
          <w:iCs/>
          <w:sz w:val="20"/>
          <w:szCs w:val="20"/>
          <w:lang w:eastAsia="es-DO"/>
        </w:rPr>
        <w:t xml:space="preserve"> García, s.f.).</w:t>
      </w:r>
    </w:p>
    <w:p w14:paraId="7498F0D0" w14:textId="77777777" w:rsidR="00924603" w:rsidRPr="00C30301" w:rsidRDefault="00924603" w:rsidP="009C797F">
      <w:pPr>
        <w:spacing w:after="0" w:line="240" w:lineRule="auto"/>
        <w:rPr>
          <w:rFonts w:ascii="Trebuchet MS" w:hAnsi="Trebuchet MS"/>
          <w:sz w:val="20"/>
          <w:szCs w:val="20"/>
        </w:rPr>
      </w:pPr>
    </w:p>
    <w:p w14:paraId="2A5B4E0E" w14:textId="77777777" w:rsidR="00924603" w:rsidRPr="00C30301" w:rsidRDefault="00924603" w:rsidP="00924603">
      <w:pPr>
        <w:rPr>
          <w:rFonts w:ascii="Trebuchet MS" w:hAnsi="Trebuchet MS"/>
          <w:sz w:val="20"/>
          <w:szCs w:val="20"/>
        </w:rPr>
      </w:pPr>
      <w:r w:rsidRPr="00C30301">
        <w:rPr>
          <w:rFonts w:ascii="Trebuchet MS" w:hAnsi="Trebuchet MS"/>
          <w:sz w:val="20"/>
          <w:szCs w:val="20"/>
        </w:rPr>
        <w:t xml:space="preserve">Tabla 37.                                                                                                                                        </w:t>
      </w:r>
      <w:r w:rsidRPr="00C30301">
        <w:rPr>
          <w:rFonts w:ascii="Trebuchet MS" w:hAnsi="Trebuchet MS"/>
          <w:i/>
          <w:sz w:val="20"/>
          <w:szCs w:val="20"/>
        </w:rPr>
        <w:t>Actividad 31</w:t>
      </w:r>
    </w:p>
    <w:tbl>
      <w:tblPr>
        <w:tblStyle w:val="Sombreadoclaro"/>
        <w:tblW w:w="0" w:type="auto"/>
        <w:tblLook w:val="04A0" w:firstRow="1" w:lastRow="0" w:firstColumn="1" w:lastColumn="0" w:noHBand="0" w:noVBand="1"/>
      </w:tblPr>
      <w:tblGrid>
        <w:gridCol w:w="2794"/>
        <w:gridCol w:w="6244"/>
      </w:tblGrid>
      <w:tr w:rsidR="00875AB9" w:rsidRPr="00C30301" w14:paraId="00A5D154" w14:textId="77777777" w:rsidTr="004178C0">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BCE378C"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     </w:t>
            </w:r>
          </w:p>
        </w:tc>
        <w:tc>
          <w:tcPr>
            <w:tcW w:w="6244" w:type="dxa"/>
            <w:shd w:val="clear" w:color="auto" w:fill="auto"/>
            <w:hideMark/>
          </w:tcPr>
          <w:p w14:paraId="01359BC7" w14:textId="77777777" w:rsidR="00924603" w:rsidRPr="00C30301" w:rsidRDefault="00924603" w:rsidP="00924603">
            <w:pPr>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¿Qué relación tiene?</w:t>
            </w:r>
          </w:p>
        </w:tc>
      </w:tr>
      <w:tr w:rsidR="00875AB9" w:rsidRPr="00C30301" w14:paraId="6C06074D" w14:textId="77777777" w:rsidTr="004178C0">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745C212F"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0D721115"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atención selectiva y sostenida.</w:t>
            </w:r>
          </w:p>
        </w:tc>
      </w:tr>
      <w:tr w:rsidR="00875AB9" w:rsidRPr="00C30301" w14:paraId="281C351D" w14:textId="77777777" w:rsidTr="004178C0">
        <w:trPr>
          <w:trHeight w:val="79"/>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E530969"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129CE57A"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Grupal</w:t>
            </w:r>
          </w:p>
        </w:tc>
      </w:tr>
      <w:tr w:rsidR="00875AB9" w:rsidRPr="00C30301" w14:paraId="0BF44218" w14:textId="77777777" w:rsidTr="004178C0">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D2E716D"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59C23EE8"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20  minutos</w:t>
            </w:r>
          </w:p>
        </w:tc>
      </w:tr>
      <w:tr w:rsidR="00875AB9" w:rsidRPr="00C30301" w14:paraId="2EF47950" w14:textId="77777777" w:rsidTr="004178C0">
        <w:trPr>
          <w:trHeight w:val="114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4985734"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5356407A"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Esta actividad consiste en  presentar a los niños un conjunto de dibujos, de los cuales algunos de ellos tienen relación y otros no; los niños deberán rodear aquellos que se relacionan. Se les pedirá que rodeen con un lápiz rojo, aquel objeto que no tiene ninguna relación con los demás. </w:t>
            </w:r>
          </w:p>
        </w:tc>
      </w:tr>
    </w:tbl>
    <w:p w14:paraId="5A231BD9" w14:textId="77777777" w:rsidR="00554FBD" w:rsidRPr="00C30301" w:rsidRDefault="00554FBD" w:rsidP="00554FBD">
      <w:pPr>
        <w:rPr>
          <w:rFonts w:ascii="Trebuchet MS" w:hAnsi="Trebuchet MS" w:cstheme="minorHAnsi"/>
          <w:sz w:val="20"/>
          <w:szCs w:val="20"/>
        </w:rPr>
      </w:pPr>
      <w:r w:rsidRPr="00C30301">
        <w:rPr>
          <w:rFonts w:ascii="Trebuchet MS" w:hAnsi="Trebuchet MS"/>
          <w:sz w:val="20"/>
          <w:szCs w:val="20"/>
        </w:rPr>
        <w:t xml:space="preserve">(Tomada de </w:t>
      </w:r>
      <w:hyperlink r:id="rId19" w:tgtFrame="_blank" w:history="1">
        <w:r w:rsidRPr="00C30301">
          <w:rPr>
            <w:rFonts w:ascii="Trebuchet MS" w:hAnsi="Trebuchet MS" w:cs="Arial"/>
            <w:sz w:val="20"/>
            <w:szCs w:val="20"/>
            <w:shd w:val="clear" w:color="auto" w:fill="FFFFFF"/>
          </w:rPr>
          <w:t>www.orientacionandujar.es</w:t>
        </w:r>
      </w:hyperlink>
      <w:r w:rsidRPr="00C30301">
        <w:rPr>
          <w:rFonts w:ascii="Trebuchet MS" w:hAnsi="Trebuchet MS"/>
          <w:sz w:val="20"/>
          <w:szCs w:val="20"/>
        </w:rPr>
        <w:t>).</w:t>
      </w:r>
    </w:p>
    <w:p w14:paraId="44C2B448" w14:textId="77777777" w:rsidR="00924603" w:rsidRPr="00C30301" w:rsidRDefault="00924603" w:rsidP="00924603">
      <w:pPr>
        <w:spacing w:after="0" w:line="240" w:lineRule="auto"/>
        <w:jc w:val="both"/>
        <w:rPr>
          <w:rFonts w:ascii="Trebuchet MS" w:hAnsi="Trebuchet MS"/>
          <w:sz w:val="20"/>
          <w:szCs w:val="20"/>
        </w:rPr>
      </w:pPr>
    </w:p>
    <w:p w14:paraId="7C8AFD34" w14:textId="77777777" w:rsidR="00924603" w:rsidRPr="00C30301" w:rsidRDefault="00924603" w:rsidP="00924603">
      <w:pPr>
        <w:rPr>
          <w:rFonts w:ascii="Trebuchet MS" w:hAnsi="Trebuchet MS"/>
          <w:sz w:val="20"/>
          <w:szCs w:val="20"/>
        </w:rPr>
      </w:pPr>
    </w:p>
    <w:p w14:paraId="2E8A86FC" w14:textId="77777777" w:rsidR="00924603" w:rsidRPr="00C30301" w:rsidRDefault="00924603" w:rsidP="00924603">
      <w:pPr>
        <w:rPr>
          <w:rFonts w:ascii="Trebuchet MS" w:hAnsi="Trebuchet MS"/>
          <w:sz w:val="20"/>
          <w:szCs w:val="20"/>
        </w:rPr>
      </w:pPr>
      <w:r w:rsidRPr="00C30301">
        <w:rPr>
          <w:rFonts w:ascii="Trebuchet MS" w:hAnsi="Trebuchet MS"/>
          <w:sz w:val="20"/>
          <w:szCs w:val="20"/>
        </w:rPr>
        <w:lastRenderedPageBreak/>
        <w:t xml:space="preserve">Tabla 38.                                                                                                                                        </w:t>
      </w:r>
      <w:r w:rsidRPr="00C30301">
        <w:rPr>
          <w:rFonts w:ascii="Trebuchet MS" w:hAnsi="Trebuchet MS"/>
          <w:i/>
          <w:sz w:val="20"/>
          <w:szCs w:val="20"/>
        </w:rPr>
        <w:t>Actividad 32</w:t>
      </w:r>
    </w:p>
    <w:tbl>
      <w:tblPr>
        <w:tblStyle w:val="Sombreadoclaro"/>
        <w:tblW w:w="0" w:type="auto"/>
        <w:tblLook w:val="04A0" w:firstRow="1" w:lastRow="0" w:firstColumn="1" w:lastColumn="0" w:noHBand="0" w:noVBand="1"/>
      </w:tblPr>
      <w:tblGrid>
        <w:gridCol w:w="2794"/>
        <w:gridCol w:w="6244"/>
      </w:tblGrid>
      <w:tr w:rsidR="00875AB9" w:rsidRPr="00C30301" w14:paraId="2D9D07D9" w14:textId="77777777" w:rsidTr="004178C0">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3693E34"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4783FD66"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Laberintos</w:t>
            </w:r>
          </w:p>
        </w:tc>
      </w:tr>
      <w:tr w:rsidR="00875AB9" w:rsidRPr="00C30301" w14:paraId="432F7433" w14:textId="77777777" w:rsidTr="004178C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7C42E8D8"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2DEB9E95"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atención selectiva y la capacidad de planificación.</w:t>
            </w:r>
          </w:p>
        </w:tc>
      </w:tr>
      <w:tr w:rsidR="00875AB9" w:rsidRPr="00C30301" w14:paraId="70B80978" w14:textId="77777777" w:rsidTr="004178C0">
        <w:trPr>
          <w:trHeight w:val="12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E89999A"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4FD670F3"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Individual o grupal  </w:t>
            </w:r>
          </w:p>
        </w:tc>
      </w:tr>
      <w:tr w:rsidR="00875AB9" w:rsidRPr="00C30301" w14:paraId="092E99D9" w14:textId="77777777" w:rsidTr="004178C0">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F502FB6"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22434158"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20  minutos</w:t>
            </w:r>
          </w:p>
        </w:tc>
      </w:tr>
      <w:tr w:rsidR="00875AB9" w:rsidRPr="00C30301" w14:paraId="22A60FC6" w14:textId="77777777" w:rsidTr="004178C0">
        <w:trPr>
          <w:trHeight w:val="2067"/>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BD0DB3E"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7677C950"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Esta actividad  consiste entregar a los niños una ficha en la cual tienen que buscar un camino en un laberinto para unir dos elementos relacionados. </w:t>
            </w:r>
          </w:p>
          <w:p w14:paraId="6C730290"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p>
          <w:p w14:paraId="13363BF0"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A los niños se les indica: debes atravesar o salir del laberinto comenzando en el punto que indica “inicio” hasta llegar a la salida, recuerda que no debes atravesar paredes, ni comenzar a dibujar el camino desde el final hacia el principio. Se iniciará entregando una ficha donde deberán ayudar al conejo a encontrar la zanahoria. Luego se irán realizando otros laberintos (ver anexo 21).</w:t>
            </w:r>
          </w:p>
        </w:tc>
      </w:tr>
    </w:tbl>
    <w:p w14:paraId="0FF041C1" w14:textId="77777777" w:rsidR="00554FBD" w:rsidRPr="00C30301" w:rsidRDefault="00554FBD" w:rsidP="00554FBD">
      <w:pPr>
        <w:rPr>
          <w:rFonts w:ascii="Trebuchet MS" w:hAnsi="Trebuchet MS" w:cstheme="minorHAnsi"/>
          <w:sz w:val="20"/>
          <w:szCs w:val="20"/>
        </w:rPr>
      </w:pPr>
      <w:r w:rsidRPr="00C30301">
        <w:rPr>
          <w:rFonts w:ascii="Trebuchet MS" w:hAnsi="Trebuchet MS"/>
          <w:sz w:val="20"/>
          <w:szCs w:val="20"/>
        </w:rPr>
        <w:t xml:space="preserve">(Tomada de </w:t>
      </w:r>
      <w:hyperlink r:id="rId20" w:tgtFrame="_blank" w:history="1">
        <w:r w:rsidRPr="00C30301">
          <w:rPr>
            <w:rFonts w:ascii="Trebuchet MS" w:hAnsi="Trebuchet MS" w:cs="Arial"/>
            <w:sz w:val="20"/>
            <w:szCs w:val="20"/>
            <w:shd w:val="clear" w:color="auto" w:fill="FFFFFF"/>
          </w:rPr>
          <w:t>www.orientacionandujar.es</w:t>
        </w:r>
      </w:hyperlink>
      <w:r w:rsidRPr="00C30301">
        <w:rPr>
          <w:rFonts w:ascii="Trebuchet MS" w:hAnsi="Trebuchet MS"/>
          <w:sz w:val="20"/>
          <w:szCs w:val="20"/>
        </w:rPr>
        <w:t>).</w:t>
      </w:r>
    </w:p>
    <w:p w14:paraId="46B89BC8"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 xml:space="preserve">  </w:t>
      </w:r>
    </w:p>
    <w:p w14:paraId="4D939BC7" w14:textId="77777777" w:rsidR="00924603" w:rsidRPr="00C30301" w:rsidRDefault="00924603" w:rsidP="00924603">
      <w:pPr>
        <w:spacing w:after="0" w:line="240" w:lineRule="auto"/>
        <w:rPr>
          <w:rFonts w:ascii="Trebuchet MS" w:hAnsi="Trebuchet MS"/>
          <w:i/>
          <w:sz w:val="20"/>
          <w:szCs w:val="20"/>
        </w:rPr>
      </w:pPr>
      <w:r w:rsidRPr="00C30301">
        <w:rPr>
          <w:rFonts w:ascii="Trebuchet MS" w:hAnsi="Trebuchet MS"/>
          <w:sz w:val="20"/>
          <w:szCs w:val="20"/>
        </w:rPr>
        <w:t xml:space="preserve">Tabla 39.                                                                                                                                        </w:t>
      </w:r>
      <w:r w:rsidRPr="00C30301">
        <w:rPr>
          <w:rFonts w:ascii="Trebuchet MS" w:hAnsi="Trebuchet MS"/>
          <w:i/>
          <w:sz w:val="20"/>
          <w:szCs w:val="20"/>
        </w:rPr>
        <w:t>Actividad 33</w:t>
      </w:r>
    </w:p>
    <w:p w14:paraId="32CC0FBD" w14:textId="77777777" w:rsidR="00924603" w:rsidRPr="00C30301" w:rsidRDefault="00924603" w:rsidP="00924603">
      <w:pPr>
        <w:spacing w:after="0" w:line="240" w:lineRule="auto"/>
        <w:rPr>
          <w:rFonts w:ascii="Trebuchet MS" w:hAnsi="Trebuchet MS"/>
          <w:sz w:val="20"/>
          <w:szCs w:val="20"/>
        </w:rPr>
      </w:pPr>
    </w:p>
    <w:tbl>
      <w:tblPr>
        <w:tblStyle w:val="Sombreadoclaro"/>
        <w:tblW w:w="0" w:type="auto"/>
        <w:tblLook w:val="04A0" w:firstRow="1" w:lastRow="0" w:firstColumn="1" w:lastColumn="0" w:noHBand="0" w:noVBand="1"/>
      </w:tblPr>
      <w:tblGrid>
        <w:gridCol w:w="2794"/>
        <w:gridCol w:w="6244"/>
      </w:tblGrid>
      <w:tr w:rsidR="00875AB9" w:rsidRPr="00C30301" w14:paraId="505BDB06" w14:textId="77777777" w:rsidTr="004178C0">
        <w:trPr>
          <w:cnfStyle w:val="100000000000" w:firstRow="1" w:lastRow="0" w:firstColumn="0" w:lastColumn="0" w:oddVBand="0" w:evenVBand="0" w:oddHBand="0"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9849575"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4E669480"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Prepara tu mochila por pasos </w:t>
            </w:r>
          </w:p>
        </w:tc>
      </w:tr>
      <w:tr w:rsidR="00875AB9" w:rsidRPr="00C30301" w14:paraId="25BE991E" w14:textId="77777777" w:rsidTr="004178C0">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EEE5DED"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49964AC1"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capacidad de planificación. </w:t>
            </w:r>
          </w:p>
        </w:tc>
      </w:tr>
      <w:tr w:rsidR="00875AB9" w:rsidRPr="00C30301" w14:paraId="57331B38" w14:textId="77777777" w:rsidTr="004178C0">
        <w:trPr>
          <w:trHeight w:val="108"/>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C04E6EC"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031BA91B"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Individual</w:t>
            </w:r>
          </w:p>
        </w:tc>
      </w:tr>
      <w:tr w:rsidR="00875AB9" w:rsidRPr="00C30301" w14:paraId="471188CA" w14:textId="77777777" w:rsidTr="004178C0">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EA805D7"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6EF4F96C"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15 minutos </w:t>
            </w:r>
          </w:p>
        </w:tc>
      </w:tr>
      <w:tr w:rsidR="00875AB9" w:rsidRPr="00C30301" w14:paraId="65DA2ABF" w14:textId="77777777" w:rsidTr="004178C0">
        <w:trPr>
          <w:trHeight w:val="44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6B97E3C"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152C76E7"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Se les presentará a los niños los elementos que contiene una mochila; luego se extraen y se indica a los niños que coloquen los elementos en el orden que se les indicó (ver anexo 22).</w:t>
            </w:r>
          </w:p>
        </w:tc>
      </w:tr>
    </w:tbl>
    <w:p w14:paraId="5F4FCF83" w14:textId="77777777" w:rsidR="00260684" w:rsidRPr="00C30301" w:rsidRDefault="00260684" w:rsidP="00260684">
      <w:pPr>
        <w:rPr>
          <w:rFonts w:ascii="Trebuchet MS" w:hAnsi="Trebuchet MS" w:cstheme="minorHAnsi"/>
          <w:sz w:val="20"/>
          <w:szCs w:val="20"/>
        </w:rPr>
      </w:pPr>
      <w:r w:rsidRPr="00C30301">
        <w:rPr>
          <w:rFonts w:ascii="Trebuchet MS" w:hAnsi="Trebuchet MS" w:cstheme="minorHAnsi"/>
          <w:sz w:val="20"/>
          <w:szCs w:val="20"/>
        </w:rPr>
        <w:t>(Tomada de www.neuronup.com/es/).</w:t>
      </w:r>
    </w:p>
    <w:p w14:paraId="71680152" w14:textId="77777777" w:rsidR="002B7544" w:rsidRPr="00C30301" w:rsidRDefault="002B7544" w:rsidP="00924603">
      <w:pPr>
        <w:rPr>
          <w:rFonts w:ascii="Trebuchet MS" w:hAnsi="Trebuchet MS"/>
          <w:sz w:val="20"/>
          <w:szCs w:val="20"/>
        </w:rPr>
      </w:pPr>
    </w:p>
    <w:p w14:paraId="3E07971B" w14:textId="77777777" w:rsidR="002B7544" w:rsidRPr="00C30301" w:rsidRDefault="002B7544" w:rsidP="00924603">
      <w:pPr>
        <w:rPr>
          <w:rFonts w:ascii="Trebuchet MS" w:hAnsi="Trebuchet MS"/>
          <w:sz w:val="20"/>
          <w:szCs w:val="20"/>
        </w:rPr>
      </w:pPr>
    </w:p>
    <w:p w14:paraId="443CCB70" w14:textId="77777777" w:rsidR="002B7544" w:rsidRPr="00C30301" w:rsidRDefault="002B7544" w:rsidP="00924603">
      <w:pPr>
        <w:rPr>
          <w:rFonts w:ascii="Trebuchet MS" w:hAnsi="Trebuchet MS"/>
          <w:sz w:val="20"/>
          <w:szCs w:val="20"/>
        </w:rPr>
      </w:pPr>
    </w:p>
    <w:p w14:paraId="6B555F5A" w14:textId="77777777" w:rsidR="002B7544" w:rsidRPr="00C30301" w:rsidRDefault="002B7544" w:rsidP="00924603">
      <w:pPr>
        <w:rPr>
          <w:rFonts w:ascii="Trebuchet MS" w:hAnsi="Trebuchet MS"/>
          <w:sz w:val="20"/>
          <w:szCs w:val="20"/>
        </w:rPr>
      </w:pPr>
    </w:p>
    <w:p w14:paraId="4537ED77" w14:textId="77777777" w:rsidR="002B7544" w:rsidRPr="00C30301" w:rsidRDefault="002B7544" w:rsidP="00924603">
      <w:pPr>
        <w:rPr>
          <w:rFonts w:ascii="Trebuchet MS" w:hAnsi="Trebuchet MS"/>
          <w:sz w:val="20"/>
          <w:szCs w:val="20"/>
        </w:rPr>
      </w:pPr>
    </w:p>
    <w:p w14:paraId="0D9DCC1E" w14:textId="77777777" w:rsidR="002B7544" w:rsidRPr="00C30301" w:rsidRDefault="002B7544" w:rsidP="00924603">
      <w:pPr>
        <w:rPr>
          <w:rFonts w:ascii="Trebuchet MS" w:hAnsi="Trebuchet MS"/>
          <w:sz w:val="20"/>
          <w:szCs w:val="20"/>
        </w:rPr>
      </w:pPr>
    </w:p>
    <w:p w14:paraId="79AC6539" w14:textId="77777777" w:rsidR="002B7544" w:rsidRPr="00C30301" w:rsidRDefault="002B7544" w:rsidP="00924603">
      <w:pPr>
        <w:rPr>
          <w:rFonts w:ascii="Trebuchet MS" w:hAnsi="Trebuchet MS"/>
          <w:sz w:val="20"/>
          <w:szCs w:val="20"/>
        </w:rPr>
      </w:pPr>
    </w:p>
    <w:p w14:paraId="65B4431A" w14:textId="77777777" w:rsidR="002B7544" w:rsidRPr="00C30301" w:rsidRDefault="002B7544" w:rsidP="00924603">
      <w:pPr>
        <w:rPr>
          <w:rFonts w:ascii="Trebuchet MS" w:hAnsi="Trebuchet MS"/>
          <w:sz w:val="20"/>
          <w:szCs w:val="20"/>
        </w:rPr>
      </w:pPr>
    </w:p>
    <w:p w14:paraId="4F7F1EFA" w14:textId="77777777" w:rsidR="002B7544" w:rsidRPr="00C30301" w:rsidRDefault="002B7544" w:rsidP="00924603">
      <w:pPr>
        <w:rPr>
          <w:rFonts w:ascii="Trebuchet MS" w:hAnsi="Trebuchet MS"/>
          <w:sz w:val="20"/>
          <w:szCs w:val="20"/>
        </w:rPr>
      </w:pPr>
    </w:p>
    <w:p w14:paraId="1FC70F8E" w14:textId="77777777" w:rsidR="00924603" w:rsidRPr="00C30301" w:rsidRDefault="00924603" w:rsidP="00924603">
      <w:pPr>
        <w:rPr>
          <w:rFonts w:ascii="Trebuchet MS" w:hAnsi="Trebuchet MS"/>
          <w:sz w:val="20"/>
          <w:szCs w:val="20"/>
        </w:rPr>
      </w:pPr>
      <w:r w:rsidRPr="00C30301">
        <w:rPr>
          <w:rFonts w:ascii="Trebuchet MS" w:hAnsi="Trebuchet MS"/>
          <w:sz w:val="20"/>
          <w:szCs w:val="20"/>
        </w:rPr>
        <w:lastRenderedPageBreak/>
        <w:t xml:space="preserve">Tabla 40.                                                                                                                                        </w:t>
      </w:r>
      <w:r w:rsidRPr="00C30301">
        <w:rPr>
          <w:rFonts w:ascii="Trebuchet MS" w:hAnsi="Trebuchet MS"/>
          <w:i/>
          <w:sz w:val="20"/>
          <w:szCs w:val="20"/>
        </w:rPr>
        <w:t>Actividad 34</w:t>
      </w:r>
    </w:p>
    <w:tbl>
      <w:tblPr>
        <w:tblStyle w:val="Sombreadoclaro"/>
        <w:tblW w:w="0" w:type="auto"/>
        <w:tblLook w:val="04A0" w:firstRow="1" w:lastRow="0" w:firstColumn="1" w:lastColumn="0" w:noHBand="0" w:noVBand="1"/>
      </w:tblPr>
      <w:tblGrid>
        <w:gridCol w:w="2794"/>
        <w:gridCol w:w="6244"/>
      </w:tblGrid>
      <w:tr w:rsidR="00875AB9" w:rsidRPr="00C30301" w14:paraId="4DC84BFC" w14:textId="77777777" w:rsidTr="004178C0">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2AC8E95"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20E6B55C"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Atrapando animales coloridamente</w:t>
            </w:r>
          </w:p>
        </w:tc>
      </w:tr>
      <w:tr w:rsidR="00875AB9" w:rsidRPr="00C30301" w14:paraId="040F0737" w14:textId="77777777" w:rsidTr="004178C0">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817D9EB"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660FB7E7"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w:t>
            </w:r>
            <w:r w:rsidRPr="00C30301">
              <w:rPr>
                <w:rFonts w:ascii="Trebuchet MS" w:hAnsi="Trebuchet MS"/>
                <w:bCs/>
                <w:color w:val="auto"/>
                <w:sz w:val="20"/>
                <w:szCs w:val="20"/>
              </w:rPr>
              <w:t>flexibilidad cognitiva así como la atención selectiva y sostenida.</w:t>
            </w:r>
          </w:p>
        </w:tc>
      </w:tr>
      <w:tr w:rsidR="00875AB9" w:rsidRPr="00C30301" w14:paraId="4A6710BE" w14:textId="77777777" w:rsidTr="004178C0">
        <w:trPr>
          <w:trHeight w:val="161"/>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F948AD8"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109F4D59"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Individual</w:t>
            </w:r>
          </w:p>
        </w:tc>
      </w:tr>
      <w:tr w:rsidR="00875AB9" w:rsidRPr="00C30301" w14:paraId="2E71476F" w14:textId="77777777" w:rsidTr="004178C0">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EFA38D0"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10628411"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10 minutos</w:t>
            </w:r>
          </w:p>
        </w:tc>
      </w:tr>
      <w:tr w:rsidR="00875AB9" w:rsidRPr="00C30301" w14:paraId="011AB0B3" w14:textId="77777777" w:rsidTr="004178C0">
        <w:trPr>
          <w:trHeight w:val="337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ACE3D33"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650E9921"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 xml:space="preserve">Se le mostrará al niño un cuadro donde hay tres animales: un ciervo, una garza y un pingüino y se le asignará un color a cada animal: rosa a la garza, azul al ciervo y verde al pingüino. Se le pedirá al niño que cada vez que escuche el color, lo asocie con el animal que le corresponda, o viceversa (cada vez que escuche el animal, lo asocie con el color). </w:t>
            </w:r>
          </w:p>
          <w:p w14:paraId="7C156B64"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p>
          <w:p w14:paraId="5CC5C473"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Se le proporcionan los tres lápices del color correspondiente a cada animal y la persona encargada del entrenamiento dirá: “ahora cada vez que nombre el animal o el color quiero que recuerdes a qué se asocia y debes tacharlo con el mismo color, por ejemplo: si digo garza tú debes tachar en el cuadro la garza con el color rosa y si digo azul debes tachar el ciervo con el lápiz azul”.</w:t>
            </w:r>
          </w:p>
          <w:p w14:paraId="2A0E69FD"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 xml:space="preserve"> </w:t>
            </w:r>
          </w:p>
          <w:p w14:paraId="0604CC35"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Para aumentar el grado de complejidad, se puede ir cambiando de color o de animal de manera más rápida (ver anexo 23).</w:t>
            </w:r>
          </w:p>
        </w:tc>
      </w:tr>
    </w:tbl>
    <w:p w14:paraId="77F97347" w14:textId="77777777" w:rsidR="00924603" w:rsidRPr="00C30301" w:rsidRDefault="00A84E9D" w:rsidP="00924603">
      <w:pPr>
        <w:spacing w:after="0" w:line="240" w:lineRule="auto"/>
        <w:jc w:val="both"/>
        <w:rPr>
          <w:rFonts w:ascii="Trebuchet MS" w:hAnsi="Trebuchet MS"/>
          <w:sz w:val="20"/>
          <w:szCs w:val="20"/>
        </w:rPr>
      </w:pPr>
      <w:r w:rsidRPr="00C30301">
        <w:rPr>
          <w:rFonts w:ascii="Trebuchet MS" w:hAnsi="Trebuchet MS"/>
          <w:bCs/>
          <w:sz w:val="20"/>
          <w:szCs w:val="20"/>
        </w:rPr>
        <w:t>(T</w:t>
      </w:r>
      <w:r w:rsidR="00924603" w:rsidRPr="00C30301">
        <w:rPr>
          <w:rFonts w:ascii="Trebuchet MS" w:hAnsi="Trebuchet MS"/>
          <w:bCs/>
          <w:sz w:val="20"/>
          <w:szCs w:val="20"/>
        </w:rPr>
        <w:t>omada de</w:t>
      </w:r>
      <w:r w:rsidR="00924603" w:rsidRPr="00C30301">
        <w:rPr>
          <w:rFonts w:ascii="Trebuchet MS" w:hAnsi="Trebuchet MS"/>
          <w:b/>
          <w:bCs/>
          <w:sz w:val="20"/>
          <w:szCs w:val="20"/>
        </w:rPr>
        <w:t xml:space="preserve"> </w:t>
      </w:r>
      <w:r w:rsidR="00924603" w:rsidRPr="00C30301">
        <w:rPr>
          <w:rFonts w:ascii="Trebuchet MS" w:hAnsi="Trebuchet MS"/>
          <w:bCs/>
          <w:sz w:val="20"/>
          <w:szCs w:val="20"/>
        </w:rPr>
        <w:t>González, 2015</w:t>
      </w:r>
      <w:r w:rsidRPr="00C30301">
        <w:rPr>
          <w:rFonts w:ascii="Trebuchet MS" w:hAnsi="Trebuchet MS"/>
          <w:bCs/>
          <w:sz w:val="20"/>
          <w:szCs w:val="20"/>
        </w:rPr>
        <w:t>)</w:t>
      </w:r>
      <w:r w:rsidR="00924603" w:rsidRPr="00C30301">
        <w:rPr>
          <w:rFonts w:ascii="Trebuchet MS" w:hAnsi="Trebuchet MS"/>
          <w:bCs/>
          <w:sz w:val="20"/>
          <w:szCs w:val="20"/>
        </w:rPr>
        <w:t>.</w:t>
      </w:r>
    </w:p>
    <w:p w14:paraId="37C86A19" w14:textId="77777777" w:rsidR="00924603" w:rsidRPr="00C30301" w:rsidRDefault="00924603" w:rsidP="00924603">
      <w:pPr>
        <w:spacing w:after="0" w:line="240" w:lineRule="auto"/>
        <w:jc w:val="both"/>
        <w:rPr>
          <w:rFonts w:ascii="Trebuchet MS" w:hAnsi="Trebuchet MS"/>
          <w:sz w:val="20"/>
          <w:szCs w:val="20"/>
        </w:rPr>
      </w:pPr>
    </w:p>
    <w:p w14:paraId="1E9B177A" w14:textId="77777777" w:rsidR="00924603" w:rsidRPr="00C30301" w:rsidRDefault="00924603" w:rsidP="00924603">
      <w:pPr>
        <w:spacing w:after="0" w:line="240" w:lineRule="auto"/>
        <w:rPr>
          <w:rFonts w:ascii="Trebuchet MS" w:hAnsi="Trebuchet MS"/>
          <w:sz w:val="20"/>
          <w:szCs w:val="20"/>
        </w:rPr>
      </w:pPr>
    </w:p>
    <w:p w14:paraId="3EE0675B" w14:textId="77777777" w:rsidR="00924603" w:rsidRPr="00C30301" w:rsidRDefault="00924603" w:rsidP="00924603">
      <w:pPr>
        <w:rPr>
          <w:rFonts w:ascii="Trebuchet MS" w:hAnsi="Trebuchet MS"/>
          <w:sz w:val="20"/>
          <w:szCs w:val="20"/>
        </w:rPr>
      </w:pPr>
      <w:r w:rsidRPr="00C30301">
        <w:rPr>
          <w:rFonts w:ascii="Trebuchet MS" w:hAnsi="Trebuchet MS"/>
          <w:sz w:val="20"/>
          <w:szCs w:val="20"/>
        </w:rPr>
        <w:t xml:space="preserve">Tabla 41.                                                                                                                                        </w:t>
      </w:r>
      <w:r w:rsidRPr="00C30301">
        <w:rPr>
          <w:rFonts w:ascii="Trebuchet MS" w:hAnsi="Trebuchet MS"/>
          <w:i/>
          <w:sz w:val="20"/>
          <w:szCs w:val="20"/>
        </w:rPr>
        <w:t>Actividad 35</w:t>
      </w:r>
    </w:p>
    <w:tbl>
      <w:tblPr>
        <w:tblStyle w:val="Sombreadoclaro"/>
        <w:tblW w:w="0" w:type="auto"/>
        <w:tblLook w:val="04A0" w:firstRow="1" w:lastRow="0" w:firstColumn="1" w:lastColumn="0" w:noHBand="0" w:noVBand="1"/>
      </w:tblPr>
      <w:tblGrid>
        <w:gridCol w:w="2794"/>
        <w:gridCol w:w="6244"/>
      </w:tblGrid>
      <w:tr w:rsidR="00875AB9" w:rsidRPr="00C30301" w14:paraId="47638A65" w14:textId="77777777" w:rsidTr="004178C0">
        <w:trPr>
          <w:cnfStyle w:val="100000000000" w:firstRow="1" w:lastRow="0" w:firstColumn="0" w:lastColumn="0" w:oddVBand="0" w:evenVBand="0" w:oddHBand="0"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1E9E533"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450AB8E2"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Ensartar bolas</w:t>
            </w:r>
          </w:p>
        </w:tc>
      </w:tr>
      <w:tr w:rsidR="00875AB9" w:rsidRPr="00C30301" w14:paraId="7F27244D" w14:textId="77777777" w:rsidTr="004178C0">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0C12BCB"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1DB9E231"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atención selectiva y sostenida.</w:t>
            </w:r>
            <w:r w:rsidRPr="00C30301">
              <w:rPr>
                <w:rFonts w:ascii="Trebuchet MS" w:hAnsi="Trebuchet MS"/>
                <w:color w:val="auto"/>
                <w:sz w:val="20"/>
                <w:szCs w:val="20"/>
              </w:rPr>
              <w:tab/>
            </w:r>
          </w:p>
        </w:tc>
      </w:tr>
      <w:tr w:rsidR="00875AB9" w:rsidRPr="00C30301" w14:paraId="49B83B39" w14:textId="77777777" w:rsidTr="004178C0">
        <w:trPr>
          <w:trHeight w:val="2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BA88826"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2B7BDC1E"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Individual</w:t>
            </w:r>
          </w:p>
        </w:tc>
      </w:tr>
      <w:tr w:rsidR="00875AB9" w:rsidRPr="00C30301" w14:paraId="1D65718B" w14:textId="77777777" w:rsidTr="004178C0">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BC4C8C2"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 xml:space="preserve"> Tiempo</w:t>
            </w:r>
          </w:p>
        </w:tc>
        <w:tc>
          <w:tcPr>
            <w:tcW w:w="6244" w:type="dxa"/>
            <w:shd w:val="clear" w:color="auto" w:fill="auto"/>
            <w:hideMark/>
          </w:tcPr>
          <w:p w14:paraId="07568628"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15 minutos</w:t>
            </w:r>
          </w:p>
        </w:tc>
      </w:tr>
      <w:tr w:rsidR="00875AB9" w:rsidRPr="00C30301" w14:paraId="778C76F6" w14:textId="77777777" w:rsidTr="004178C0">
        <w:trPr>
          <w:trHeight w:val="301"/>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7C1A023"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3A2932DC"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Se les presentará a los niños una cuerda y bolas de distintos colores; a continuación, se les presenta una serie o patrón con dichas bolas el cual deberán repetir. </w:t>
            </w:r>
          </w:p>
          <w:p w14:paraId="5990FB16" w14:textId="77777777" w:rsidR="00924603" w:rsidRPr="00C30301" w:rsidRDefault="00924603" w:rsidP="00924603">
            <w:pPr>
              <w:numPr>
                <w:ilvl w:val="0"/>
                <w:numId w:val="38"/>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Se iniciará ensartando dos bolas rojas y dos bolas azules, luego se les irán variando los diferentes patrones a seguir, incrementando el grado de complejidad.</w:t>
            </w:r>
          </w:p>
          <w:p w14:paraId="29FD5AAD" w14:textId="77777777" w:rsidR="00924603" w:rsidRPr="00C30301" w:rsidRDefault="00924603" w:rsidP="00924603">
            <w:pPr>
              <w:numPr>
                <w:ilvl w:val="0"/>
                <w:numId w:val="38"/>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Se tomará en cuenta el tiempo que tarda cada uno en formar cada serie para observar las dificultades que tiene, así como cuánto tiempo ha mantenido la atención. </w:t>
            </w:r>
          </w:p>
        </w:tc>
      </w:tr>
    </w:tbl>
    <w:p w14:paraId="0F174E80" w14:textId="77777777" w:rsidR="00554FBD" w:rsidRPr="00C30301" w:rsidRDefault="00554FBD" w:rsidP="00554FBD">
      <w:pPr>
        <w:rPr>
          <w:rFonts w:ascii="Trebuchet MS" w:hAnsi="Trebuchet MS" w:cstheme="minorHAnsi"/>
          <w:sz w:val="20"/>
          <w:szCs w:val="20"/>
        </w:rPr>
      </w:pPr>
      <w:r w:rsidRPr="00C30301">
        <w:rPr>
          <w:rFonts w:ascii="Trebuchet MS" w:hAnsi="Trebuchet MS"/>
          <w:sz w:val="20"/>
          <w:szCs w:val="20"/>
        </w:rPr>
        <w:t xml:space="preserve">(Tomada de </w:t>
      </w:r>
      <w:hyperlink r:id="rId21" w:tgtFrame="_blank" w:history="1">
        <w:r w:rsidRPr="00C30301">
          <w:rPr>
            <w:rFonts w:ascii="Trebuchet MS" w:hAnsi="Trebuchet MS" w:cs="Arial"/>
            <w:sz w:val="20"/>
            <w:szCs w:val="20"/>
            <w:shd w:val="clear" w:color="auto" w:fill="FFFFFF"/>
          </w:rPr>
          <w:t>www.orientacionandujar.es</w:t>
        </w:r>
      </w:hyperlink>
      <w:r w:rsidRPr="00C30301">
        <w:rPr>
          <w:rFonts w:ascii="Trebuchet MS" w:hAnsi="Trebuchet MS"/>
          <w:sz w:val="20"/>
          <w:szCs w:val="20"/>
        </w:rPr>
        <w:t>).</w:t>
      </w:r>
    </w:p>
    <w:p w14:paraId="7B35BBA6" w14:textId="77777777" w:rsidR="00924603" w:rsidRPr="00C30301" w:rsidRDefault="00924603" w:rsidP="00924603">
      <w:pPr>
        <w:rPr>
          <w:rFonts w:ascii="Trebuchet MS" w:hAnsi="Trebuchet MS"/>
          <w:sz w:val="20"/>
          <w:szCs w:val="20"/>
        </w:rPr>
      </w:pPr>
    </w:p>
    <w:p w14:paraId="576CC23E" w14:textId="77777777" w:rsidR="00924603" w:rsidRPr="00C30301" w:rsidRDefault="00924603" w:rsidP="00924603">
      <w:pPr>
        <w:rPr>
          <w:rFonts w:ascii="Trebuchet MS" w:hAnsi="Trebuchet MS"/>
          <w:sz w:val="20"/>
          <w:szCs w:val="20"/>
        </w:rPr>
      </w:pPr>
    </w:p>
    <w:p w14:paraId="0264B6F1" w14:textId="77777777" w:rsidR="00924603" w:rsidRPr="00C30301" w:rsidRDefault="00924603" w:rsidP="00924603">
      <w:pPr>
        <w:rPr>
          <w:rFonts w:ascii="Trebuchet MS" w:hAnsi="Trebuchet MS"/>
          <w:sz w:val="20"/>
          <w:szCs w:val="20"/>
        </w:rPr>
      </w:pPr>
    </w:p>
    <w:p w14:paraId="425A3909" w14:textId="77777777" w:rsidR="00924603" w:rsidRPr="00C30301" w:rsidRDefault="00924603" w:rsidP="00924603">
      <w:pPr>
        <w:rPr>
          <w:rFonts w:ascii="Trebuchet MS" w:hAnsi="Trebuchet MS"/>
          <w:sz w:val="20"/>
          <w:szCs w:val="20"/>
        </w:rPr>
      </w:pPr>
      <w:r w:rsidRPr="00C30301">
        <w:rPr>
          <w:rFonts w:ascii="Trebuchet MS" w:hAnsi="Trebuchet MS"/>
          <w:sz w:val="20"/>
          <w:szCs w:val="20"/>
        </w:rPr>
        <w:lastRenderedPageBreak/>
        <w:t xml:space="preserve">Tabla 42.                                                                                                                                        </w:t>
      </w:r>
      <w:r w:rsidRPr="00C30301">
        <w:rPr>
          <w:rFonts w:ascii="Trebuchet MS" w:hAnsi="Trebuchet MS"/>
          <w:i/>
          <w:sz w:val="20"/>
          <w:szCs w:val="20"/>
        </w:rPr>
        <w:t>Actividad 36</w:t>
      </w:r>
    </w:p>
    <w:tbl>
      <w:tblPr>
        <w:tblStyle w:val="Sombreadoclaro"/>
        <w:tblW w:w="0" w:type="auto"/>
        <w:tblLook w:val="04A0" w:firstRow="1" w:lastRow="0" w:firstColumn="1" w:lastColumn="0" w:noHBand="0" w:noVBand="1"/>
      </w:tblPr>
      <w:tblGrid>
        <w:gridCol w:w="2794"/>
        <w:gridCol w:w="6244"/>
      </w:tblGrid>
      <w:tr w:rsidR="00875AB9" w:rsidRPr="00C30301" w14:paraId="3A7B92D9" w14:textId="77777777" w:rsidTr="004178C0">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A4AD4EE"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43D76CF4"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Unir con puntos</w:t>
            </w:r>
          </w:p>
        </w:tc>
      </w:tr>
      <w:tr w:rsidR="00875AB9" w:rsidRPr="00C30301" w14:paraId="2FEE7EE1" w14:textId="77777777" w:rsidTr="004178C0">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1BD703D"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4B87B318"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atención selectiva y sostenida.</w:t>
            </w:r>
          </w:p>
        </w:tc>
      </w:tr>
      <w:tr w:rsidR="00875AB9" w:rsidRPr="00C30301" w14:paraId="63D491CA" w14:textId="77777777" w:rsidTr="004178C0">
        <w:trPr>
          <w:trHeight w:val="208"/>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B864B70"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1A08EF64"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Individual o en grupal</w:t>
            </w:r>
          </w:p>
        </w:tc>
      </w:tr>
      <w:tr w:rsidR="00875AB9" w:rsidRPr="00C30301" w14:paraId="5AED6240" w14:textId="77777777" w:rsidTr="004178C0">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CE9D0A4"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60F610BF"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15  minutos</w:t>
            </w:r>
          </w:p>
        </w:tc>
      </w:tr>
      <w:tr w:rsidR="00875AB9" w:rsidRPr="00C30301" w14:paraId="5E639D75" w14:textId="77777777" w:rsidTr="004178C0">
        <w:trPr>
          <w:trHeight w:val="111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FDF1C8C"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0D5704E6"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Esta actividad consiste en presentar unos puntos numerados (teniendo en cuenta hasta qué número conoce el grupo) y pedir a los niños que los unan para formar un dibujo. Se les indicará que deben unir los puntos siguiendo el orden de los números (ver anexo 24).   </w:t>
            </w:r>
          </w:p>
        </w:tc>
      </w:tr>
    </w:tbl>
    <w:p w14:paraId="0C2B3F9F" w14:textId="77777777" w:rsidR="00554FBD" w:rsidRPr="00C30301" w:rsidRDefault="00554FBD" w:rsidP="00554FBD">
      <w:pPr>
        <w:rPr>
          <w:rFonts w:ascii="Trebuchet MS" w:hAnsi="Trebuchet MS" w:cstheme="minorHAnsi"/>
          <w:sz w:val="20"/>
          <w:szCs w:val="20"/>
        </w:rPr>
      </w:pPr>
      <w:r w:rsidRPr="00C30301">
        <w:rPr>
          <w:rFonts w:ascii="Trebuchet MS" w:hAnsi="Trebuchet MS"/>
          <w:sz w:val="20"/>
          <w:szCs w:val="20"/>
        </w:rPr>
        <w:t xml:space="preserve">(Tomada de </w:t>
      </w:r>
      <w:hyperlink r:id="rId22" w:tgtFrame="_blank" w:history="1">
        <w:r w:rsidRPr="00C30301">
          <w:rPr>
            <w:rFonts w:ascii="Trebuchet MS" w:hAnsi="Trebuchet MS" w:cs="Arial"/>
            <w:sz w:val="20"/>
            <w:szCs w:val="20"/>
            <w:shd w:val="clear" w:color="auto" w:fill="FFFFFF"/>
          </w:rPr>
          <w:t>www.orientacionandujar.es</w:t>
        </w:r>
      </w:hyperlink>
      <w:r w:rsidRPr="00C30301">
        <w:rPr>
          <w:rFonts w:ascii="Trebuchet MS" w:hAnsi="Trebuchet MS"/>
          <w:sz w:val="20"/>
          <w:szCs w:val="20"/>
        </w:rPr>
        <w:t>).</w:t>
      </w:r>
    </w:p>
    <w:p w14:paraId="41A6A274" w14:textId="77777777" w:rsidR="00924603" w:rsidRPr="00C30301" w:rsidRDefault="00924603" w:rsidP="00924603">
      <w:pPr>
        <w:spacing w:after="0" w:line="240" w:lineRule="auto"/>
        <w:rPr>
          <w:rFonts w:ascii="Trebuchet MS" w:hAnsi="Trebuchet MS"/>
          <w:sz w:val="20"/>
          <w:szCs w:val="20"/>
        </w:rPr>
      </w:pPr>
    </w:p>
    <w:p w14:paraId="5E73B17B" w14:textId="77777777" w:rsidR="00924603" w:rsidRPr="00C30301" w:rsidRDefault="00924603" w:rsidP="00924603">
      <w:pPr>
        <w:spacing w:after="0" w:line="240" w:lineRule="auto"/>
        <w:rPr>
          <w:rFonts w:ascii="Trebuchet MS" w:hAnsi="Trebuchet MS"/>
          <w:i/>
          <w:sz w:val="20"/>
          <w:szCs w:val="20"/>
        </w:rPr>
      </w:pPr>
      <w:r w:rsidRPr="00C30301">
        <w:rPr>
          <w:rFonts w:ascii="Trebuchet MS" w:hAnsi="Trebuchet MS"/>
          <w:sz w:val="20"/>
          <w:szCs w:val="20"/>
        </w:rPr>
        <w:t xml:space="preserve">Tabla 43.                                                                                                                                        </w:t>
      </w:r>
      <w:r w:rsidRPr="00C30301">
        <w:rPr>
          <w:rFonts w:ascii="Trebuchet MS" w:hAnsi="Trebuchet MS"/>
          <w:i/>
          <w:sz w:val="20"/>
          <w:szCs w:val="20"/>
        </w:rPr>
        <w:t>Actividad 37</w:t>
      </w:r>
    </w:p>
    <w:p w14:paraId="176C9261" w14:textId="77777777" w:rsidR="00924603" w:rsidRPr="00C30301" w:rsidRDefault="00924603" w:rsidP="00924603">
      <w:pPr>
        <w:spacing w:after="0" w:line="240" w:lineRule="auto"/>
        <w:rPr>
          <w:rFonts w:ascii="Trebuchet MS" w:hAnsi="Trebuchet MS"/>
          <w:sz w:val="20"/>
          <w:szCs w:val="20"/>
        </w:rPr>
      </w:pPr>
    </w:p>
    <w:tbl>
      <w:tblPr>
        <w:tblStyle w:val="Sombreadoclaro"/>
        <w:tblW w:w="0" w:type="auto"/>
        <w:tblLook w:val="04A0" w:firstRow="1" w:lastRow="0" w:firstColumn="1" w:lastColumn="0" w:noHBand="0" w:noVBand="1"/>
      </w:tblPr>
      <w:tblGrid>
        <w:gridCol w:w="2794"/>
        <w:gridCol w:w="6244"/>
      </w:tblGrid>
      <w:tr w:rsidR="00875AB9" w:rsidRPr="00C30301" w14:paraId="1B09AEB4" w14:textId="77777777" w:rsidTr="004178C0">
        <w:trPr>
          <w:cnfStyle w:val="100000000000" w:firstRow="1" w:lastRow="0" w:firstColumn="0" w:lastColumn="0" w:oddVBand="0" w:evenVBand="0" w:oddHBand="0"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B384CC9"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79E681AC"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Contrastes</w:t>
            </w:r>
          </w:p>
        </w:tc>
      </w:tr>
      <w:tr w:rsidR="00875AB9" w:rsidRPr="00C30301" w14:paraId="50ADCFA0" w14:textId="77777777" w:rsidTr="004178C0">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D7FF5BF"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11038FBC"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atención selectiva y sostenida.</w:t>
            </w:r>
          </w:p>
        </w:tc>
      </w:tr>
      <w:tr w:rsidR="00875AB9" w:rsidRPr="00C30301" w14:paraId="2CE9E0F4" w14:textId="77777777" w:rsidTr="004178C0">
        <w:trPr>
          <w:trHeight w:val="234"/>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7030D09"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0B17D8EE"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Individual o grupal</w:t>
            </w:r>
          </w:p>
        </w:tc>
      </w:tr>
      <w:tr w:rsidR="00875AB9" w:rsidRPr="00C30301" w14:paraId="5F83F718" w14:textId="77777777" w:rsidTr="004178C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2367B6DA"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5CDE843D"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20  minutos</w:t>
            </w:r>
          </w:p>
        </w:tc>
      </w:tr>
      <w:tr w:rsidR="00875AB9" w:rsidRPr="00C30301" w14:paraId="579AF62D" w14:textId="77777777" w:rsidTr="002B7544">
        <w:trPr>
          <w:trHeight w:val="1567"/>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4AB32E0"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1FD8B4C0" w14:textId="168E28C5"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Consiste en presentar a los niños dos imágenes, en las cuales deberán buscar las diferencias, éstas pueden variar su complejidad según edad q</w:t>
            </w:r>
            <w:r w:rsidR="002B7544" w:rsidRPr="00C30301">
              <w:rPr>
                <w:rFonts w:ascii="Trebuchet MS" w:hAnsi="Trebuchet MS"/>
                <w:color w:val="auto"/>
                <w:sz w:val="20"/>
                <w:szCs w:val="20"/>
              </w:rPr>
              <w:t>ue tenga el grupo a trabajar.  </w:t>
            </w:r>
            <w:r w:rsidRPr="00C30301">
              <w:rPr>
                <w:rFonts w:ascii="Trebuchet MS" w:hAnsi="Trebuchet MS"/>
                <w:color w:val="auto"/>
                <w:sz w:val="20"/>
                <w:szCs w:val="20"/>
              </w:rPr>
              <w:t xml:space="preserve">Se </w:t>
            </w:r>
            <w:r w:rsidR="00166E38" w:rsidRPr="00C30301">
              <w:rPr>
                <w:rFonts w:ascii="Trebuchet MS" w:hAnsi="Trebuchet MS"/>
                <w:color w:val="auto"/>
                <w:sz w:val="20"/>
                <w:szCs w:val="20"/>
              </w:rPr>
              <w:t>les</w:t>
            </w:r>
            <w:r w:rsidRPr="00C30301">
              <w:rPr>
                <w:rFonts w:ascii="Trebuchet MS" w:hAnsi="Trebuchet MS"/>
                <w:color w:val="auto"/>
                <w:sz w:val="20"/>
                <w:szCs w:val="20"/>
              </w:rPr>
              <w:t xml:space="preserve"> pedirá a los ni</w:t>
            </w:r>
            <w:r w:rsidR="003D5E56" w:rsidRPr="00C30301">
              <w:rPr>
                <w:rFonts w:ascii="Trebuchet MS" w:hAnsi="Trebuchet MS"/>
                <w:color w:val="auto"/>
                <w:sz w:val="20"/>
                <w:szCs w:val="20"/>
              </w:rPr>
              <w:t>ños que busquen las diferencias</w:t>
            </w:r>
            <w:r w:rsidRPr="00C30301">
              <w:rPr>
                <w:rFonts w:ascii="Trebuchet MS" w:hAnsi="Trebuchet MS"/>
                <w:color w:val="auto"/>
                <w:sz w:val="20"/>
                <w:szCs w:val="20"/>
              </w:rPr>
              <w:t> que observan  en las imágenes que</w:t>
            </w:r>
            <w:r w:rsidR="002B7544" w:rsidRPr="00C30301">
              <w:rPr>
                <w:rFonts w:ascii="Trebuchet MS" w:hAnsi="Trebuchet MS"/>
                <w:color w:val="auto"/>
                <w:sz w:val="20"/>
                <w:szCs w:val="20"/>
              </w:rPr>
              <w:t xml:space="preserve"> se les entrega (ver anexo 25). </w:t>
            </w:r>
            <w:r w:rsidRPr="00C30301">
              <w:rPr>
                <w:rFonts w:ascii="Trebuchet MS" w:hAnsi="Trebuchet MS"/>
                <w:color w:val="auto"/>
                <w:sz w:val="20"/>
                <w:szCs w:val="20"/>
              </w:rPr>
              <w:t>Esta actividad iniciará por</w:t>
            </w:r>
            <w:r w:rsidR="003D5E56" w:rsidRPr="00C30301">
              <w:rPr>
                <w:rFonts w:ascii="Trebuchet MS" w:hAnsi="Trebuchet MS"/>
                <w:color w:val="auto"/>
                <w:sz w:val="20"/>
                <w:szCs w:val="20"/>
              </w:rPr>
              <w:t xml:space="preserve"> un nivel bajo para ir aumentando</w:t>
            </w:r>
            <w:r w:rsidRPr="00C30301">
              <w:rPr>
                <w:rFonts w:ascii="Trebuchet MS" w:hAnsi="Trebuchet MS"/>
                <w:color w:val="auto"/>
                <w:sz w:val="20"/>
                <w:szCs w:val="20"/>
              </w:rPr>
              <w:t> poco a poco su complejidad.</w:t>
            </w:r>
          </w:p>
        </w:tc>
      </w:tr>
    </w:tbl>
    <w:p w14:paraId="60914FAB" w14:textId="475583CF" w:rsidR="00F84A45" w:rsidRPr="00C30301" w:rsidRDefault="00554FBD" w:rsidP="002B7544">
      <w:pPr>
        <w:rPr>
          <w:rFonts w:ascii="Trebuchet MS" w:hAnsi="Trebuchet MS" w:cstheme="minorHAnsi"/>
          <w:sz w:val="20"/>
          <w:szCs w:val="20"/>
        </w:rPr>
      </w:pPr>
      <w:r w:rsidRPr="00C30301">
        <w:rPr>
          <w:rFonts w:ascii="Trebuchet MS" w:hAnsi="Trebuchet MS"/>
          <w:sz w:val="20"/>
          <w:szCs w:val="20"/>
        </w:rPr>
        <w:t xml:space="preserve">(Tomada de </w:t>
      </w:r>
      <w:hyperlink r:id="rId23" w:tgtFrame="_blank" w:history="1">
        <w:r w:rsidRPr="00C30301">
          <w:rPr>
            <w:rFonts w:ascii="Trebuchet MS" w:hAnsi="Trebuchet MS" w:cs="Arial"/>
            <w:sz w:val="20"/>
            <w:szCs w:val="20"/>
            <w:shd w:val="clear" w:color="auto" w:fill="FFFFFF"/>
          </w:rPr>
          <w:t>www.orientacionandujar.es</w:t>
        </w:r>
      </w:hyperlink>
      <w:r w:rsidRPr="00C30301">
        <w:rPr>
          <w:rFonts w:ascii="Trebuchet MS" w:hAnsi="Trebuchet MS"/>
          <w:sz w:val="20"/>
          <w:szCs w:val="20"/>
        </w:rPr>
        <w:t>).</w:t>
      </w:r>
    </w:p>
    <w:p w14:paraId="41AA2ABF" w14:textId="77777777" w:rsidR="00F84A45" w:rsidRPr="00C30301" w:rsidRDefault="00F84A45" w:rsidP="00924603">
      <w:pPr>
        <w:spacing w:after="0" w:line="240" w:lineRule="auto"/>
        <w:jc w:val="both"/>
        <w:rPr>
          <w:rFonts w:ascii="Trebuchet MS" w:hAnsi="Trebuchet MS"/>
          <w:sz w:val="20"/>
          <w:szCs w:val="20"/>
        </w:rPr>
      </w:pPr>
    </w:p>
    <w:p w14:paraId="484326AB" w14:textId="77777777" w:rsidR="00924603" w:rsidRPr="00C30301" w:rsidRDefault="00924603" w:rsidP="00924603">
      <w:pPr>
        <w:rPr>
          <w:rFonts w:ascii="Trebuchet MS" w:hAnsi="Trebuchet MS"/>
          <w:sz w:val="20"/>
          <w:szCs w:val="20"/>
        </w:rPr>
      </w:pPr>
      <w:r w:rsidRPr="00C30301">
        <w:rPr>
          <w:rFonts w:ascii="Trebuchet MS" w:hAnsi="Trebuchet MS"/>
          <w:sz w:val="20"/>
          <w:szCs w:val="20"/>
        </w:rPr>
        <w:t xml:space="preserve">Tabla 44.                                                                                                                                        </w:t>
      </w:r>
      <w:r w:rsidRPr="00C30301">
        <w:rPr>
          <w:rFonts w:ascii="Trebuchet MS" w:hAnsi="Trebuchet MS"/>
          <w:i/>
          <w:sz w:val="20"/>
          <w:szCs w:val="20"/>
        </w:rPr>
        <w:t>Actividad 38</w:t>
      </w:r>
    </w:p>
    <w:tbl>
      <w:tblPr>
        <w:tblStyle w:val="Sombreadoclaro"/>
        <w:tblW w:w="0" w:type="auto"/>
        <w:tblLook w:val="04A0" w:firstRow="1" w:lastRow="0" w:firstColumn="1" w:lastColumn="0" w:noHBand="0" w:noVBand="1"/>
      </w:tblPr>
      <w:tblGrid>
        <w:gridCol w:w="2794"/>
        <w:gridCol w:w="6244"/>
      </w:tblGrid>
      <w:tr w:rsidR="00875AB9" w:rsidRPr="00C30301" w14:paraId="6B8ED74B" w14:textId="77777777" w:rsidTr="004178C0">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32F3753"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556A56C0"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Solucionando problemas</w:t>
            </w:r>
          </w:p>
        </w:tc>
      </w:tr>
      <w:tr w:rsidR="00875AB9" w:rsidRPr="00C30301" w14:paraId="2F85F642" w14:textId="77777777" w:rsidTr="004178C0">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1E64664"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5A2744C4"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 la memoria de trabajo.</w:t>
            </w:r>
          </w:p>
        </w:tc>
      </w:tr>
      <w:tr w:rsidR="00875AB9" w:rsidRPr="00C30301" w14:paraId="5EB6FDC1" w14:textId="77777777" w:rsidTr="004178C0">
        <w:trPr>
          <w:trHeight w:val="4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14520C3"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1406AA11"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Individual</w:t>
            </w:r>
          </w:p>
        </w:tc>
      </w:tr>
      <w:tr w:rsidR="00875AB9" w:rsidRPr="00C30301" w14:paraId="2E2F7152" w14:textId="77777777" w:rsidTr="004178C0">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2D31BC11"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6808A1AE"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20 minutos</w:t>
            </w:r>
          </w:p>
        </w:tc>
      </w:tr>
      <w:tr w:rsidR="00875AB9" w:rsidRPr="00C30301" w14:paraId="6F4A1FA6" w14:textId="77777777" w:rsidTr="004178C0">
        <w:trPr>
          <w:trHeight w:val="16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D1B19D9"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tcPr>
          <w:p w14:paraId="0C95D9AD" w14:textId="3F42B1B2"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Se le leen al niño enunciados de problemas para que dé la solución, sin la utilización de lápiz ni papel. Lo</w:t>
            </w:r>
            <w:r w:rsidR="002B7544" w:rsidRPr="00C30301">
              <w:rPr>
                <w:rFonts w:ascii="Trebuchet MS" w:hAnsi="Trebuchet MS"/>
                <w:color w:val="auto"/>
                <w:sz w:val="20"/>
                <w:szCs w:val="20"/>
              </w:rPr>
              <w:t>s problemas son los siguientes:</w:t>
            </w:r>
          </w:p>
          <w:p w14:paraId="6BCC78D8" w14:textId="77777777" w:rsidR="00924603" w:rsidRPr="00C30301" w:rsidRDefault="00924603" w:rsidP="00924603">
            <w:pPr>
              <w:numPr>
                <w:ilvl w:val="0"/>
                <w:numId w:val="40"/>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Un niño tiene 9 pelotas; si regala 1 pelota a cada uno de sus cinco amigos, ¿cuántas pelotas le quedan?</w:t>
            </w:r>
          </w:p>
          <w:p w14:paraId="1E44DCC0" w14:textId="77777777" w:rsidR="00924603" w:rsidRPr="00C30301" w:rsidRDefault="00924603" w:rsidP="00924603">
            <w:pPr>
              <w:numPr>
                <w:ilvl w:val="0"/>
                <w:numId w:val="40"/>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Matilde tiene 4 caramelos. Por su cumpleaños recibe 2 caramelos más; en Navidad le regalan otro caramelo, ¿Cuántos caramelos tendrá al final?</w:t>
            </w:r>
          </w:p>
          <w:p w14:paraId="52D562FA" w14:textId="77777777" w:rsidR="00924603" w:rsidRPr="00C30301" w:rsidRDefault="00924603" w:rsidP="00924603">
            <w:pPr>
              <w:numPr>
                <w:ilvl w:val="0"/>
                <w:numId w:val="40"/>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Juan pesaba antes 70 libras; ahora pesa 65 libras. ¿Cuántas libras ha adelgazado Juan?</w:t>
            </w:r>
          </w:p>
          <w:p w14:paraId="5F42F79F"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p>
          <w:p w14:paraId="272270B2"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Los problemas pueden variar de complejidad, atendiendo las edades de los niños.</w:t>
            </w:r>
          </w:p>
        </w:tc>
      </w:tr>
    </w:tbl>
    <w:p w14:paraId="09AD0BFC" w14:textId="77777777" w:rsidR="007B6481" w:rsidRPr="00C30301" w:rsidRDefault="007B6481" w:rsidP="007B6481">
      <w:pPr>
        <w:spacing w:after="0" w:line="240" w:lineRule="auto"/>
        <w:jc w:val="both"/>
        <w:rPr>
          <w:rFonts w:ascii="Trebuchet MS" w:hAnsi="Trebuchet MS"/>
          <w:b/>
          <w:bCs/>
          <w:sz w:val="20"/>
          <w:szCs w:val="20"/>
        </w:rPr>
      </w:pPr>
      <w:r w:rsidRPr="00C30301">
        <w:rPr>
          <w:rFonts w:ascii="Trebuchet MS" w:hAnsi="Trebuchet MS"/>
          <w:bCs/>
          <w:sz w:val="20"/>
          <w:szCs w:val="20"/>
        </w:rPr>
        <w:lastRenderedPageBreak/>
        <w:t>(Elaborada por las autoras del presente trabajo).</w:t>
      </w:r>
    </w:p>
    <w:p w14:paraId="091E875D" w14:textId="77777777" w:rsidR="00924603" w:rsidRPr="00C30301" w:rsidRDefault="00924603" w:rsidP="00924603">
      <w:pPr>
        <w:rPr>
          <w:rFonts w:ascii="Trebuchet MS" w:hAnsi="Trebuchet MS"/>
          <w:sz w:val="20"/>
          <w:szCs w:val="20"/>
        </w:rPr>
      </w:pPr>
      <w:r w:rsidRPr="00C30301">
        <w:rPr>
          <w:rFonts w:ascii="Trebuchet MS" w:hAnsi="Trebuchet MS"/>
          <w:sz w:val="20"/>
          <w:szCs w:val="20"/>
        </w:rPr>
        <w:t xml:space="preserve">Tabla 45.                                                                                                                                        </w:t>
      </w:r>
      <w:r w:rsidRPr="00C30301">
        <w:rPr>
          <w:rFonts w:ascii="Trebuchet MS" w:hAnsi="Trebuchet MS"/>
          <w:i/>
          <w:sz w:val="20"/>
          <w:szCs w:val="20"/>
        </w:rPr>
        <w:t>Actividad 39</w:t>
      </w:r>
    </w:p>
    <w:tbl>
      <w:tblPr>
        <w:tblStyle w:val="Sombreadoclaro"/>
        <w:tblW w:w="0" w:type="auto"/>
        <w:tblLook w:val="04A0" w:firstRow="1" w:lastRow="0" w:firstColumn="1" w:lastColumn="0" w:noHBand="0" w:noVBand="1"/>
      </w:tblPr>
      <w:tblGrid>
        <w:gridCol w:w="2794"/>
        <w:gridCol w:w="6244"/>
      </w:tblGrid>
      <w:tr w:rsidR="00875AB9" w:rsidRPr="00C30301" w14:paraId="2611B26D" w14:textId="77777777" w:rsidTr="004178C0">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733BC02A"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5648131A"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Cambia una palabra, pero no la frase</w:t>
            </w:r>
          </w:p>
        </w:tc>
      </w:tr>
      <w:tr w:rsidR="00875AB9" w:rsidRPr="00C30301" w14:paraId="6EE443DF" w14:textId="77777777" w:rsidTr="004178C0">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FF6BB3E"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077A037B"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atención selectiva y sostenida, así como también la capacidad de inhibición.</w:t>
            </w:r>
          </w:p>
        </w:tc>
      </w:tr>
      <w:tr w:rsidR="00875AB9" w:rsidRPr="00C30301" w14:paraId="2DB90E45" w14:textId="77777777" w:rsidTr="004178C0">
        <w:trPr>
          <w:trHeight w:val="284"/>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60CB913"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7124D981"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Grupal</w:t>
            </w:r>
          </w:p>
        </w:tc>
      </w:tr>
      <w:tr w:rsidR="00875AB9" w:rsidRPr="00C30301" w14:paraId="14131AB5" w14:textId="77777777" w:rsidTr="004178C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2F652FD4"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57E8ABC9"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20  minutos</w:t>
            </w:r>
          </w:p>
        </w:tc>
      </w:tr>
      <w:tr w:rsidR="00875AB9" w:rsidRPr="00C30301" w14:paraId="1F73A29A" w14:textId="77777777" w:rsidTr="004178C0">
        <w:trPr>
          <w:trHeight w:val="228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BF45FAE"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29076C75"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Esta actividad consiste en repetir una frase que tiene una estructura determinada, pero los niños deben introducir una palabra nueva cada vez que le llegue su turno, sin que se repitan las palabras añadidas.</w:t>
            </w:r>
          </w:p>
          <w:p w14:paraId="1CD87A9B" w14:textId="77777777" w:rsidR="00924603" w:rsidRPr="00C30301" w:rsidRDefault="00924603" w:rsidP="00924603">
            <w:pPr>
              <w:numPr>
                <w:ilvl w:val="0"/>
                <w:numId w:val="40"/>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Se iniciará con la frase: </w:t>
            </w:r>
            <w:r w:rsidRPr="00C30301">
              <w:rPr>
                <w:rFonts w:ascii="Trebuchet MS" w:hAnsi="Trebuchet MS"/>
                <w:i/>
                <w:color w:val="auto"/>
                <w:sz w:val="20"/>
                <w:szCs w:val="20"/>
              </w:rPr>
              <w:t>“El niño juega y la niña canta”</w:t>
            </w:r>
            <w:r w:rsidRPr="00C30301">
              <w:rPr>
                <w:rFonts w:ascii="Trebuchet MS" w:hAnsi="Trebuchet MS"/>
                <w:color w:val="auto"/>
                <w:sz w:val="20"/>
                <w:szCs w:val="20"/>
              </w:rPr>
              <w:t>; éstos deberán ir cambiando la frase a medida que le toque su turno, por ejemplo: “el niño juega y la niña ríe”, “el niño salta y la niña ríe”.</w:t>
            </w:r>
          </w:p>
          <w:p w14:paraId="37E44554" w14:textId="77777777" w:rsidR="00924603" w:rsidRPr="00C30301" w:rsidRDefault="00924603" w:rsidP="00924603">
            <w:pPr>
              <w:numPr>
                <w:ilvl w:val="0"/>
                <w:numId w:val="40"/>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Tras finalizar la ronda en el grupo, se iniciará con otra frase, incrementando el nivel de complejidad.</w:t>
            </w:r>
          </w:p>
          <w:p w14:paraId="4B448A1F"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El niño que no logre introducir una palabra nueva cederá el turno al siguiente y saldrá del juego.</w:t>
            </w:r>
          </w:p>
        </w:tc>
      </w:tr>
    </w:tbl>
    <w:p w14:paraId="61AB4302" w14:textId="77777777" w:rsidR="00554FBD" w:rsidRPr="00C30301" w:rsidRDefault="00554FBD" w:rsidP="00554FBD">
      <w:pPr>
        <w:rPr>
          <w:rFonts w:ascii="Trebuchet MS" w:hAnsi="Trebuchet MS" w:cstheme="minorHAnsi"/>
          <w:sz w:val="20"/>
          <w:szCs w:val="20"/>
        </w:rPr>
      </w:pPr>
      <w:r w:rsidRPr="00C30301">
        <w:rPr>
          <w:rFonts w:ascii="Trebuchet MS" w:hAnsi="Trebuchet MS"/>
          <w:sz w:val="20"/>
          <w:szCs w:val="20"/>
        </w:rPr>
        <w:t xml:space="preserve">(Tomada de </w:t>
      </w:r>
      <w:hyperlink r:id="rId24" w:tgtFrame="_blank" w:history="1">
        <w:r w:rsidRPr="00C30301">
          <w:rPr>
            <w:rFonts w:ascii="Trebuchet MS" w:hAnsi="Trebuchet MS" w:cs="Arial"/>
            <w:sz w:val="20"/>
            <w:szCs w:val="20"/>
            <w:shd w:val="clear" w:color="auto" w:fill="FFFFFF"/>
          </w:rPr>
          <w:t>www.orientacionandujar.es</w:t>
        </w:r>
      </w:hyperlink>
      <w:r w:rsidRPr="00C30301">
        <w:rPr>
          <w:rFonts w:ascii="Trebuchet MS" w:hAnsi="Trebuchet MS"/>
          <w:sz w:val="20"/>
          <w:szCs w:val="20"/>
        </w:rPr>
        <w:t>).</w:t>
      </w:r>
    </w:p>
    <w:p w14:paraId="3774821A"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sz w:val="20"/>
          <w:szCs w:val="20"/>
        </w:rPr>
        <w:t xml:space="preserve"> </w:t>
      </w:r>
    </w:p>
    <w:p w14:paraId="0BAFF52B" w14:textId="138CD09F" w:rsidR="00924603" w:rsidRPr="00C30301" w:rsidRDefault="00924603" w:rsidP="00924603">
      <w:pPr>
        <w:spacing w:after="0" w:line="240" w:lineRule="auto"/>
        <w:rPr>
          <w:rFonts w:ascii="Trebuchet MS" w:hAnsi="Trebuchet MS"/>
          <w:i/>
          <w:sz w:val="20"/>
          <w:szCs w:val="20"/>
        </w:rPr>
      </w:pPr>
      <w:r w:rsidRPr="00C30301">
        <w:rPr>
          <w:rFonts w:ascii="Trebuchet MS" w:hAnsi="Trebuchet MS"/>
          <w:sz w:val="20"/>
          <w:szCs w:val="20"/>
        </w:rPr>
        <w:t xml:space="preserve">Tabla 46.                                                                                                                                        </w:t>
      </w:r>
      <w:r w:rsidRPr="00C30301">
        <w:rPr>
          <w:rFonts w:ascii="Trebuchet MS" w:hAnsi="Trebuchet MS"/>
          <w:i/>
          <w:sz w:val="20"/>
          <w:szCs w:val="20"/>
        </w:rPr>
        <w:t>Actividad 40</w:t>
      </w:r>
    </w:p>
    <w:p w14:paraId="785D1E4D" w14:textId="77777777" w:rsidR="00924603" w:rsidRPr="00C30301" w:rsidRDefault="00924603" w:rsidP="00924603">
      <w:pPr>
        <w:spacing w:after="0" w:line="240" w:lineRule="auto"/>
        <w:rPr>
          <w:rFonts w:ascii="Trebuchet MS" w:hAnsi="Trebuchet MS"/>
          <w:sz w:val="20"/>
          <w:szCs w:val="20"/>
        </w:rPr>
      </w:pPr>
    </w:p>
    <w:tbl>
      <w:tblPr>
        <w:tblStyle w:val="Sombreadoclaro"/>
        <w:tblW w:w="0" w:type="auto"/>
        <w:tblLook w:val="04A0" w:firstRow="1" w:lastRow="0" w:firstColumn="1" w:lastColumn="0" w:noHBand="0" w:noVBand="1"/>
      </w:tblPr>
      <w:tblGrid>
        <w:gridCol w:w="2794"/>
        <w:gridCol w:w="6244"/>
      </w:tblGrid>
      <w:tr w:rsidR="00875AB9" w:rsidRPr="00C30301" w14:paraId="3162ACBE" w14:textId="77777777" w:rsidTr="004178C0">
        <w:trPr>
          <w:cnfStyle w:val="100000000000" w:firstRow="1" w:lastRow="0" w:firstColumn="0" w:lastColumn="0" w:oddVBand="0" w:evenVBand="0" w:oddHBand="0"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27606C35"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3923E706"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Dibuja con un círculo</w:t>
            </w:r>
          </w:p>
        </w:tc>
      </w:tr>
      <w:tr w:rsidR="00875AB9" w:rsidRPr="00C30301" w14:paraId="5FB0AF5C" w14:textId="77777777" w:rsidTr="004178C0">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189CD84"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0E9E084A"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w:t>
            </w:r>
            <w:r w:rsidRPr="00C30301">
              <w:rPr>
                <w:rFonts w:ascii="Trebuchet MS" w:hAnsi="Trebuchet MS"/>
                <w:bCs/>
                <w:color w:val="auto"/>
                <w:sz w:val="20"/>
                <w:szCs w:val="20"/>
              </w:rPr>
              <w:t>flexibilidad cognitiva.</w:t>
            </w:r>
          </w:p>
        </w:tc>
      </w:tr>
      <w:tr w:rsidR="00875AB9" w:rsidRPr="00C30301" w14:paraId="0DE00F4A" w14:textId="77777777" w:rsidTr="004178C0">
        <w:trPr>
          <w:trHeight w:val="24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8444A45"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0EE1F77C"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Individual</w:t>
            </w:r>
          </w:p>
        </w:tc>
      </w:tr>
      <w:tr w:rsidR="00875AB9" w:rsidRPr="00C30301" w14:paraId="538D2D0D" w14:textId="77777777" w:rsidTr="004178C0">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7B7490C"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7D7A2FEA"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20 minutos</w:t>
            </w:r>
          </w:p>
        </w:tc>
      </w:tr>
      <w:tr w:rsidR="00875AB9" w:rsidRPr="00C30301" w14:paraId="1615D154" w14:textId="77777777" w:rsidTr="004178C0">
        <w:trPr>
          <w:trHeight w:val="2121"/>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A062E1A"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p w14:paraId="0A23883F"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 xml:space="preserve"> </w:t>
            </w:r>
          </w:p>
          <w:p w14:paraId="102E827A"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 xml:space="preserve"> </w:t>
            </w:r>
          </w:p>
        </w:tc>
        <w:tc>
          <w:tcPr>
            <w:tcW w:w="6244" w:type="dxa"/>
            <w:shd w:val="clear" w:color="auto" w:fill="auto"/>
            <w:hideMark/>
          </w:tcPr>
          <w:p w14:paraId="63502E87"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Se les entrega a los niños unas hojas en blanco, con el objetivo de que dibujen tantas cosas diferentes como sea posible, a partir de un círculo. Se les pregunta a los alumnos si les gusta dibujar y si son buenos dibujando cosas. Se les pregunta qué cosas les gusta dibujar. A continuación, se les dice que queremos hacer tantos dibujos diferentes como podamos a partir de un círculo, y queremos que nos ayuden dándonos ideas nuevas. Les insistimos en que queremos encontrar dibujos tan nuevos y originales como sea posible, dibujos que nadie haya pensado aún. Cuantos más dibujos tengamos, mucho mejor.</w:t>
            </w:r>
          </w:p>
        </w:tc>
      </w:tr>
    </w:tbl>
    <w:p w14:paraId="5E0C46A6" w14:textId="77777777" w:rsidR="0098650D" w:rsidRPr="00C30301" w:rsidRDefault="0098650D" w:rsidP="0098650D">
      <w:pPr>
        <w:rPr>
          <w:rFonts w:ascii="Trebuchet MS" w:eastAsia="Times New Roman" w:hAnsi="Trebuchet MS" w:cs="Calibri"/>
          <w:iCs/>
          <w:sz w:val="20"/>
          <w:szCs w:val="20"/>
          <w:lang w:eastAsia="es-DO"/>
        </w:rPr>
      </w:pPr>
      <w:r w:rsidRPr="00C30301">
        <w:rPr>
          <w:rFonts w:ascii="Trebuchet MS" w:eastAsia="Times New Roman" w:hAnsi="Trebuchet MS" w:cs="Calibri"/>
          <w:iCs/>
          <w:sz w:val="20"/>
          <w:szCs w:val="20"/>
          <w:lang w:eastAsia="es-DO"/>
        </w:rPr>
        <w:t xml:space="preserve">(Tomada de Fundación Séneca, s.f.).  </w:t>
      </w:r>
    </w:p>
    <w:p w14:paraId="612E0599" w14:textId="57410607" w:rsidR="00924603" w:rsidRPr="00C30301" w:rsidRDefault="003F4225" w:rsidP="003F4225">
      <w:pPr>
        <w:spacing w:after="0" w:line="240" w:lineRule="auto"/>
        <w:jc w:val="both"/>
        <w:rPr>
          <w:rFonts w:ascii="Trebuchet MS" w:hAnsi="Trebuchet MS"/>
          <w:b/>
          <w:bCs/>
          <w:sz w:val="20"/>
          <w:szCs w:val="20"/>
        </w:rPr>
      </w:pPr>
      <w:r w:rsidRPr="00C30301">
        <w:rPr>
          <w:rFonts w:ascii="Trebuchet MS" w:hAnsi="Trebuchet MS"/>
          <w:b/>
          <w:bCs/>
          <w:sz w:val="20"/>
          <w:szCs w:val="20"/>
        </w:rPr>
        <w:t xml:space="preserve"> </w:t>
      </w:r>
    </w:p>
    <w:p w14:paraId="34A3A112" w14:textId="77777777" w:rsidR="00672111" w:rsidRPr="00C30301" w:rsidRDefault="00672111" w:rsidP="003F4225">
      <w:pPr>
        <w:spacing w:after="0" w:line="240" w:lineRule="auto"/>
        <w:jc w:val="both"/>
        <w:rPr>
          <w:rFonts w:ascii="Trebuchet MS" w:hAnsi="Trebuchet MS"/>
          <w:b/>
          <w:bCs/>
          <w:sz w:val="20"/>
          <w:szCs w:val="20"/>
        </w:rPr>
      </w:pPr>
    </w:p>
    <w:p w14:paraId="0466FEE4" w14:textId="77777777" w:rsidR="00672111" w:rsidRPr="00C30301" w:rsidRDefault="00672111" w:rsidP="003F4225">
      <w:pPr>
        <w:spacing w:after="0" w:line="240" w:lineRule="auto"/>
        <w:jc w:val="both"/>
        <w:rPr>
          <w:rFonts w:ascii="Trebuchet MS" w:hAnsi="Trebuchet MS"/>
          <w:b/>
          <w:bCs/>
          <w:sz w:val="20"/>
          <w:szCs w:val="20"/>
        </w:rPr>
      </w:pPr>
    </w:p>
    <w:p w14:paraId="7E4D3203" w14:textId="77777777" w:rsidR="00672111" w:rsidRPr="00C30301" w:rsidRDefault="00672111" w:rsidP="003F4225">
      <w:pPr>
        <w:spacing w:after="0" w:line="240" w:lineRule="auto"/>
        <w:jc w:val="both"/>
        <w:rPr>
          <w:rFonts w:ascii="Trebuchet MS" w:hAnsi="Trebuchet MS"/>
          <w:b/>
          <w:bCs/>
          <w:sz w:val="20"/>
          <w:szCs w:val="20"/>
        </w:rPr>
      </w:pPr>
    </w:p>
    <w:p w14:paraId="72849E57" w14:textId="77777777" w:rsidR="00672111" w:rsidRPr="00C30301" w:rsidRDefault="00672111" w:rsidP="003F4225">
      <w:pPr>
        <w:spacing w:after="0" w:line="240" w:lineRule="auto"/>
        <w:jc w:val="both"/>
        <w:rPr>
          <w:rFonts w:ascii="Trebuchet MS" w:hAnsi="Trebuchet MS"/>
          <w:b/>
          <w:bCs/>
          <w:sz w:val="20"/>
          <w:szCs w:val="20"/>
        </w:rPr>
      </w:pPr>
    </w:p>
    <w:p w14:paraId="64BB562E" w14:textId="77777777" w:rsidR="00672111" w:rsidRPr="00C30301" w:rsidRDefault="00672111" w:rsidP="003F4225">
      <w:pPr>
        <w:spacing w:after="0" w:line="240" w:lineRule="auto"/>
        <w:jc w:val="both"/>
        <w:rPr>
          <w:rFonts w:ascii="Trebuchet MS" w:hAnsi="Trebuchet MS"/>
          <w:b/>
          <w:bCs/>
          <w:sz w:val="20"/>
          <w:szCs w:val="20"/>
        </w:rPr>
      </w:pPr>
    </w:p>
    <w:p w14:paraId="01E6162E" w14:textId="77777777" w:rsidR="00672111" w:rsidRPr="00C30301" w:rsidRDefault="00672111" w:rsidP="003F4225">
      <w:pPr>
        <w:spacing w:after="0" w:line="240" w:lineRule="auto"/>
        <w:jc w:val="both"/>
        <w:rPr>
          <w:rFonts w:ascii="Trebuchet MS" w:hAnsi="Trebuchet MS"/>
          <w:b/>
          <w:bCs/>
          <w:sz w:val="20"/>
          <w:szCs w:val="20"/>
        </w:rPr>
      </w:pPr>
    </w:p>
    <w:p w14:paraId="72ED92AA" w14:textId="77777777" w:rsidR="00672111" w:rsidRPr="00C30301" w:rsidRDefault="00672111" w:rsidP="003F4225">
      <w:pPr>
        <w:spacing w:after="0" w:line="240" w:lineRule="auto"/>
        <w:jc w:val="both"/>
        <w:rPr>
          <w:rFonts w:ascii="Trebuchet MS" w:hAnsi="Trebuchet MS"/>
          <w:b/>
          <w:bCs/>
          <w:sz w:val="20"/>
          <w:szCs w:val="20"/>
        </w:rPr>
      </w:pPr>
    </w:p>
    <w:p w14:paraId="1F206731" w14:textId="77777777" w:rsidR="00672111" w:rsidRPr="00C30301" w:rsidRDefault="00672111" w:rsidP="003F4225">
      <w:pPr>
        <w:spacing w:after="0" w:line="240" w:lineRule="auto"/>
        <w:jc w:val="both"/>
        <w:rPr>
          <w:rFonts w:ascii="Trebuchet MS" w:hAnsi="Trebuchet MS"/>
          <w:b/>
          <w:bCs/>
          <w:sz w:val="20"/>
          <w:szCs w:val="20"/>
        </w:rPr>
      </w:pPr>
    </w:p>
    <w:p w14:paraId="3D99A755" w14:textId="77777777" w:rsidR="00924603" w:rsidRPr="00C30301" w:rsidRDefault="00924603" w:rsidP="00924603">
      <w:pPr>
        <w:rPr>
          <w:rFonts w:ascii="Trebuchet MS" w:hAnsi="Trebuchet MS"/>
          <w:sz w:val="20"/>
          <w:szCs w:val="20"/>
        </w:rPr>
      </w:pPr>
      <w:r w:rsidRPr="00C30301">
        <w:rPr>
          <w:rFonts w:ascii="Trebuchet MS" w:hAnsi="Trebuchet MS"/>
          <w:sz w:val="20"/>
          <w:szCs w:val="20"/>
        </w:rPr>
        <w:lastRenderedPageBreak/>
        <w:t xml:space="preserve">Tabla 47.                                                                                                                                        </w:t>
      </w:r>
      <w:r w:rsidRPr="00C30301">
        <w:rPr>
          <w:rFonts w:ascii="Trebuchet MS" w:hAnsi="Trebuchet MS"/>
          <w:i/>
          <w:sz w:val="20"/>
          <w:szCs w:val="20"/>
        </w:rPr>
        <w:t>Actividad 41</w:t>
      </w:r>
    </w:p>
    <w:tbl>
      <w:tblPr>
        <w:tblStyle w:val="Sombreadoclaro"/>
        <w:tblW w:w="0" w:type="auto"/>
        <w:tblLook w:val="04A0" w:firstRow="1" w:lastRow="0" w:firstColumn="1" w:lastColumn="0" w:noHBand="0" w:noVBand="1"/>
      </w:tblPr>
      <w:tblGrid>
        <w:gridCol w:w="2794"/>
        <w:gridCol w:w="6244"/>
      </w:tblGrid>
      <w:tr w:rsidR="00875AB9" w:rsidRPr="00C30301" w14:paraId="4A97EE0F" w14:textId="77777777" w:rsidTr="004178C0">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AB53F2C"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264545EA"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Vamos al supermercado</w:t>
            </w:r>
          </w:p>
        </w:tc>
      </w:tr>
      <w:tr w:rsidR="00875AB9" w:rsidRPr="00C30301" w14:paraId="68E80987" w14:textId="77777777" w:rsidTr="004178C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1949D4D"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7D63635E"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atención selectiva y la memoria de trabajo.</w:t>
            </w:r>
          </w:p>
        </w:tc>
      </w:tr>
      <w:tr w:rsidR="00875AB9" w:rsidRPr="00C30301" w14:paraId="3E1DD404" w14:textId="77777777" w:rsidTr="004178C0">
        <w:trPr>
          <w:trHeight w:val="22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28C26DF7"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4601621D"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Grupal</w:t>
            </w:r>
          </w:p>
        </w:tc>
      </w:tr>
      <w:tr w:rsidR="00875AB9" w:rsidRPr="00C30301" w14:paraId="17F52E29" w14:textId="77777777" w:rsidTr="004178C0">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95B835C"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66CB1518"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25  minutos</w:t>
            </w:r>
          </w:p>
        </w:tc>
      </w:tr>
      <w:tr w:rsidR="00875AB9" w:rsidRPr="00C30301" w14:paraId="059CDC2F" w14:textId="77777777" w:rsidTr="004178C0">
        <w:trPr>
          <w:trHeight w:val="2274"/>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3F898B6"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63075256"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Esta actividad consiste en simular un supermercado, donde los niños tienen que comprar una serie de artículos calculando la cuenta mentalmente.</w:t>
            </w:r>
          </w:p>
          <w:p w14:paraId="2AEE8D60" w14:textId="77777777" w:rsidR="00924603" w:rsidRPr="00C30301" w:rsidRDefault="00924603" w:rsidP="00924603">
            <w:pPr>
              <w:numPr>
                <w:ilvl w:val="0"/>
                <w:numId w:val="41"/>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En una mesa se colocarán diferentes artículos que pueden encontrarse en el supermercado, cada uno de estos tendrán un precio asignado.</w:t>
            </w:r>
          </w:p>
          <w:p w14:paraId="1CB27771" w14:textId="77777777" w:rsidR="00924603" w:rsidRPr="00C30301" w:rsidRDefault="00924603" w:rsidP="00924603">
            <w:pPr>
              <w:numPr>
                <w:ilvl w:val="0"/>
                <w:numId w:val="41"/>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De forma individual y en pareja, se les pedirá a los niños que pasen por el supermercado a comprar los artículos de su preferencia, calculando mentalmente cuánto deben pagar por sus compras.</w:t>
            </w:r>
          </w:p>
        </w:tc>
      </w:tr>
    </w:tbl>
    <w:p w14:paraId="0236983F" w14:textId="77777777" w:rsidR="00554FBD" w:rsidRPr="00C30301" w:rsidRDefault="00554FBD" w:rsidP="00554FBD">
      <w:pPr>
        <w:rPr>
          <w:rFonts w:ascii="Trebuchet MS" w:hAnsi="Trebuchet MS" w:cstheme="minorHAnsi"/>
          <w:sz w:val="20"/>
          <w:szCs w:val="20"/>
        </w:rPr>
      </w:pPr>
      <w:r w:rsidRPr="00C30301">
        <w:rPr>
          <w:rFonts w:ascii="Trebuchet MS" w:hAnsi="Trebuchet MS"/>
          <w:sz w:val="20"/>
          <w:szCs w:val="20"/>
        </w:rPr>
        <w:t xml:space="preserve">(Tomada de </w:t>
      </w:r>
      <w:hyperlink r:id="rId25" w:tgtFrame="_blank" w:history="1">
        <w:r w:rsidRPr="00C30301">
          <w:rPr>
            <w:rFonts w:ascii="Trebuchet MS" w:hAnsi="Trebuchet MS" w:cs="Arial"/>
            <w:sz w:val="20"/>
            <w:szCs w:val="20"/>
            <w:shd w:val="clear" w:color="auto" w:fill="FFFFFF"/>
          </w:rPr>
          <w:t>www.orientacionandujar.es</w:t>
        </w:r>
      </w:hyperlink>
      <w:r w:rsidRPr="00C30301">
        <w:rPr>
          <w:rFonts w:ascii="Trebuchet MS" w:hAnsi="Trebuchet MS"/>
          <w:sz w:val="20"/>
          <w:szCs w:val="20"/>
        </w:rPr>
        <w:t>).</w:t>
      </w:r>
    </w:p>
    <w:p w14:paraId="3750B4D7" w14:textId="77777777" w:rsidR="00924603" w:rsidRPr="00C30301" w:rsidRDefault="00924603" w:rsidP="00924603">
      <w:pPr>
        <w:spacing w:after="0" w:line="240" w:lineRule="auto"/>
        <w:jc w:val="both"/>
        <w:rPr>
          <w:rFonts w:ascii="Trebuchet MS" w:hAnsi="Trebuchet MS"/>
          <w:sz w:val="20"/>
          <w:szCs w:val="20"/>
        </w:rPr>
      </w:pPr>
    </w:p>
    <w:p w14:paraId="779A3623" w14:textId="77777777" w:rsidR="00924603" w:rsidRPr="00C30301" w:rsidRDefault="00924603" w:rsidP="00924603">
      <w:pPr>
        <w:rPr>
          <w:rFonts w:ascii="Trebuchet MS" w:hAnsi="Trebuchet MS"/>
          <w:i/>
          <w:sz w:val="20"/>
          <w:szCs w:val="20"/>
        </w:rPr>
      </w:pPr>
      <w:r w:rsidRPr="00C30301">
        <w:rPr>
          <w:rFonts w:ascii="Trebuchet MS" w:hAnsi="Trebuchet MS"/>
          <w:sz w:val="20"/>
          <w:szCs w:val="20"/>
        </w:rPr>
        <w:t xml:space="preserve">Tabla 48.                                                                                                                                        </w:t>
      </w:r>
      <w:r w:rsidRPr="00C30301">
        <w:rPr>
          <w:rFonts w:ascii="Trebuchet MS" w:hAnsi="Trebuchet MS"/>
          <w:i/>
          <w:sz w:val="20"/>
          <w:szCs w:val="20"/>
        </w:rPr>
        <w:t>Actividad 42</w:t>
      </w:r>
    </w:p>
    <w:tbl>
      <w:tblPr>
        <w:tblStyle w:val="Sombreadoclaro"/>
        <w:tblW w:w="0" w:type="auto"/>
        <w:tblLook w:val="04A0" w:firstRow="1" w:lastRow="0" w:firstColumn="1" w:lastColumn="0" w:noHBand="0" w:noVBand="1"/>
      </w:tblPr>
      <w:tblGrid>
        <w:gridCol w:w="2794"/>
        <w:gridCol w:w="6244"/>
      </w:tblGrid>
      <w:tr w:rsidR="00875AB9" w:rsidRPr="00C30301" w14:paraId="5A34912D" w14:textId="77777777" w:rsidTr="004178C0">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721BE48F"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331C27EE"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Más y menos</w:t>
            </w:r>
          </w:p>
        </w:tc>
      </w:tr>
      <w:tr w:rsidR="00875AB9" w:rsidRPr="00C30301" w14:paraId="2CC9DE98" w14:textId="77777777" w:rsidTr="004178C0">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2DB262A3"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2F7EC149"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 la flexibilidad cognitiva.</w:t>
            </w:r>
          </w:p>
        </w:tc>
      </w:tr>
      <w:tr w:rsidR="00875AB9" w:rsidRPr="00C30301" w14:paraId="71D1F8AC" w14:textId="77777777" w:rsidTr="004178C0">
        <w:trPr>
          <w:trHeight w:val="4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76D3539"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139FBAE7"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Individual</w:t>
            </w:r>
          </w:p>
        </w:tc>
      </w:tr>
      <w:tr w:rsidR="00875AB9" w:rsidRPr="00C30301" w14:paraId="59DB4DE6" w14:textId="77777777" w:rsidTr="004178C0">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F3DC6A3"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1FFA2146"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10 minutos</w:t>
            </w:r>
          </w:p>
        </w:tc>
      </w:tr>
      <w:tr w:rsidR="00875AB9" w:rsidRPr="00C30301" w14:paraId="09D427B7" w14:textId="77777777" w:rsidTr="004178C0">
        <w:trPr>
          <w:trHeight w:val="16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D4857BB"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tcPr>
          <w:p w14:paraId="6B5A7F57"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En una hoja de papel se colocan parejas de números (por columnas). Al niño se le dice que tiene que poner un signo de más (+) entre cada pareja de números, pero cuando escuche la palabra CAMBIO, tendrá que poner un signo de menos (-); cuando escuche la palabra CAMBIO (otra vez) tendrá que poner de nuevo un signo más, y así sucesivamente (ver anexo 26).</w:t>
            </w:r>
          </w:p>
        </w:tc>
      </w:tr>
    </w:tbl>
    <w:p w14:paraId="2B045BBE" w14:textId="77777777" w:rsidR="007B6481" w:rsidRPr="00C30301" w:rsidRDefault="007B6481" w:rsidP="007B6481">
      <w:pPr>
        <w:spacing w:after="0" w:line="240" w:lineRule="auto"/>
        <w:jc w:val="both"/>
        <w:rPr>
          <w:rFonts w:ascii="Trebuchet MS" w:hAnsi="Trebuchet MS"/>
          <w:b/>
          <w:bCs/>
          <w:sz w:val="20"/>
          <w:szCs w:val="20"/>
        </w:rPr>
      </w:pPr>
      <w:r w:rsidRPr="00C30301">
        <w:rPr>
          <w:rFonts w:ascii="Trebuchet MS" w:hAnsi="Trebuchet MS"/>
          <w:bCs/>
          <w:sz w:val="20"/>
          <w:szCs w:val="20"/>
        </w:rPr>
        <w:t>(Elaborada por las autoras del presente trabajo).</w:t>
      </w:r>
    </w:p>
    <w:p w14:paraId="61404DB4" w14:textId="77777777" w:rsidR="00924603" w:rsidRPr="00C30301" w:rsidRDefault="00924603" w:rsidP="00924603">
      <w:pPr>
        <w:spacing w:after="0" w:line="240" w:lineRule="auto"/>
        <w:rPr>
          <w:rFonts w:ascii="Trebuchet MS" w:hAnsi="Trebuchet MS"/>
          <w:sz w:val="20"/>
          <w:szCs w:val="20"/>
        </w:rPr>
      </w:pPr>
    </w:p>
    <w:p w14:paraId="693DB7A3" w14:textId="77777777" w:rsidR="003F4225" w:rsidRPr="00C30301" w:rsidRDefault="003F4225" w:rsidP="00924603">
      <w:pPr>
        <w:spacing w:after="0" w:line="240" w:lineRule="auto"/>
        <w:rPr>
          <w:rFonts w:ascii="Trebuchet MS" w:hAnsi="Trebuchet MS"/>
          <w:sz w:val="20"/>
          <w:szCs w:val="20"/>
        </w:rPr>
      </w:pPr>
    </w:p>
    <w:p w14:paraId="7456FDFB" w14:textId="77777777" w:rsidR="007E0EA5" w:rsidRPr="00C30301" w:rsidRDefault="007E0EA5" w:rsidP="00924603">
      <w:pPr>
        <w:spacing w:after="0" w:line="240" w:lineRule="auto"/>
        <w:rPr>
          <w:rFonts w:ascii="Trebuchet MS" w:hAnsi="Trebuchet MS"/>
          <w:sz w:val="20"/>
          <w:szCs w:val="20"/>
        </w:rPr>
      </w:pPr>
    </w:p>
    <w:p w14:paraId="485A71DB" w14:textId="77777777" w:rsidR="007E0EA5" w:rsidRPr="00C30301" w:rsidRDefault="007E0EA5" w:rsidP="00924603">
      <w:pPr>
        <w:spacing w:after="0" w:line="240" w:lineRule="auto"/>
        <w:rPr>
          <w:rFonts w:ascii="Trebuchet MS" w:hAnsi="Trebuchet MS"/>
          <w:sz w:val="20"/>
          <w:szCs w:val="20"/>
        </w:rPr>
      </w:pPr>
    </w:p>
    <w:p w14:paraId="50CEB925" w14:textId="77777777" w:rsidR="007E0EA5" w:rsidRPr="00C30301" w:rsidRDefault="007E0EA5" w:rsidP="00924603">
      <w:pPr>
        <w:spacing w:after="0" w:line="240" w:lineRule="auto"/>
        <w:rPr>
          <w:rFonts w:ascii="Trebuchet MS" w:hAnsi="Trebuchet MS"/>
          <w:sz w:val="20"/>
          <w:szCs w:val="20"/>
        </w:rPr>
      </w:pPr>
    </w:p>
    <w:p w14:paraId="25A1B16F" w14:textId="77777777" w:rsidR="007E0EA5" w:rsidRPr="00C30301" w:rsidRDefault="007E0EA5" w:rsidP="00924603">
      <w:pPr>
        <w:spacing w:after="0" w:line="240" w:lineRule="auto"/>
        <w:rPr>
          <w:rFonts w:ascii="Trebuchet MS" w:hAnsi="Trebuchet MS"/>
          <w:sz w:val="20"/>
          <w:szCs w:val="20"/>
        </w:rPr>
      </w:pPr>
    </w:p>
    <w:p w14:paraId="4720C5DE" w14:textId="77777777" w:rsidR="007E0EA5" w:rsidRPr="00C30301" w:rsidRDefault="007E0EA5" w:rsidP="00924603">
      <w:pPr>
        <w:spacing w:after="0" w:line="240" w:lineRule="auto"/>
        <w:rPr>
          <w:rFonts w:ascii="Trebuchet MS" w:hAnsi="Trebuchet MS"/>
          <w:sz w:val="20"/>
          <w:szCs w:val="20"/>
        </w:rPr>
      </w:pPr>
    </w:p>
    <w:p w14:paraId="4F53A79F" w14:textId="77777777" w:rsidR="007E0EA5" w:rsidRPr="00C30301" w:rsidRDefault="007E0EA5" w:rsidP="00924603">
      <w:pPr>
        <w:spacing w:after="0" w:line="240" w:lineRule="auto"/>
        <w:rPr>
          <w:rFonts w:ascii="Trebuchet MS" w:hAnsi="Trebuchet MS"/>
          <w:sz w:val="20"/>
          <w:szCs w:val="20"/>
        </w:rPr>
      </w:pPr>
    </w:p>
    <w:p w14:paraId="57524DA9" w14:textId="77777777" w:rsidR="007E0EA5" w:rsidRPr="00C30301" w:rsidRDefault="007E0EA5" w:rsidP="00924603">
      <w:pPr>
        <w:spacing w:after="0" w:line="240" w:lineRule="auto"/>
        <w:rPr>
          <w:rFonts w:ascii="Trebuchet MS" w:hAnsi="Trebuchet MS"/>
          <w:sz w:val="20"/>
          <w:szCs w:val="20"/>
        </w:rPr>
      </w:pPr>
    </w:p>
    <w:p w14:paraId="0B7A3081" w14:textId="77777777" w:rsidR="007E0EA5" w:rsidRPr="00C30301" w:rsidRDefault="007E0EA5" w:rsidP="00924603">
      <w:pPr>
        <w:spacing w:after="0" w:line="240" w:lineRule="auto"/>
        <w:rPr>
          <w:rFonts w:ascii="Trebuchet MS" w:hAnsi="Trebuchet MS"/>
          <w:sz w:val="20"/>
          <w:szCs w:val="20"/>
        </w:rPr>
      </w:pPr>
    </w:p>
    <w:p w14:paraId="69A36BC0" w14:textId="77777777" w:rsidR="007E0EA5" w:rsidRPr="00C30301" w:rsidRDefault="007E0EA5" w:rsidP="00924603">
      <w:pPr>
        <w:spacing w:after="0" w:line="240" w:lineRule="auto"/>
        <w:rPr>
          <w:rFonts w:ascii="Trebuchet MS" w:hAnsi="Trebuchet MS"/>
          <w:sz w:val="20"/>
          <w:szCs w:val="20"/>
        </w:rPr>
      </w:pPr>
    </w:p>
    <w:p w14:paraId="3D698901" w14:textId="77777777" w:rsidR="007E0EA5" w:rsidRPr="00C30301" w:rsidRDefault="007E0EA5" w:rsidP="00924603">
      <w:pPr>
        <w:spacing w:after="0" w:line="240" w:lineRule="auto"/>
        <w:rPr>
          <w:rFonts w:ascii="Trebuchet MS" w:hAnsi="Trebuchet MS"/>
          <w:sz w:val="20"/>
          <w:szCs w:val="20"/>
        </w:rPr>
      </w:pPr>
    </w:p>
    <w:p w14:paraId="14B9C68E" w14:textId="77777777" w:rsidR="007E0EA5" w:rsidRPr="00C30301" w:rsidRDefault="007E0EA5" w:rsidP="00924603">
      <w:pPr>
        <w:spacing w:after="0" w:line="240" w:lineRule="auto"/>
        <w:rPr>
          <w:rFonts w:ascii="Trebuchet MS" w:hAnsi="Trebuchet MS"/>
          <w:sz w:val="20"/>
          <w:szCs w:val="20"/>
        </w:rPr>
      </w:pPr>
    </w:p>
    <w:p w14:paraId="3602EB3C" w14:textId="77777777" w:rsidR="007E0EA5" w:rsidRPr="00C30301" w:rsidRDefault="007E0EA5" w:rsidP="00924603">
      <w:pPr>
        <w:spacing w:after="0" w:line="240" w:lineRule="auto"/>
        <w:rPr>
          <w:rFonts w:ascii="Trebuchet MS" w:hAnsi="Trebuchet MS"/>
          <w:sz w:val="20"/>
          <w:szCs w:val="20"/>
        </w:rPr>
      </w:pPr>
    </w:p>
    <w:p w14:paraId="290738BC" w14:textId="77777777" w:rsidR="007E0EA5" w:rsidRPr="00C30301" w:rsidRDefault="007E0EA5" w:rsidP="00924603">
      <w:pPr>
        <w:spacing w:after="0" w:line="240" w:lineRule="auto"/>
        <w:rPr>
          <w:rFonts w:ascii="Trebuchet MS" w:hAnsi="Trebuchet MS"/>
          <w:sz w:val="20"/>
          <w:szCs w:val="20"/>
        </w:rPr>
      </w:pPr>
    </w:p>
    <w:p w14:paraId="15185945" w14:textId="77777777" w:rsidR="007E0EA5" w:rsidRPr="00C30301" w:rsidRDefault="007E0EA5" w:rsidP="00924603">
      <w:pPr>
        <w:spacing w:after="0" w:line="240" w:lineRule="auto"/>
        <w:rPr>
          <w:rFonts w:ascii="Trebuchet MS" w:hAnsi="Trebuchet MS"/>
          <w:sz w:val="20"/>
          <w:szCs w:val="20"/>
        </w:rPr>
      </w:pPr>
    </w:p>
    <w:p w14:paraId="62255ECB" w14:textId="77777777" w:rsidR="007E0EA5" w:rsidRPr="00C30301" w:rsidRDefault="007E0EA5" w:rsidP="00924603">
      <w:pPr>
        <w:spacing w:after="0" w:line="240" w:lineRule="auto"/>
        <w:rPr>
          <w:rFonts w:ascii="Trebuchet MS" w:hAnsi="Trebuchet MS"/>
          <w:sz w:val="20"/>
          <w:szCs w:val="20"/>
        </w:rPr>
      </w:pPr>
    </w:p>
    <w:p w14:paraId="7AF1EFBE" w14:textId="77777777" w:rsidR="00924603" w:rsidRPr="00C30301" w:rsidRDefault="00924603" w:rsidP="00924603">
      <w:pPr>
        <w:spacing w:after="0" w:line="240" w:lineRule="auto"/>
        <w:rPr>
          <w:rFonts w:ascii="Trebuchet MS" w:hAnsi="Trebuchet MS"/>
          <w:i/>
          <w:sz w:val="20"/>
          <w:szCs w:val="20"/>
        </w:rPr>
      </w:pPr>
      <w:r w:rsidRPr="00C30301">
        <w:rPr>
          <w:rFonts w:ascii="Trebuchet MS" w:hAnsi="Trebuchet MS"/>
          <w:sz w:val="20"/>
          <w:szCs w:val="20"/>
        </w:rPr>
        <w:lastRenderedPageBreak/>
        <w:t xml:space="preserve">Tabla 49.                                                                                                                                        </w:t>
      </w:r>
      <w:r w:rsidRPr="00C30301">
        <w:rPr>
          <w:rFonts w:ascii="Trebuchet MS" w:hAnsi="Trebuchet MS"/>
          <w:i/>
          <w:sz w:val="20"/>
          <w:szCs w:val="20"/>
        </w:rPr>
        <w:t>Actividad 43</w:t>
      </w:r>
    </w:p>
    <w:p w14:paraId="2E8747CE" w14:textId="77777777" w:rsidR="00924603" w:rsidRPr="00C30301" w:rsidRDefault="00924603" w:rsidP="00924603">
      <w:pPr>
        <w:spacing w:after="0" w:line="240" w:lineRule="auto"/>
        <w:rPr>
          <w:rFonts w:ascii="Trebuchet MS" w:hAnsi="Trebuchet MS"/>
          <w:sz w:val="20"/>
          <w:szCs w:val="20"/>
        </w:rPr>
      </w:pPr>
    </w:p>
    <w:tbl>
      <w:tblPr>
        <w:tblStyle w:val="Sombreadoclaro"/>
        <w:tblW w:w="0" w:type="auto"/>
        <w:tblLook w:val="04A0" w:firstRow="1" w:lastRow="0" w:firstColumn="1" w:lastColumn="0" w:noHBand="0" w:noVBand="1"/>
      </w:tblPr>
      <w:tblGrid>
        <w:gridCol w:w="2794"/>
        <w:gridCol w:w="6244"/>
      </w:tblGrid>
      <w:tr w:rsidR="00875AB9" w:rsidRPr="00C30301" w14:paraId="3B968CC5" w14:textId="77777777" w:rsidTr="004178C0">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6DA8660"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5861D0DD"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¡Vamos de compras!</w:t>
            </w:r>
          </w:p>
        </w:tc>
      </w:tr>
      <w:tr w:rsidR="00875AB9" w:rsidRPr="00C30301" w14:paraId="195250CD" w14:textId="77777777" w:rsidTr="004178C0">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9A33D48"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2672B339"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 la capacidad de planificación.</w:t>
            </w:r>
          </w:p>
        </w:tc>
      </w:tr>
      <w:tr w:rsidR="00875AB9" w:rsidRPr="00C30301" w14:paraId="53C6DCF2" w14:textId="77777777" w:rsidTr="004178C0">
        <w:trPr>
          <w:trHeight w:val="4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5F279B4"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4233AED4"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Individual</w:t>
            </w:r>
          </w:p>
        </w:tc>
      </w:tr>
      <w:tr w:rsidR="00875AB9" w:rsidRPr="00C30301" w14:paraId="680D51C6" w14:textId="77777777" w:rsidTr="004178C0">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F171944"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04310805"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10 minutos</w:t>
            </w:r>
          </w:p>
        </w:tc>
      </w:tr>
      <w:tr w:rsidR="00875AB9" w:rsidRPr="00C30301" w14:paraId="16D4C5D2" w14:textId="77777777" w:rsidTr="004178C0">
        <w:trPr>
          <w:trHeight w:val="16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2070E57"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tcPr>
          <w:p w14:paraId="43BE11A5"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Se escribe en la pizarra o en una cartulina una secuencia de acciones que son necesarias hacer para ir de compras al supermercado, pero se presentan de forma desordenada. La tarea del niño consiste en escribir en una hoja las actividades en el orden correcto para poder llevarse a cabo. Las acciones son las siguientes:</w:t>
            </w:r>
          </w:p>
          <w:p w14:paraId="6DB7D250" w14:textId="77777777" w:rsidR="00924603" w:rsidRPr="00C30301" w:rsidRDefault="00924603" w:rsidP="00924603">
            <w:pPr>
              <w:numPr>
                <w:ilvl w:val="0"/>
                <w:numId w:val="42"/>
              </w:numPr>
              <w:ind w:left="714" w:hanging="357"/>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Hacer la lista de compras.</w:t>
            </w:r>
          </w:p>
          <w:p w14:paraId="400C2C11" w14:textId="77777777" w:rsidR="00924603" w:rsidRPr="00C30301" w:rsidRDefault="00924603" w:rsidP="00924603">
            <w:pPr>
              <w:numPr>
                <w:ilvl w:val="0"/>
                <w:numId w:val="42"/>
              </w:numPr>
              <w:ind w:left="714" w:hanging="357"/>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Tomar el bus para ir al supermercado.</w:t>
            </w:r>
          </w:p>
          <w:p w14:paraId="2E035C52" w14:textId="77777777" w:rsidR="00924603" w:rsidRPr="00C30301" w:rsidRDefault="00924603" w:rsidP="00924603">
            <w:pPr>
              <w:numPr>
                <w:ilvl w:val="0"/>
                <w:numId w:val="42"/>
              </w:numPr>
              <w:ind w:left="714" w:hanging="357"/>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Tomar el carrito de compras.</w:t>
            </w:r>
          </w:p>
          <w:p w14:paraId="51F98EF4" w14:textId="77777777" w:rsidR="00924603" w:rsidRPr="00C30301" w:rsidRDefault="00924603" w:rsidP="00924603">
            <w:pPr>
              <w:numPr>
                <w:ilvl w:val="0"/>
                <w:numId w:val="42"/>
              </w:numPr>
              <w:ind w:left="714" w:hanging="357"/>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Colocar los artículos en el carrito.</w:t>
            </w:r>
          </w:p>
          <w:p w14:paraId="6DEE0652" w14:textId="77777777" w:rsidR="00924603" w:rsidRPr="00C30301" w:rsidRDefault="00924603" w:rsidP="00924603">
            <w:pPr>
              <w:numPr>
                <w:ilvl w:val="0"/>
                <w:numId w:val="42"/>
              </w:numPr>
              <w:ind w:left="714" w:hanging="357"/>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Pagar la compra.</w:t>
            </w:r>
          </w:p>
          <w:p w14:paraId="5F757644" w14:textId="77777777" w:rsidR="00924603" w:rsidRPr="00C30301" w:rsidRDefault="00924603" w:rsidP="00924603">
            <w:pPr>
              <w:numPr>
                <w:ilvl w:val="0"/>
                <w:numId w:val="42"/>
              </w:numPr>
              <w:ind w:left="714" w:hanging="357"/>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Transportar la compra a la casa.</w:t>
            </w:r>
          </w:p>
          <w:p w14:paraId="3846FFEC" w14:textId="77777777" w:rsidR="00924603" w:rsidRPr="00C30301" w:rsidRDefault="00924603" w:rsidP="00924603">
            <w:pPr>
              <w:numPr>
                <w:ilvl w:val="0"/>
                <w:numId w:val="42"/>
              </w:numPr>
              <w:ind w:left="714" w:hanging="357"/>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color w:val="auto"/>
                <w:sz w:val="20"/>
                <w:szCs w:val="20"/>
              </w:rPr>
              <w:t>Organizar la compra en la despensa.</w:t>
            </w:r>
          </w:p>
        </w:tc>
      </w:tr>
    </w:tbl>
    <w:p w14:paraId="7BB5CEE5" w14:textId="77777777" w:rsidR="00924603" w:rsidRPr="00C30301" w:rsidRDefault="007B6481" w:rsidP="00924603">
      <w:pPr>
        <w:rPr>
          <w:rFonts w:ascii="Trebuchet MS" w:hAnsi="Trebuchet MS"/>
          <w:sz w:val="20"/>
          <w:szCs w:val="20"/>
        </w:rPr>
      </w:pPr>
      <w:r w:rsidRPr="00C30301">
        <w:rPr>
          <w:rFonts w:ascii="Trebuchet MS" w:hAnsi="Trebuchet MS"/>
          <w:sz w:val="20"/>
          <w:szCs w:val="20"/>
        </w:rPr>
        <w:t>(Tomada</w:t>
      </w:r>
      <w:r w:rsidRPr="00C30301">
        <w:rPr>
          <w:rFonts w:ascii="Trebuchet MS" w:hAnsi="Trebuchet MS"/>
          <w:b/>
          <w:sz w:val="20"/>
          <w:szCs w:val="20"/>
        </w:rPr>
        <w:t xml:space="preserve"> </w:t>
      </w:r>
      <w:r w:rsidR="00924603" w:rsidRPr="00C30301">
        <w:rPr>
          <w:rFonts w:ascii="Trebuchet MS" w:hAnsi="Trebuchet MS"/>
          <w:sz w:val="20"/>
          <w:szCs w:val="20"/>
        </w:rPr>
        <w:t xml:space="preserve">de </w:t>
      </w:r>
      <w:proofErr w:type="spellStart"/>
      <w:r w:rsidR="00924603" w:rsidRPr="00C30301">
        <w:rPr>
          <w:rFonts w:ascii="Trebuchet MS" w:hAnsi="Trebuchet MS"/>
          <w:sz w:val="20"/>
          <w:szCs w:val="20"/>
        </w:rPr>
        <w:t>Ansón</w:t>
      </w:r>
      <w:proofErr w:type="spellEnd"/>
      <w:r w:rsidR="00924603" w:rsidRPr="00C30301">
        <w:rPr>
          <w:rFonts w:ascii="Trebuchet MS" w:hAnsi="Trebuchet MS"/>
          <w:sz w:val="20"/>
          <w:szCs w:val="20"/>
        </w:rPr>
        <w:t xml:space="preserve"> et al., 2015</w:t>
      </w:r>
      <w:r w:rsidRPr="00C30301">
        <w:rPr>
          <w:rFonts w:ascii="Trebuchet MS" w:hAnsi="Trebuchet MS"/>
          <w:sz w:val="20"/>
          <w:szCs w:val="20"/>
        </w:rPr>
        <w:t>)</w:t>
      </w:r>
      <w:r w:rsidR="00924603" w:rsidRPr="00C30301">
        <w:rPr>
          <w:rFonts w:ascii="Trebuchet MS" w:hAnsi="Trebuchet MS"/>
          <w:sz w:val="20"/>
          <w:szCs w:val="20"/>
        </w:rPr>
        <w:t>.</w:t>
      </w:r>
    </w:p>
    <w:p w14:paraId="08CF1D95" w14:textId="77777777" w:rsidR="00924603" w:rsidRPr="00C30301" w:rsidRDefault="00924603" w:rsidP="00924603">
      <w:pPr>
        <w:spacing w:after="0" w:line="240" w:lineRule="auto"/>
        <w:rPr>
          <w:rFonts w:ascii="Trebuchet MS" w:hAnsi="Trebuchet MS"/>
          <w:sz w:val="20"/>
          <w:szCs w:val="20"/>
        </w:rPr>
      </w:pPr>
    </w:p>
    <w:p w14:paraId="0CAE904F" w14:textId="77777777" w:rsidR="00924603" w:rsidRPr="00C30301" w:rsidRDefault="00924603" w:rsidP="00924603">
      <w:pPr>
        <w:rPr>
          <w:rFonts w:ascii="Trebuchet MS" w:hAnsi="Trebuchet MS"/>
          <w:sz w:val="20"/>
          <w:szCs w:val="20"/>
        </w:rPr>
      </w:pPr>
      <w:r w:rsidRPr="00C30301">
        <w:rPr>
          <w:rFonts w:ascii="Trebuchet MS" w:hAnsi="Trebuchet MS"/>
          <w:sz w:val="20"/>
          <w:szCs w:val="20"/>
        </w:rPr>
        <w:t xml:space="preserve">Tabla 50.                                                                                                                                        </w:t>
      </w:r>
      <w:r w:rsidRPr="00C30301">
        <w:rPr>
          <w:rFonts w:ascii="Trebuchet MS" w:hAnsi="Trebuchet MS"/>
          <w:i/>
          <w:sz w:val="20"/>
          <w:szCs w:val="20"/>
        </w:rPr>
        <w:t>Actividad 44</w:t>
      </w:r>
    </w:p>
    <w:tbl>
      <w:tblPr>
        <w:tblStyle w:val="Sombreadoclaro"/>
        <w:tblW w:w="0" w:type="auto"/>
        <w:tblLook w:val="04A0" w:firstRow="1" w:lastRow="0" w:firstColumn="1" w:lastColumn="0" w:noHBand="0" w:noVBand="1"/>
      </w:tblPr>
      <w:tblGrid>
        <w:gridCol w:w="2794"/>
        <w:gridCol w:w="6244"/>
      </w:tblGrid>
      <w:tr w:rsidR="00875AB9" w:rsidRPr="00C30301" w14:paraId="5D1EE5D1" w14:textId="77777777" w:rsidTr="004178C0">
        <w:trPr>
          <w:cnfStyle w:val="100000000000" w:firstRow="1" w:lastRow="0" w:firstColumn="0" w:lastColumn="0" w:oddVBand="0" w:evenVBand="0" w:oddHBand="0"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FE2DC80"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5D31DE02"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Puzzle</w:t>
            </w:r>
          </w:p>
        </w:tc>
      </w:tr>
      <w:tr w:rsidR="00875AB9" w:rsidRPr="00C30301" w14:paraId="769116C3" w14:textId="77777777" w:rsidTr="004178C0">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5635CC5"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4FEA9CE0"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atención selectiva y sostenida.</w:t>
            </w:r>
          </w:p>
        </w:tc>
      </w:tr>
      <w:tr w:rsidR="00875AB9" w:rsidRPr="00C30301" w14:paraId="23B0C676" w14:textId="77777777" w:rsidTr="004178C0">
        <w:trPr>
          <w:trHeight w:val="18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7232B6E"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5B45E6B6"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Grupal</w:t>
            </w:r>
          </w:p>
        </w:tc>
      </w:tr>
      <w:tr w:rsidR="00875AB9" w:rsidRPr="00C30301" w14:paraId="23F17BB1" w14:textId="77777777" w:rsidTr="004178C0">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FBA5763"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3AB7457C"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25  minutos</w:t>
            </w:r>
          </w:p>
        </w:tc>
      </w:tr>
      <w:tr w:rsidR="00875AB9" w:rsidRPr="00C30301" w14:paraId="093587AF" w14:textId="77777777" w:rsidTr="00BB203F">
        <w:trPr>
          <w:trHeight w:val="697"/>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2230062"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13D2633B"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En esta actividad  se les presentará a los niños un juego de piezas; el objetivo es formar una figura combinando correctamente las partes de ésta, que se encuentran en distintos pedazos.</w:t>
            </w:r>
          </w:p>
        </w:tc>
      </w:tr>
    </w:tbl>
    <w:p w14:paraId="037B4750" w14:textId="77777777" w:rsidR="00554FBD" w:rsidRPr="00C30301" w:rsidRDefault="00554FBD" w:rsidP="00554FBD">
      <w:pPr>
        <w:rPr>
          <w:rFonts w:ascii="Trebuchet MS" w:hAnsi="Trebuchet MS" w:cstheme="minorHAnsi"/>
          <w:sz w:val="20"/>
          <w:szCs w:val="20"/>
        </w:rPr>
      </w:pPr>
      <w:r w:rsidRPr="00C30301">
        <w:rPr>
          <w:rFonts w:ascii="Trebuchet MS" w:hAnsi="Trebuchet MS"/>
          <w:sz w:val="20"/>
          <w:szCs w:val="20"/>
        </w:rPr>
        <w:t xml:space="preserve">(Tomada de </w:t>
      </w:r>
      <w:hyperlink r:id="rId26" w:tgtFrame="_blank" w:history="1">
        <w:r w:rsidRPr="00C30301">
          <w:rPr>
            <w:rFonts w:ascii="Trebuchet MS" w:hAnsi="Trebuchet MS" w:cs="Arial"/>
            <w:sz w:val="20"/>
            <w:szCs w:val="20"/>
            <w:shd w:val="clear" w:color="auto" w:fill="FFFFFF"/>
          </w:rPr>
          <w:t>www.orientacionandujar.es</w:t>
        </w:r>
      </w:hyperlink>
      <w:r w:rsidRPr="00C30301">
        <w:rPr>
          <w:rFonts w:ascii="Trebuchet MS" w:hAnsi="Trebuchet MS"/>
          <w:sz w:val="20"/>
          <w:szCs w:val="20"/>
        </w:rPr>
        <w:t>).</w:t>
      </w:r>
    </w:p>
    <w:p w14:paraId="139ADFA0" w14:textId="77777777" w:rsidR="007E0EA5" w:rsidRPr="00C30301" w:rsidRDefault="007E0EA5" w:rsidP="007E0EA5">
      <w:pPr>
        <w:spacing w:after="0" w:line="240" w:lineRule="auto"/>
        <w:rPr>
          <w:rFonts w:ascii="Trebuchet MS" w:hAnsi="Trebuchet MS"/>
          <w:sz w:val="20"/>
          <w:szCs w:val="20"/>
        </w:rPr>
      </w:pPr>
    </w:p>
    <w:p w14:paraId="28CD1296" w14:textId="25E1D295" w:rsidR="00924603" w:rsidRPr="00C30301" w:rsidRDefault="00924603" w:rsidP="003F4225">
      <w:pPr>
        <w:rPr>
          <w:rFonts w:ascii="Trebuchet MS" w:eastAsia="Times New Roman" w:hAnsi="Trebuchet MS" w:cs="Calibri"/>
          <w:iCs/>
          <w:sz w:val="20"/>
          <w:szCs w:val="20"/>
          <w:lang w:eastAsia="es-DO"/>
        </w:rPr>
      </w:pPr>
      <w:r w:rsidRPr="00C30301">
        <w:rPr>
          <w:rFonts w:ascii="Trebuchet MS" w:hAnsi="Trebuchet MS"/>
          <w:sz w:val="20"/>
          <w:szCs w:val="20"/>
        </w:rPr>
        <w:t xml:space="preserve">Tabla 51.                                                                                                                                        </w:t>
      </w:r>
      <w:r w:rsidRPr="00C30301">
        <w:rPr>
          <w:rFonts w:ascii="Trebuchet MS" w:hAnsi="Trebuchet MS"/>
          <w:i/>
          <w:sz w:val="20"/>
          <w:szCs w:val="20"/>
        </w:rPr>
        <w:t>Actividad 45</w:t>
      </w:r>
    </w:p>
    <w:tbl>
      <w:tblPr>
        <w:tblStyle w:val="Sombreadoclaro"/>
        <w:tblW w:w="0" w:type="auto"/>
        <w:tblLook w:val="04A0" w:firstRow="1" w:lastRow="0" w:firstColumn="1" w:lastColumn="0" w:noHBand="0" w:noVBand="1"/>
      </w:tblPr>
      <w:tblGrid>
        <w:gridCol w:w="2794"/>
        <w:gridCol w:w="6244"/>
      </w:tblGrid>
      <w:tr w:rsidR="00875AB9" w:rsidRPr="00C30301" w14:paraId="11842F05" w14:textId="77777777" w:rsidTr="004178C0">
        <w:trPr>
          <w:cnfStyle w:val="100000000000" w:firstRow="1" w:lastRow="0"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E4EBBCA"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0D87102C"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Familia de cartas</w:t>
            </w:r>
          </w:p>
        </w:tc>
      </w:tr>
      <w:tr w:rsidR="00875AB9" w:rsidRPr="00C30301" w14:paraId="6A45B9D3" w14:textId="77777777" w:rsidTr="004178C0">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70C8DCA"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57A82FFC"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w:t>
            </w:r>
            <w:r w:rsidRPr="00C30301">
              <w:rPr>
                <w:rFonts w:ascii="Trebuchet MS" w:hAnsi="Trebuchet MS"/>
                <w:bCs/>
                <w:color w:val="auto"/>
                <w:sz w:val="20"/>
                <w:szCs w:val="20"/>
              </w:rPr>
              <w:t>atención selectiva y sostenida.</w:t>
            </w:r>
          </w:p>
        </w:tc>
      </w:tr>
      <w:tr w:rsidR="00875AB9" w:rsidRPr="00C30301" w14:paraId="007F7F16" w14:textId="77777777" w:rsidTr="004178C0">
        <w:trPr>
          <w:trHeight w:val="144"/>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FF6C758"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094A3FD5"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Individual o en parejas</w:t>
            </w:r>
          </w:p>
        </w:tc>
      </w:tr>
      <w:tr w:rsidR="00875AB9" w:rsidRPr="00C30301" w14:paraId="479750D7" w14:textId="77777777" w:rsidTr="004178C0">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63B2504"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1607E2DF"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20 minutos</w:t>
            </w:r>
          </w:p>
        </w:tc>
      </w:tr>
      <w:tr w:rsidR="00875AB9" w:rsidRPr="00C30301" w14:paraId="3D9FFD52" w14:textId="77777777" w:rsidTr="004178C0">
        <w:trPr>
          <w:trHeight w:val="1591"/>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3051B0E"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45EB9E7C"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Esta actividad  consiste en juntar el mayor número de parejas completas de cartas. Se  juega con una baraja de cartas, ya sea de imágenes o números.</w:t>
            </w:r>
          </w:p>
          <w:p w14:paraId="7B2BCFF0"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p>
          <w:p w14:paraId="5AD522AC"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 xml:space="preserve">Las cartas   se  les repartirán  según el número de participantes, luego se les pedirá que traten de hacer parejas con cartas que estén relacionadas por su contenido (puede ser imágenes o números). </w:t>
            </w:r>
          </w:p>
        </w:tc>
      </w:tr>
    </w:tbl>
    <w:p w14:paraId="2B6B71CD" w14:textId="77777777" w:rsidR="00554FBD" w:rsidRPr="00C30301" w:rsidRDefault="00554FBD" w:rsidP="00554FBD">
      <w:pPr>
        <w:rPr>
          <w:rFonts w:ascii="Trebuchet MS" w:hAnsi="Trebuchet MS" w:cstheme="minorHAnsi"/>
          <w:sz w:val="20"/>
          <w:szCs w:val="20"/>
        </w:rPr>
      </w:pPr>
      <w:r w:rsidRPr="00C30301">
        <w:rPr>
          <w:rFonts w:ascii="Trebuchet MS" w:hAnsi="Trebuchet MS"/>
          <w:sz w:val="20"/>
          <w:szCs w:val="20"/>
        </w:rPr>
        <w:t xml:space="preserve">(Tomada de </w:t>
      </w:r>
      <w:hyperlink r:id="rId27" w:tgtFrame="_blank" w:history="1">
        <w:r w:rsidRPr="00C30301">
          <w:rPr>
            <w:rFonts w:ascii="Trebuchet MS" w:hAnsi="Trebuchet MS" w:cs="Arial"/>
            <w:sz w:val="20"/>
            <w:szCs w:val="20"/>
            <w:shd w:val="clear" w:color="auto" w:fill="FFFFFF"/>
          </w:rPr>
          <w:t>www.orientacionandujar.es</w:t>
        </w:r>
      </w:hyperlink>
      <w:r w:rsidRPr="00C30301">
        <w:rPr>
          <w:rFonts w:ascii="Trebuchet MS" w:hAnsi="Trebuchet MS"/>
          <w:sz w:val="20"/>
          <w:szCs w:val="20"/>
        </w:rPr>
        <w:t>).</w:t>
      </w:r>
    </w:p>
    <w:p w14:paraId="12A8B839" w14:textId="77777777" w:rsidR="00924603" w:rsidRPr="00C30301" w:rsidRDefault="00924603" w:rsidP="00924603">
      <w:pPr>
        <w:rPr>
          <w:rFonts w:ascii="Trebuchet MS" w:hAnsi="Trebuchet MS"/>
          <w:sz w:val="20"/>
          <w:szCs w:val="20"/>
        </w:rPr>
      </w:pPr>
      <w:r w:rsidRPr="00C30301">
        <w:rPr>
          <w:rFonts w:ascii="Trebuchet MS" w:hAnsi="Trebuchet MS"/>
          <w:sz w:val="20"/>
          <w:szCs w:val="20"/>
        </w:rPr>
        <w:lastRenderedPageBreak/>
        <w:t xml:space="preserve">Tabla 52.                                                                                                                                        </w:t>
      </w:r>
      <w:r w:rsidRPr="00C30301">
        <w:rPr>
          <w:rFonts w:ascii="Trebuchet MS" w:hAnsi="Trebuchet MS"/>
          <w:i/>
          <w:sz w:val="20"/>
          <w:szCs w:val="20"/>
        </w:rPr>
        <w:t>Actividad 46</w:t>
      </w:r>
    </w:p>
    <w:tbl>
      <w:tblPr>
        <w:tblStyle w:val="Sombreadoclaro"/>
        <w:tblW w:w="0" w:type="auto"/>
        <w:tblLook w:val="04A0" w:firstRow="1" w:lastRow="0" w:firstColumn="1" w:lastColumn="0" w:noHBand="0" w:noVBand="1"/>
      </w:tblPr>
      <w:tblGrid>
        <w:gridCol w:w="2794"/>
        <w:gridCol w:w="6244"/>
      </w:tblGrid>
      <w:tr w:rsidR="00875AB9" w:rsidRPr="00C30301" w14:paraId="75425836" w14:textId="77777777" w:rsidTr="004178C0">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DB01C1A"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1832F088"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Colocamos/ desordenamos/ ordenamos</w:t>
            </w:r>
          </w:p>
        </w:tc>
      </w:tr>
      <w:tr w:rsidR="00875AB9" w:rsidRPr="00C30301" w14:paraId="1777F855" w14:textId="77777777" w:rsidTr="004178C0">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D3F0269"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454C341C"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atención sostenida y selectiva.</w:t>
            </w:r>
          </w:p>
        </w:tc>
      </w:tr>
      <w:tr w:rsidR="00875AB9" w:rsidRPr="00C30301" w14:paraId="63970A2A" w14:textId="77777777" w:rsidTr="004178C0">
        <w:trPr>
          <w:trHeight w:val="13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707E8667"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40F72018"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Grupal o individual</w:t>
            </w:r>
          </w:p>
        </w:tc>
      </w:tr>
      <w:tr w:rsidR="00875AB9" w:rsidRPr="00C30301" w14:paraId="5D1A39AF" w14:textId="77777777" w:rsidTr="004178C0">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46DD81B"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75085E65"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25  minutos</w:t>
            </w:r>
          </w:p>
        </w:tc>
      </w:tr>
      <w:tr w:rsidR="00875AB9" w:rsidRPr="00C30301" w14:paraId="63DEF6E9" w14:textId="77777777" w:rsidTr="004178C0">
        <w:trPr>
          <w:trHeight w:val="645"/>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223C51E"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414DE1DF"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 xml:space="preserve">Esta actividad consiste en colocar diferentes elementos en una mesa, en un orden determinado, para luego variar el orden, y los niños lo vuelvan a colocar como en el modo inicial. </w:t>
            </w:r>
          </w:p>
        </w:tc>
      </w:tr>
    </w:tbl>
    <w:p w14:paraId="53F9969C" w14:textId="77777777" w:rsidR="00554FBD" w:rsidRPr="00C30301" w:rsidRDefault="00554FBD" w:rsidP="00554FBD">
      <w:pPr>
        <w:rPr>
          <w:rFonts w:ascii="Trebuchet MS" w:hAnsi="Trebuchet MS" w:cstheme="minorHAnsi"/>
          <w:sz w:val="20"/>
          <w:szCs w:val="20"/>
        </w:rPr>
      </w:pPr>
      <w:r w:rsidRPr="00C30301">
        <w:rPr>
          <w:rFonts w:ascii="Trebuchet MS" w:hAnsi="Trebuchet MS"/>
          <w:sz w:val="20"/>
          <w:szCs w:val="20"/>
        </w:rPr>
        <w:t xml:space="preserve">(Tomada de </w:t>
      </w:r>
      <w:hyperlink r:id="rId28" w:tgtFrame="_blank" w:history="1">
        <w:r w:rsidRPr="00C30301">
          <w:rPr>
            <w:rFonts w:ascii="Trebuchet MS" w:hAnsi="Trebuchet MS" w:cs="Arial"/>
            <w:sz w:val="20"/>
            <w:szCs w:val="20"/>
            <w:shd w:val="clear" w:color="auto" w:fill="FFFFFF"/>
          </w:rPr>
          <w:t>www.orientacionandujar.es</w:t>
        </w:r>
      </w:hyperlink>
      <w:r w:rsidRPr="00C30301">
        <w:rPr>
          <w:rFonts w:ascii="Trebuchet MS" w:hAnsi="Trebuchet MS"/>
          <w:sz w:val="20"/>
          <w:szCs w:val="20"/>
        </w:rPr>
        <w:t>).</w:t>
      </w:r>
    </w:p>
    <w:p w14:paraId="272EF1CA" w14:textId="77777777" w:rsidR="007E0EA5" w:rsidRPr="00C30301" w:rsidRDefault="007E0EA5" w:rsidP="0050753A">
      <w:pPr>
        <w:spacing w:after="0" w:line="240" w:lineRule="auto"/>
        <w:rPr>
          <w:rFonts w:ascii="Trebuchet MS" w:hAnsi="Trebuchet MS"/>
          <w:sz w:val="20"/>
          <w:szCs w:val="20"/>
        </w:rPr>
      </w:pPr>
    </w:p>
    <w:p w14:paraId="1DD41030" w14:textId="64929119" w:rsidR="00924603" w:rsidRPr="00C30301" w:rsidRDefault="00924603" w:rsidP="0050753A">
      <w:pPr>
        <w:spacing w:after="0" w:line="240" w:lineRule="auto"/>
        <w:rPr>
          <w:rFonts w:ascii="Trebuchet MS" w:hAnsi="Trebuchet MS"/>
          <w:sz w:val="20"/>
          <w:szCs w:val="20"/>
        </w:rPr>
      </w:pPr>
      <w:r w:rsidRPr="00C30301">
        <w:rPr>
          <w:rFonts w:ascii="Trebuchet MS" w:hAnsi="Trebuchet MS"/>
          <w:sz w:val="20"/>
          <w:szCs w:val="20"/>
        </w:rPr>
        <w:t xml:space="preserve">Tabla 53.                                                                                                                                        </w:t>
      </w:r>
      <w:r w:rsidRPr="00C30301">
        <w:rPr>
          <w:rFonts w:ascii="Trebuchet MS" w:hAnsi="Trebuchet MS"/>
          <w:i/>
          <w:sz w:val="20"/>
          <w:szCs w:val="20"/>
        </w:rPr>
        <w:t>Actividad 47</w:t>
      </w:r>
    </w:p>
    <w:tbl>
      <w:tblPr>
        <w:tblStyle w:val="Sombreadoclaro"/>
        <w:tblW w:w="0" w:type="auto"/>
        <w:tblLook w:val="04A0" w:firstRow="1" w:lastRow="0" w:firstColumn="1" w:lastColumn="0" w:noHBand="0" w:noVBand="1"/>
      </w:tblPr>
      <w:tblGrid>
        <w:gridCol w:w="2794"/>
        <w:gridCol w:w="6244"/>
      </w:tblGrid>
      <w:tr w:rsidR="00875AB9" w:rsidRPr="00C30301" w14:paraId="64B3CF03" w14:textId="77777777" w:rsidTr="004178C0">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B7DD2E2"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551012F3"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Sumando y restando</w:t>
            </w:r>
          </w:p>
        </w:tc>
      </w:tr>
      <w:tr w:rsidR="00875AB9" w:rsidRPr="00C30301" w14:paraId="3905749F" w14:textId="77777777" w:rsidTr="004178C0">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119A504"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2FDC7F1E"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 la flexibilidad cognitiva y la memoria de trabajo.</w:t>
            </w:r>
          </w:p>
        </w:tc>
      </w:tr>
      <w:tr w:rsidR="00875AB9" w:rsidRPr="00C30301" w14:paraId="5B698B07" w14:textId="77777777" w:rsidTr="004178C0">
        <w:trPr>
          <w:trHeight w:val="4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2157BF9F"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3E5EF1A8"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Individual</w:t>
            </w:r>
          </w:p>
        </w:tc>
      </w:tr>
      <w:tr w:rsidR="00875AB9" w:rsidRPr="00C30301" w14:paraId="6A635F1A" w14:textId="77777777" w:rsidTr="004178C0">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7B0772F1"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67D17ADD"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20 minutos</w:t>
            </w:r>
          </w:p>
        </w:tc>
      </w:tr>
      <w:tr w:rsidR="00875AB9" w:rsidRPr="00C30301" w14:paraId="0E05560F" w14:textId="77777777" w:rsidTr="004178C0">
        <w:trPr>
          <w:trHeight w:val="16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1445B17"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tcPr>
          <w:p w14:paraId="36673163"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Al niño se le explica que se le van a decir dos números, los cuales tiene que sumar mentalmente y decir el resultado, pero cuando escuche la palabra CAMBIO, tendrá que restarlos diciendo el resultado; cuando escuche la palabra CAMBIO (otra vez) tendrá que volver a sumarlos, y así sucesivamente. Por ejemplo:</w:t>
            </w:r>
          </w:p>
          <w:p w14:paraId="2FDE6701" w14:textId="77777777" w:rsidR="00924603" w:rsidRPr="00C30301" w:rsidRDefault="00924603" w:rsidP="00924603">
            <w:pPr>
              <w:numPr>
                <w:ilvl w:val="0"/>
                <w:numId w:val="41"/>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4 y 6 (el niño tendría que decir 10)</w:t>
            </w:r>
          </w:p>
          <w:p w14:paraId="02224D9C" w14:textId="77777777" w:rsidR="00924603" w:rsidRPr="00C30301" w:rsidRDefault="00924603" w:rsidP="00924603">
            <w:pPr>
              <w:numPr>
                <w:ilvl w:val="0"/>
                <w:numId w:val="41"/>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7 y 2 (el niño tendría que decir 9)</w:t>
            </w:r>
          </w:p>
          <w:p w14:paraId="79080EA5" w14:textId="77777777" w:rsidR="00924603" w:rsidRPr="00C30301" w:rsidRDefault="00924603" w:rsidP="00924603">
            <w:pPr>
              <w:numPr>
                <w:ilvl w:val="0"/>
                <w:numId w:val="41"/>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9 y 1 (el niño tendría que decir 10)</w:t>
            </w:r>
          </w:p>
          <w:p w14:paraId="4526B9E4" w14:textId="77777777" w:rsidR="00924603" w:rsidRPr="00C30301" w:rsidRDefault="00924603" w:rsidP="00924603">
            <w:pPr>
              <w:numPr>
                <w:ilvl w:val="0"/>
                <w:numId w:val="41"/>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8 y 6 (el niño tendría que decir 14)</w:t>
            </w:r>
          </w:p>
          <w:p w14:paraId="79B64A99" w14:textId="77777777" w:rsidR="00924603" w:rsidRPr="00C30301" w:rsidRDefault="00924603" w:rsidP="00924603">
            <w:pPr>
              <w:numPr>
                <w:ilvl w:val="0"/>
                <w:numId w:val="41"/>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CAMBIO</w:t>
            </w:r>
          </w:p>
          <w:p w14:paraId="6158C990" w14:textId="77777777" w:rsidR="00924603" w:rsidRPr="00C30301" w:rsidRDefault="00924603" w:rsidP="00924603">
            <w:pPr>
              <w:numPr>
                <w:ilvl w:val="0"/>
                <w:numId w:val="41"/>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9 y 1 (el niño tendría que decir 8)</w:t>
            </w:r>
          </w:p>
          <w:p w14:paraId="26398E6D" w14:textId="77777777" w:rsidR="00924603" w:rsidRPr="00C30301" w:rsidRDefault="00924603" w:rsidP="00924603">
            <w:pPr>
              <w:numPr>
                <w:ilvl w:val="0"/>
                <w:numId w:val="41"/>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8 y 5 (el niño tendría que decir 8)</w:t>
            </w:r>
          </w:p>
          <w:p w14:paraId="0919C1C5" w14:textId="77777777" w:rsidR="00924603" w:rsidRPr="00C30301" w:rsidRDefault="00924603" w:rsidP="00924603">
            <w:pPr>
              <w:numPr>
                <w:ilvl w:val="0"/>
                <w:numId w:val="41"/>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7 y 3 (el niño tendría que decir 4)</w:t>
            </w:r>
          </w:p>
          <w:p w14:paraId="3C2B51B2" w14:textId="77777777" w:rsidR="00924603" w:rsidRPr="00C30301" w:rsidRDefault="00924603" w:rsidP="00924603">
            <w:pPr>
              <w:numPr>
                <w:ilvl w:val="0"/>
                <w:numId w:val="41"/>
              </w:numPr>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3 y 0 (el niño tendría que decir 0)</w:t>
            </w:r>
          </w:p>
          <w:p w14:paraId="64E9FD2B"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p>
          <w:p w14:paraId="7FA23CD9"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b/>
                <w:bCs/>
                <w:color w:val="auto"/>
                <w:sz w:val="20"/>
                <w:szCs w:val="20"/>
              </w:rPr>
            </w:pPr>
            <w:r w:rsidRPr="00C30301">
              <w:rPr>
                <w:rFonts w:ascii="Trebuchet MS" w:hAnsi="Trebuchet MS"/>
                <w:bCs/>
                <w:color w:val="auto"/>
                <w:sz w:val="20"/>
                <w:szCs w:val="20"/>
              </w:rPr>
              <w:t>Las cantidades variarán acorde a las edades de los niños.</w:t>
            </w:r>
          </w:p>
        </w:tc>
      </w:tr>
    </w:tbl>
    <w:p w14:paraId="7DC32F6C" w14:textId="77777777" w:rsidR="007B6481" w:rsidRPr="00C30301" w:rsidRDefault="007B6481" w:rsidP="007B6481">
      <w:pPr>
        <w:spacing w:after="0" w:line="240" w:lineRule="auto"/>
        <w:jc w:val="both"/>
        <w:rPr>
          <w:rFonts w:ascii="Trebuchet MS" w:hAnsi="Trebuchet MS"/>
          <w:b/>
          <w:bCs/>
          <w:sz w:val="20"/>
          <w:szCs w:val="20"/>
        </w:rPr>
      </w:pPr>
      <w:r w:rsidRPr="00C30301">
        <w:rPr>
          <w:rFonts w:ascii="Trebuchet MS" w:hAnsi="Trebuchet MS"/>
          <w:bCs/>
          <w:sz w:val="20"/>
          <w:szCs w:val="20"/>
        </w:rPr>
        <w:t>(Elaborada por las autoras del presente trabajo).</w:t>
      </w:r>
    </w:p>
    <w:p w14:paraId="43FF485B" w14:textId="77777777" w:rsidR="00924603" w:rsidRPr="00C30301" w:rsidRDefault="00924603" w:rsidP="00924603">
      <w:pPr>
        <w:spacing w:after="0" w:line="240" w:lineRule="auto"/>
        <w:rPr>
          <w:rFonts w:ascii="Trebuchet MS" w:hAnsi="Trebuchet MS"/>
          <w:sz w:val="20"/>
          <w:szCs w:val="20"/>
        </w:rPr>
      </w:pPr>
    </w:p>
    <w:p w14:paraId="36F39CD1" w14:textId="77777777" w:rsidR="0050753A" w:rsidRPr="00C30301" w:rsidRDefault="0050753A" w:rsidP="0050753A">
      <w:pPr>
        <w:spacing w:after="0" w:line="240" w:lineRule="auto"/>
        <w:rPr>
          <w:rFonts w:ascii="Trebuchet MS" w:hAnsi="Trebuchet MS"/>
          <w:sz w:val="20"/>
          <w:szCs w:val="20"/>
        </w:rPr>
      </w:pPr>
    </w:p>
    <w:p w14:paraId="4EFE9644" w14:textId="77777777" w:rsidR="007E0EA5" w:rsidRPr="00C30301" w:rsidRDefault="007E0EA5" w:rsidP="00924603">
      <w:pPr>
        <w:rPr>
          <w:rFonts w:ascii="Trebuchet MS" w:hAnsi="Trebuchet MS"/>
          <w:sz w:val="20"/>
          <w:szCs w:val="20"/>
        </w:rPr>
      </w:pPr>
    </w:p>
    <w:p w14:paraId="17D79E46" w14:textId="77777777" w:rsidR="007E0EA5" w:rsidRPr="00C30301" w:rsidRDefault="007E0EA5" w:rsidP="00924603">
      <w:pPr>
        <w:rPr>
          <w:rFonts w:ascii="Trebuchet MS" w:hAnsi="Trebuchet MS"/>
          <w:sz w:val="20"/>
          <w:szCs w:val="20"/>
        </w:rPr>
      </w:pPr>
    </w:p>
    <w:p w14:paraId="45DFA8AA" w14:textId="77777777" w:rsidR="007E0EA5" w:rsidRPr="00C30301" w:rsidRDefault="007E0EA5" w:rsidP="00924603">
      <w:pPr>
        <w:rPr>
          <w:rFonts w:ascii="Trebuchet MS" w:hAnsi="Trebuchet MS"/>
          <w:sz w:val="20"/>
          <w:szCs w:val="20"/>
        </w:rPr>
      </w:pPr>
    </w:p>
    <w:p w14:paraId="3056554E" w14:textId="77777777" w:rsidR="007E0EA5" w:rsidRPr="00C30301" w:rsidRDefault="007E0EA5" w:rsidP="00924603">
      <w:pPr>
        <w:rPr>
          <w:rFonts w:ascii="Trebuchet MS" w:hAnsi="Trebuchet MS"/>
          <w:sz w:val="20"/>
          <w:szCs w:val="20"/>
        </w:rPr>
      </w:pPr>
    </w:p>
    <w:p w14:paraId="7B13591D" w14:textId="77777777" w:rsidR="007E0EA5" w:rsidRPr="00C30301" w:rsidRDefault="007E0EA5" w:rsidP="00924603">
      <w:pPr>
        <w:rPr>
          <w:rFonts w:ascii="Trebuchet MS" w:hAnsi="Trebuchet MS"/>
          <w:sz w:val="20"/>
          <w:szCs w:val="20"/>
        </w:rPr>
      </w:pPr>
    </w:p>
    <w:p w14:paraId="304EAE30" w14:textId="77777777" w:rsidR="007E0EA5" w:rsidRPr="00C30301" w:rsidRDefault="007E0EA5" w:rsidP="00924603">
      <w:pPr>
        <w:rPr>
          <w:rFonts w:ascii="Trebuchet MS" w:hAnsi="Trebuchet MS"/>
          <w:sz w:val="20"/>
          <w:szCs w:val="20"/>
        </w:rPr>
      </w:pPr>
    </w:p>
    <w:p w14:paraId="557D3CA1" w14:textId="77777777" w:rsidR="007E0EA5" w:rsidRPr="00C30301" w:rsidRDefault="007E0EA5" w:rsidP="00924603">
      <w:pPr>
        <w:rPr>
          <w:rFonts w:ascii="Trebuchet MS" w:hAnsi="Trebuchet MS"/>
          <w:sz w:val="20"/>
          <w:szCs w:val="20"/>
        </w:rPr>
      </w:pPr>
    </w:p>
    <w:p w14:paraId="3387AA4B" w14:textId="77777777" w:rsidR="00924603" w:rsidRPr="00C30301" w:rsidRDefault="00924603" w:rsidP="00924603">
      <w:pPr>
        <w:rPr>
          <w:rFonts w:ascii="Trebuchet MS" w:hAnsi="Trebuchet MS"/>
          <w:sz w:val="20"/>
          <w:szCs w:val="20"/>
        </w:rPr>
      </w:pPr>
      <w:r w:rsidRPr="00C30301">
        <w:rPr>
          <w:rFonts w:ascii="Trebuchet MS" w:hAnsi="Trebuchet MS"/>
          <w:sz w:val="20"/>
          <w:szCs w:val="20"/>
        </w:rPr>
        <w:lastRenderedPageBreak/>
        <w:t xml:space="preserve">Tabla 54.                                                                                                                                        </w:t>
      </w:r>
      <w:r w:rsidRPr="00C30301">
        <w:rPr>
          <w:rFonts w:ascii="Trebuchet MS" w:hAnsi="Trebuchet MS"/>
          <w:i/>
          <w:sz w:val="20"/>
          <w:szCs w:val="20"/>
        </w:rPr>
        <w:t xml:space="preserve">Actividad 48 </w:t>
      </w:r>
    </w:p>
    <w:tbl>
      <w:tblPr>
        <w:tblStyle w:val="Sombreadoclaro"/>
        <w:tblW w:w="0" w:type="auto"/>
        <w:tblLook w:val="04A0" w:firstRow="1" w:lastRow="0" w:firstColumn="1" w:lastColumn="0" w:noHBand="0" w:noVBand="1"/>
      </w:tblPr>
      <w:tblGrid>
        <w:gridCol w:w="2794"/>
        <w:gridCol w:w="6244"/>
      </w:tblGrid>
      <w:tr w:rsidR="00875AB9" w:rsidRPr="00C30301" w14:paraId="6FAFB2C4" w14:textId="77777777" w:rsidTr="004178C0">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769CD3E9"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797A9B96"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El turista y el guía</w:t>
            </w:r>
          </w:p>
        </w:tc>
      </w:tr>
      <w:tr w:rsidR="00875AB9" w:rsidRPr="00C30301" w14:paraId="6CF6A7CA" w14:textId="77777777" w:rsidTr="004178C0">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269EAFC"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7468A108"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 la capacidad de planificación.</w:t>
            </w:r>
          </w:p>
        </w:tc>
      </w:tr>
      <w:tr w:rsidR="00875AB9" w:rsidRPr="00C30301" w14:paraId="3994A583" w14:textId="77777777" w:rsidTr="004178C0">
        <w:trPr>
          <w:trHeight w:val="4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D8FE233"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23E59512"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Parejas</w:t>
            </w:r>
          </w:p>
        </w:tc>
      </w:tr>
      <w:tr w:rsidR="00875AB9" w:rsidRPr="00C30301" w14:paraId="362E8135" w14:textId="77777777" w:rsidTr="004178C0">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69E617E"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550EDC83"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20 minutos</w:t>
            </w:r>
          </w:p>
        </w:tc>
      </w:tr>
      <w:tr w:rsidR="00875AB9" w:rsidRPr="00C30301" w14:paraId="7C18F67F" w14:textId="77777777" w:rsidTr="004178C0">
        <w:trPr>
          <w:trHeight w:val="16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11F8C25"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tcPr>
          <w:p w14:paraId="225042A2"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Se les pide a los niños que formen parejas para simular que un niño es un guía y el otro es un turista, de modo que el guía debe de describir el recorrido que tendría que hacer el turista para ir a diferentes lugares desde el aula, utilizando palabras como derecha, izquierda, recto, etc. Se colocarán en un cajón tarjetas con los nombres de diferentes destinos (baño, patio, salida, oficina, etc.) y cada pareja los escogerá al azar. Los niños intercambiarán de rol, de modo que todos puedan simular ambos personajes.</w:t>
            </w:r>
          </w:p>
        </w:tc>
      </w:tr>
    </w:tbl>
    <w:p w14:paraId="2FDDBB56" w14:textId="6512081B" w:rsidR="00924603" w:rsidRPr="00C30301" w:rsidRDefault="007B6481" w:rsidP="00924603">
      <w:pPr>
        <w:rPr>
          <w:rFonts w:ascii="Trebuchet MS" w:hAnsi="Trebuchet MS"/>
          <w:sz w:val="20"/>
          <w:szCs w:val="20"/>
        </w:rPr>
      </w:pPr>
      <w:r w:rsidRPr="00C30301">
        <w:rPr>
          <w:rFonts w:ascii="Trebuchet MS" w:hAnsi="Trebuchet MS"/>
          <w:sz w:val="20"/>
          <w:szCs w:val="20"/>
        </w:rPr>
        <w:t>(Tomada</w:t>
      </w:r>
      <w:r w:rsidR="00924603" w:rsidRPr="00C30301">
        <w:rPr>
          <w:rFonts w:ascii="Trebuchet MS" w:hAnsi="Trebuchet MS"/>
          <w:sz w:val="20"/>
          <w:szCs w:val="20"/>
        </w:rPr>
        <w:t xml:space="preserve"> de </w:t>
      </w:r>
      <w:proofErr w:type="spellStart"/>
      <w:r w:rsidR="00924603" w:rsidRPr="00C30301">
        <w:rPr>
          <w:rFonts w:ascii="Trebuchet MS" w:hAnsi="Trebuchet MS"/>
          <w:sz w:val="20"/>
          <w:szCs w:val="20"/>
        </w:rPr>
        <w:t>Ansón</w:t>
      </w:r>
      <w:proofErr w:type="spellEnd"/>
      <w:r w:rsidR="00924603" w:rsidRPr="00C30301">
        <w:rPr>
          <w:rFonts w:ascii="Trebuchet MS" w:hAnsi="Trebuchet MS"/>
          <w:sz w:val="20"/>
          <w:szCs w:val="20"/>
        </w:rPr>
        <w:t xml:space="preserve"> et al., 2015</w:t>
      </w:r>
      <w:r w:rsidRPr="00C30301">
        <w:rPr>
          <w:rFonts w:ascii="Trebuchet MS" w:hAnsi="Trebuchet MS"/>
          <w:sz w:val="20"/>
          <w:szCs w:val="20"/>
        </w:rPr>
        <w:t>)</w:t>
      </w:r>
      <w:r w:rsidR="007141C1" w:rsidRPr="00C30301">
        <w:rPr>
          <w:rFonts w:ascii="Trebuchet MS" w:hAnsi="Trebuchet MS"/>
          <w:sz w:val="20"/>
          <w:szCs w:val="20"/>
        </w:rPr>
        <w:t>.</w:t>
      </w:r>
    </w:p>
    <w:p w14:paraId="7FCDF32F" w14:textId="77777777" w:rsidR="007141C1" w:rsidRPr="00C30301" w:rsidRDefault="007141C1" w:rsidP="007141C1">
      <w:pPr>
        <w:spacing w:after="0" w:line="240" w:lineRule="auto"/>
        <w:rPr>
          <w:rFonts w:ascii="Trebuchet MS" w:hAnsi="Trebuchet MS"/>
          <w:sz w:val="20"/>
          <w:szCs w:val="20"/>
        </w:rPr>
      </w:pPr>
    </w:p>
    <w:p w14:paraId="6868A02A" w14:textId="77777777" w:rsidR="00924603" w:rsidRPr="00C30301" w:rsidRDefault="00924603" w:rsidP="00924603">
      <w:pPr>
        <w:rPr>
          <w:rFonts w:ascii="Trebuchet MS" w:hAnsi="Trebuchet MS"/>
          <w:sz w:val="20"/>
          <w:szCs w:val="20"/>
        </w:rPr>
      </w:pPr>
      <w:r w:rsidRPr="00C30301">
        <w:rPr>
          <w:rFonts w:ascii="Trebuchet MS" w:hAnsi="Trebuchet MS"/>
          <w:sz w:val="20"/>
          <w:szCs w:val="20"/>
        </w:rPr>
        <w:t xml:space="preserve">Tabla 55.                                                                                                                                        </w:t>
      </w:r>
      <w:r w:rsidRPr="00C30301">
        <w:rPr>
          <w:rFonts w:ascii="Trebuchet MS" w:hAnsi="Trebuchet MS"/>
          <w:i/>
          <w:sz w:val="20"/>
          <w:szCs w:val="20"/>
        </w:rPr>
        <w:t>Actividad 49</w:t>
      </w:r>
    </w:p>
    <w:tbl>
      <w:tblPr>
        <w:tblStyle w:val="Sombreadoclaro"/>
        <w:tblW w:w="0" w:type="auto"/>
        <w:tblLook w:val="04A0" w:firstRow="1" w:lastRow="0" w:firstColumn="1" w:lastColumn="0" w:noHBand="0" w:noVBand="1"/>
      </w:tblPr>
      <w:tblGrid>
        <w:gridCol w:w="2794"/>
        <w:gridCol w:w="6244"/>
      </w:tblGrid>
      <w:tr w:rsidR="00875AB9" w:rsidRPr="00C30301" w14:paraId="6B922FC5" w14:textId="77777777" w:rsidTr="004178C0">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0D567DE"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65FE65BF" w14:textId="77777777" w:rsidR="00924603" w:rsidRPr="00C30301" w:rsidRDefault="00924603" w:rsidP="00924603">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La súper canica</w:t>
            </w:r>
          </w:p>
        </w:tc>
      </w:tr>
      <w:tr w:rsidR="00875AB9" w:rsidRPr="00C30301" w14:paraId="1AE28DBE" w14:textId="77777777" w:rsidTr="004178C0">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23F7B2C"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38652253"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atención selectiva y sostenida.</w:t>
            </w:r>
          </w:p>
        </w:tc>
      </w:tr>
      <w:tr w:rsidR="00875AB9" w:rsidRPr="00C30301" w14:paraId="2B89D358" w14:textId="77777777" w:rsidTr="004178C0">
        <w:trPr>
          <w:trHeight w:val="38"/>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00645F5C"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25AAFBC7"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Grupal</w:t>
            </w:r>
          </w:p>
        </w:tc>
      </w:tr>
      <w:tr w:rsidR="00875AB9" w:rsidRPr="00C30301" w14:paraId="75E5E92E" w14:textId="77777777" w:rsidTr="004178C0">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617D94DC"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29C4971C"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25  minutos</w:t>
            </w:r>
          </w:p>
        </w:tc>
      </w:tr>
      <w:tr w:rsidR="00875AB9" w:rsidRPr="00C30301" w14:paraId="2B460C69" w14:textId="77777777" w:rsidTr="004178C0">
        <w:trPr>
          <w:trHeight w:val="1411"/>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102F8C04" w14:textId="77777777" w:rsidR="00924603" w:rsidRPr="00C30301" w:rsidRDefault="00924603" w:rsidP="00924603">
            <w:pPr>
              <w:jc w:val="both"/>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0B1B2423" w14:textId="4D2A15F2"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Esta actividad consiste en llevar canicas (sin dejarlas caer), hasta una cesta, por un camino que se les construirá, a través del cu</w:t>
            </w:r>
            <w:r w:rsidR="00317F2F" w:rsidRPr="00C30301">
              <w:rPr>
                <w:rFonts w:ascii="Trebuchet MS" w:hAnsi="Trebuchet MS"/>
                <w:color w:val="auto"/>
                <w:sz w:val="20"/>
                <w:szCs w:val="20"/>
              </w:rPr>
              <w:t>al deberán  realizar diferentes</w:t>
            </w:r>
            <w:r w:rsidRPr="00C30301">
              <w:rPr>
                <w:rFonts w:ascii="Trebuchet MS" w:hAnsi="Trebuchet MS"/>
                <w:color w:val="auto"/>
                <w:sz w:val="20"/>
                <w:szCs w:val="20"/>
              </w:rPr>
              <w:t xml:space="preserve"> vueltas. Se iniciará con una canica y los que logren llegar al fina</w:t>
            </w:r>
            <w:r w:rsidR="00317F2F" w:rsidRPr="00C30301">
              <w:rPr>
                <w:rFonts w:ascii="Trebuchet MS" w:hAnsi="Trebuchet MS"/>
                <w:color w:val="auto"/>
                <w:sz w:val="20"/>
                <w:szCs w:val="20"/>
              </w:rPr>
              <w:t>l del camino sin dejarlas  caer</w:t>
            </w:r>
            <w:r w:rsidRPr="00C30301">
              <w:rPr>
                <w:rFonts w:ascii="Trebuchet MS" w:hAnsi="Trebuchet MS"/>
                <w:color w:val="auto"/>
                <w:sz w:val="20"/>
                <w:szCs w:val="20"/>
              </w:rPr>
              <w:t xml:space="preserve"> irán sumando puntos por cada una que puedan depositar en la cesta. Aquél que logre insertar más canicas, ganará el juego.  </w:t>
            </w:r>
          </w:p>
        </w:tc>
      </w:tr>
    </w:tbl>
    <w:p w14:paraId="2913C4C3" w14:textId="77777777" w:rsidR="00554FBD" w:rsidRPr="00C30301" w:rsidRDefault="00554FBD" w:rsidP="00554FBD">
      <w:pPr>
        <w:rPr>
          <w:rFonts w:ascii="Trebuchet MS" w:hAnsi="Trebuchet MS" w:cstheme="minorHAnsi"/>
          <w:sz w:val="20"/>
          <w:szCs w:val="20"/>
        </w:rPr>
      </w:pPr>
      <w:r w:rsidRPr="00C30301">
        <w:rPr>
          <w:rFonts w:ascii="Trebuchet MS" w:hAnsi="Trebuchet MS"/>
          <w:sz w:val="20"/>
          <w:szCs w:val="20"/>
        </w:rPr>
        <w:t xml:space="preserve">(Tomada de </w:t>
      </w:r>
      <w:hyperlink r:id="rId29" w:tgtFrame="_blank" w:history="1">
        <w:r w:rsidRPr="00C30301">
          <w:rPr>
            <w:rFonts w:ascii="Trebuchet MS" w:hAnsi="Trebuchet MS" w:cs="Arial"/>
            <w:sz w:val="20"/>
            <w:szCs w:val="20"/>
            <w:shd w:val="clear" w:color="auto" w:fill="FFFFFF"/>
          </w:rPr>
          <w:t>www.orientacionandujar.es</w:t>
        </w:r>
      </w:hyperlink>
      <w:r w:rsidRPr="00C30301">
        <w:rPr>
          <w:rFonts w:ascii="Trebuchet MS" w:hAnsi="Trebuchet MS"/>
          <w:sz w:val="20"/>
          <w:szCs w:val="20"/>
        </w:rPr>
        <w:t>).</w:t>
      </w:r>
    </w:p>
    <w:p w14:paraId="7DF132F2" w14:textId="77777777" w:rsidR="007B40C4" w:rsidRPr="00C30301" w:rsidRDefault="007B40C4" w:rsidP="00924603">
      <w:pPr>
        <w:spacing w:after="0" w:line="240" w:lineRule="auto"/>
        <w:jc w:val="both"/>
        <w:rPr>
          <w:rFonts w:ascii="Trebuchet MS" w:hAnsi="Trebuchet MS"/>
          <w:sz w:val="20"/>
          <w:szCs w:val="20"/>
        </w:rPr>
      </w:pPr>
    </w:p>
    <w:p w14:paraId="36D58FE0" w14:textId="77777777" w:rsidR="007141C1" w:rsidRPr="00C30301" w:rsidRDefault="007141C1" w:rsidP="00924603">
      <w:pPr>
        <w:spacing w:after="0" w:line="240" w:lineRule="auto"/>
        <w:jc w:val="both"/>
        <w:rPr>
          <w:rFonts w:ascii="Trebuchet MS" w:hAnsi="Trebuchet MS"/>
          <w:sz w:val="20"/>
          <w:szCs w:val="20"/>
        </w:rPr>
      </w:pPr>
    </w:p>
    <w:p w14:paraId="39FD5BBE" w14:textId="77777777" w:rsidR="007141C1" w:rsidRPr="00C30301" w:rsidRDefault="007141C1" w:rsidP="00924603">
      <w:pPr>
        <w:spacing w:after="0" w:line="240" w:lineRule="auto"/>
        <w:jc w:val="both"/>
        <w:rPr>
          <w:rFonts w:ascii="Trebuchet MS" w:hAnsi="Trebuchet MS"/>
          <w:sz w:val="20"/>
          <w:szCs w:val="20"/>
        </w:rPr>
      </w:pPr>
    </w:p>
    <w:p w14:paraId="47B559EB" w14:textId="77777777" w:rsidR="007141C1" w:rsidRPr="00C30301" w:rsidRDefault="007141C1" w:rsidP="00924603">
      <w:pPr>
        <w:spacing w:after="0" w:line="240" w:lineRule="auto"/>
        <w:jc w:val="both"/>
        <w:rPr>
          <w:rFonts w:ascii="Trebuchet MS" w:hAnsi="Trebuchet MS"/>
          <w:sz w:val="20"/>
          <w:szCs w:val="20"/>
        </w:rPr>
      </w:pPr>
    </w:p>
    <w:p w14:paraId="13477AAB" w14:textId="77777777" w:rsidR="007141C1" w:rsidRPr="00C30301" w:rsidRDefault="007141C1" w:rsidP="00924603">
      <w:pPr>
        <w:spacing w:after="0" w:line="240" w:lineRule="auto"/>
        <w:jc w:val="both"/>
        <w:rPr>
          <w:rFonts w:ascii="Trebuchet MS" w:hAnsi="Trebuchet MS"/>
          <w:sz w:val="20"/>
          <w:szCs w:val="20"/>
        </w:rPr>
      </w:pPr>
    </w:p>
    <w:p w14:paraId="3839B3FC" w14:textId="77777777" w:rsidR="007141C1" w:rsidRPr="00C30301" w:rsidRDefault="007141C1" w:rsidP="00924603">
      <w:pPr>
        <w:spacing w:after="0" w:line="240" w:lineRule="auto"/>
        <w:jc w:val="both"/>
        <w:rPr>
          <w:rFonts w:ascii="Trebuchet MS" w:hAnsi="Trebuchet MS"/>
          <w:sz w:val="20"/>
          <w:szCs w:val="20"/>
        </w:rPr>
      </w:pPr>
    </w:p>
    <w:p w14:paraId="18BA976D" w14:textId="77777777" w:rsidR="007141C1" w:rsidRPr="00C30301" w:rsidRDefault="007141C1" w:rsidP="00924603">
      <w:pPr>
        <w:spacing w:after="0" w:line="240" w:lineRule="auto"/>
        <w:jc w:val="both"/>
        <w:rPr>
          <w:rFonts w:ascii="Trebuchet MS" w:hAnsi="Trebuchet MS"/>
          <w:sz w:val="20"/>
          <w:szCs w:val="20"/>
        </w:rPr>
      </w:pPr>
    </w:p>
    <w:p w14:paraId="494FF203" w14:textId="77777777" w:rsidR="007141C1" w:rsidRPr="00C30301" w:rsidRDefault="007141C1" w:rsidP="00924603">
      <w:pPr>
        <w:spacing w:after="0" w:line="240" w:lineRule="auto"/>
        <w:jc w:val="both"/>
        <w:rPr>
          <w:rFonts w:ascii="Trebuchet MS" w:hAnsi="Trebuchet MS"/>
          <w:sz w:val="20"/>
          <w:szCs w:val="20"/>
        </w:rPr>
      </w:pPr>
    </w:p>
    <w:p w14:paraId="1B042686" w14:textId="77777777" w:rsidR="007141C1" w:rsidRPr="00C30301" w:rsidRDefault="007141C1" w:rsidP="00924603">
      <w:pPr>
        <w:spacing w:after="0" w:line="240" w:lineRule="auto"/>
        <w:jc w:val="both"/>
        <w:rPr>
          <w:rFonts w:ascii="Trebuchet MS" w:hAnsi="Trebuchet MS"/>
          <w:sz w:val="20"/>
          <w:szCs w:val="20"/>
        </w:rPr>
      </w:pPr>
    </w:p>
    <w:p w14:paraId="09469675" w14:textId="77777777" w:rsidR="007141C1" w:rsidRPr="00C30301" w:rsidRDefault="007141C1" w:rsidP="00924603">
      <w:pPr>
        <w:spacing w:after="0" w:line="240" w:lineRule="auto"/>
        <w:jc w:val="both"/>
        <w:rPr>
          <w:rFonts w:ascii="Trebuchet MS" w:hAnsi="Trebuchet MS"/>
          <w:sz w:val="20"/>
          <w:szCs w:val="20"/>
        </w:rPr>
      </w:pPr>
    </w:p>
    <w:p w14:paraId="7406CDAF" w14:textId="77777777" w:rsidR="007141C1" w:rsidRPr="00C30301" w:rsidRDefault="007141C1" w:rsidP="00924603">
      <w:pPr>
        <w:spacing w:after="0" w:line="240" w:lineRule="auto"/>
        <w:jc w:val="both"/>
        <w:rPr>
          <w:rFonts w:ascii="Trebuchet MS" w:hAnsi="Trebuchet MS"/>
          <w:sz w:val="20"/>
          <w:szCs w:val="20"/>
        </w:rPr>
      </w:pPr>
    </w:p>
    <w:p w14:paraId="440DA1D8" w14:textId="77777777" w:rsidR="007141C1" w:rsidRPr="00C30301" w:rsidRDefault="007141C1" w:rsidP="00924603">
      <w:pPr>
        <w:spacing w:after="0" w:line="240" w:lineRule="auto"/>
        <w:jc w:val="both"/>
        <w:rPr>
          <w:rFonts w:ascii="Trebuchet MS" w:hAnsi="Trebuchet MS"/>
          <w:sz w:val="20"/>
          <w:szCs w:val="20"/>
        </w:rPr>
      </w:pPr>
    </w:p>
    <w:p w14:paraId="5A06AB44" w14:textId="77777777" w:rsidR="007141C1" w:rsidRPr="00C30301" w:rsidRDefault="007141C1" w:rsidP="00924603">
      <w:pPr>
        <w:spacing w:after="0" w:line="240" w:lineRule="auto"/>
        <w:jc w:val="both"/>
        <w:rPr>
          <w:rFonts w:ascii="Trebuchet MS" w:hAnsi="Trebuchet MS"/>
          <w:sz w:val="20"/>
          <w:szCs w:val="20"/>
        </w:rPr>
      </w:pPr>
    </w:p>
    <w:p w14:paraId="4CE53AB3" w14:textId="77777777" w:rsidR="007141C1" w:rsidRPr="00C30301" w:rsidRDefault="007141C1" w:rsidP="00924603">
      <w:pPr>
        <w:spacing w:after="0" w:line="240" w:lineRule="auto"/>
        <w:jc w:val="both"/>
        <w:rPr>
          <w:rFonts w:ascii="Trebuchet MS" w:hAnsi="Trebuchet MS"/>
          <w:sz w:val="20"/>
          <w:szCs w:val="20"/>
        </w:rPr>
      </w:pPr>
    </w:p>
    <w:p w14:paraId="1109CD8E" w14:textId="77777777" w:rsidR="007141C1" w:rsidRPr="00C30301" w:rsidRDefault="007141C1" w:rsidP="00924603">
      <w:pPr>
        <w:spacing w:after="0" w:line="240" w:lineRule="auto"/>
        <w:jc w:val="both"/>
        <w:rPr>
          <w:rFonts w:ascii="Trebuchet MS" w:hAnsi="Trebuchet MS"/>
          <w:sz w:val="20"/>
          <w:szCs w:val="20"/>
        </w:rPr>
      </w:pPr>
    </w:p>
    <w:p w14:paraId="401F82F9" w14:textId="77777777" w:rsidR="007141C1" w:rsidRPr="00C30301" w:rsidRDefault="007141C1" w:rsidP="00924603">
      <w:pPr>
        <w:spacing w:after="0" w:line="240" w:lineRule="auto"/>
        <w:jc w:val="both"/>
        <w:rPr>
          <w:rFonts w:ascii="Trebuchet MS" w:hAnsi="Trebuchet MS"/>
          <w:sz w:val="20"/>
          <w:szCs w:val="20"/>
        </w:rPr>
      </w:pPr>
    </w:p>
    <w:p w14:paraId="13F061C0" w14:textId="77777777" w:rsidR="007141C1" w:rsidRPr="00C30301" w:rsidRDefault="007141C1" w:rsidP="00924603">
      <w:pPr>
        <w:spacing w:after="0" w:line="240" w:lineRule="auto"/>
        <w:jc w:val="both"/>
        <w:rPr>
          <w:rFonts w:ascii="Trebuchet MS" w:hAnsi="Trebuchet MS"/>
          <w:sz w:val="20"/>
          <w:szCs w:val="20"/>
        </w:rPr>
      </w:pPr>
    </w:p>
    <w:p w14:paraId="1188B4DF" w14:textId="74E4605D" w:rsidR="007B40C4" w:rsidRPr="00C30301" w:rsidRDefault="007B40C4" w:rsidP="007B40C4">
      <w:pPr>
        <w:rPr>
          <w:rFonts w:ascii="Trebuchet MS" w:hAnsi="Trebuchet MS"/>
          <w:sz w:val="20"/>
          <w:szCs w:val="20"/>
        </w:rPr>
      </w:pPr>
      <w:r w:rsidRPr="00C30301">
        <w:rPr>
          <w:rFonts w:ascii="Trebuchet MS" w:hAnsi="Trebuchet MS"/>
          <w:sz w:val="20"/>
          <w:szCs w:val="20"/>
        </w:rPr>
        <w:lastRenderedPageBreak/>
        <w:t xml:space="preserve">Tabla 56.                                                                                                                                        </w:t>
      </w:r>
      <w:r w:rsidRPr="00C30301">
        <w:rPr>
          <w:rFonts w:ascii="Trebuchet MS" w:hAnsi="Trebuchet MS"/>
          <w:i/>
          <w:sz w:val="20"/>
          <w:szCs w:val="20"/>
        </w:rPr>
        <w:t>Actividad 50</w:t>
      </w:r>
    </w:p>
    <w:tbl>
      <w:tblPr>
        <w:tblStyle w:val="Sombreadoclaro"/>
        <w:tblW w:w="0" w:type="auto"/>
        <w:tblLook w:val="04A0" w:firstRow="1" w:lastRow="0" w:firstColumn="1" w:lastColumn="0" w:noHBand="0" w:noVBand="1"/>
      </w:tblPr>
      <w:tblGrid>
        <w:gridCol w:w="2794"/>
        <w:gridCol w:w="6244"/>
      </w:tblGrid>
      <w:tr w:rsidR="00875AB9" w:rsidRPr="00C30301" w14:paraId="30C3683E" w14:textId="77777777" w:rsidTr="003C6210">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448F8BEE" w14:textId="77777777" w:rsidR="007B40C4" w:rsidRPr="00C30301" w:rsidRDefault="007B40C4" w:rsidP="003C6210">
            <w:pPr>
              <w:jc w:val="both"/>
              <w:rPr>
                <w:rFonts w:ascii="Trebuchet MS" w:hAnsi="Trebuchet MS"/>
                <w:color w:val="auto"/>
                <w:sz w:val="20"/>
                <w:szCs w:val="20"/>
              </w:rPr>
            </w:pPr>
            <w:r w:rsidRPr="00C30301">
              <w:rPr>
                <w:rFonts w:ascii="Trebuchet MS" w:hAnsi="Trebuchet MS"/>
                <w:color w:val="auto"/>
                <w:sz w:val="20"/>
                <w:szCs w:val="20"/>
              </w:rPr>
              <w:t>Nombre de la actividad</w:t>
            </w:r>
          </w:p>
        </w:tc>
        <w:tc>
          <w:tcPr>
            <w:tcW w:w="6244" w:type="dxa"/>
            <w:shd w:val="clear" w:color="auto" w:fill="auto"/>
            <w:hideMark/>
          </w:tcPr>
          <w:p w14:paraId="51F7F6C9" w14:textId="77777777" w:rsidR="007B40C4" w:rsidRPr="00C30301" w:rsidRDefault="007B40C4" w:rsidP="003C6210">
            <w:pPr>
              <w:jc w:val="both"/>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Twister loco</w:t>
            </w:r>
          </w:p>
        </w:tc>
      </w:tr>
      <w:tr w:rsidR="00875AB9" w:rsidRPr="00C30301" w14:paraId="4A567CF0" w14:textId="77777777" w:rsidTr="003C6210">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382E997" w14:textId="77777777" w:rsidR="007B40C4" w:rsidRPr="00C30301" w:rsidRDefault="007B40C4" w:rsidP="003C6210">
            <w:pPr>
              <w:jc w:val="both"/>
              <w:rPr>
                <w:rFonts w:ascii="Trebuchet MS" w:hAnsi="Trebuchet MS"/>
                <w:color w:val="auto"/>
                <w:sz w:val="20"/>
                <w:szCs w:val="20"/>
              </w:rPr>
            </w:pPr>
            <w:r w:rsidRPr="00C30301">
              <w:rPr>
                <w:rFonts w:ascii="Trebuchet MS" w:hAnsi="Trebuchet MS"/>
                <w:color w:val="auto"/>
                <w:sz w:val="20"/>
                <w:szCs w:val="20"/>
              </w:rPr>
              <w:t>Objetivo</w:t>
            </w:r>
          </w:p>
        </w:tc>
        <w:tc>
          <w:tcPr>
            <w:tcW w:w="6244" w:type="dxa"/>
            <w:shd w:val="clear" w:color="auto" w:fill="auto"/>
            <w:hideMark/>
          </w:tcPr>
          <w:p w14:paraId="6048223E" w14:textId="77777777" w:rsidR="007B40C4" w:rsidRPr="00C30301" w:rsidRDefault="007B40C4" w:rsidP="003C6210">
            <w:pPr>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Entrenar</w:t>
            </w:r>
            <w:r w:rsidRPr="00C30301">
              <w:rPr>
                <w:rFonts w:ascii="Trebuchet MS" w:hAnsi="Trebuchet MS"/>
                <w:color w:val="auto"/>
                <w:sz w:val="20"/>
                <w:szCs w:val="20"/>
              </w:rPr>
              <w:t xml:space="preserve"> la </w:t>
            </w:r>
            <w:r w:rsidRPr="00C30301">
              <w:rPr>
                <w:rFonts w:ascii="Trebuchet MS" w:hAnsi="Trebuchet MS"/>
                <w:bCs/>
                <w:color w:val="auto"/>
                <w:sz w:val="20"/>
                <w:szCs w:val="20"/>
              </w:rPr>
              <w:t>flexibilidad cognitiva y la memoria de trabajo.</w:t>
            </w:r>
          </w:p>
        </w:tc>
      </w:tr>
      <w:tr w:rsidR="00875AB9" w:rsidRPr="00C30301" w14:paraId="209367B7" w14:textId="77777777" w:rsidTr="003C6210">
        <w:trPr>
          <w:trHeight w:val="161"/>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7303E9E9" w14:textId="77777777" w:rsidR="007B40C4" w:rsidRPr="00C30301" w:rsidRDefault="007B40C4" w:rsidP="003C6210">
            <w:pPr>
              <w:jc w:val="both"/>
              <w:rPr>
                <w:rFonts w:ascii="Trebuchet MS" w:hAnsi="Trebuchet MS"/>
                <w:color w:val="auto"/>
                <w:sz w:val="20"/>
                <w:szCs w:val="20"/>
              </w:rPr>
            </w:pPr>
            <w:r w:rsidRPr="00C30301">
              <w:rPr>
                <w:rFonts w:ascii="Trebuchet MS" w:hAnsi="Trebuchet MS"/>
                <w:color w:val="auto"/>
                <w:sz w:val="20"/>
                <w:szCs w:val="20"/>
              </w:rPr>
              <w:t>Aplicación</w:t>
            </w:r>
          </w:p>
        </w:tc>
        <w:tc>
          <w:tcPr>
            <w:tcW w:w="6244" w:type="dxa"/>
            <w:shd w:val="clear" w:color="auto" w:fill="auto"/>
            <w:hideMark/>
          </w:tcPr>
          <w:p w14:paraId="783190F8" w14:textId="77777777" w:rsidR="007B40C4" w:rsidRPr="00C30301" w:rsidRDefault="007B40C4" w:rsidP="003C6210">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Individual, en parejas y/o grupal</w:t>
            </w:r>
          </w:p>
        </w:tc>
      </w:tr>
      <w:tr w:rsidR="00875AB9" w:rsidRPr="00C30301" w14:paraId="4996B6B0" w14:textId="77777777" w:rsidTr="003C6210">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51FEA76E" w14:textId="77777777" w:rsidR="007B40C4" w:rsidRPr="00C30301" w:rsidRDefault="007B40C4" w:rsidP="003C6210">
            <w:pPr>
              <w:jc w:val="both"/>
              <w:rPr>
                <w:rFonts w:ascii="Trebuchet MS" w:hAnsi="Trebuchet MS"/>
                <w:color w:val="auto"/>
                <w:sz w:val="20"/>
                <w:szCs w:val="20"/>
              </w:rPr>
            </w:pPr>
            <w:r w:rsidRPr="00C30301">
              <w:rPr>
                <w:rFonts w:ascii="Trebuchet MS" w:hAnsi="Trebuchet MS"/>
                <w:color w:val="auto"/>
                <w:sz w:val="20"/>
                <w:szCs w:val="20"/>
              </w:rPr>
              <w:t>Tiempo</w:t>
            </w:r>
          </w:p>
        </w:tc>
        <w:tc>
          <w:tcPr>
            <w:tcW w:w="6244" w:type="dxa"/>
            <w:shd w:val="clear" w:color="auto" w:fill="auto"/>
            <w:hideMark/>
          </w:tcPr>
          <w:p w14:paraId="3169F988" w14:textId="77777777" w:rsidR="007B40C4" w:rsidRPr="00C30301" w:rsidRDefault="007B40C4" w:rsidP="003C6210">
            <w:pPr>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20 minutos</w:t>
            </w:r>
          </w:p>
        </w:tc>
      </w:tr>
      <w:tr w:rsidR="00875AB9" w:rsidRPr="00C30301" w14:paraId="51742AF6" w14:textId="77777777" w:rsidTr="003C6210">
        <w:trPr>
          <w:trHeight w:val="4922"/>
        </w:trPr>
        <w:tc>
          <w:tcPr>
            <w:cnfStyle w:val="001000000000" w:firstRow="0" w:lastRow="0" w:firstColumn="1" w:lastColumn="0" w:oddVBand="0" w:evenVBand="0" w:oddHBand="0" w:evenHBand="0" w:firstRowFirstColumn="0" w:firstRowLastColumn="0" w:lastRowFirstColumn="0" w:lastRowLastColumn="0"/>
            <w:tcW w:w="2794" w:type="dxa"/>
            <w:shd w:val="clear" w:color="auto" w:fill="auto"/>
            <w:hideMark/>
          </w:tcPr>
          <w:p w14:paraId="35EB6770" w14:textId="77777777" w:rsidR="007B40C4" w:rsidRPr="00C30301" w:rsidRDefault="007B40C4" w:rsidP="003C6210">
            <w:pPr>
              <w:rPr>
                <w:rFonts w:ascii="Trebuchet MS" w:hAnsi="Trebuchet MS"/>
                <w:color w:val="auto"/>
                <w:sz w:val="20"/>
                <w:szCs w:val="20"/>
              </w:rPr>
            </w:pPr>
            <w:r w:rsidRPr="00C30301">
              <w:rPr>
                <w:rFonts w:ascii="Trebuchet MS" w:hAnsi="Trebuchet MS"/>
                <w:color w:val="auto"/>
                <w:sz w:val="20"/>
                <w:szCs w:val="20"/>
              </w:rPr>
              <w:t>Descripción de la actividad</w:t>
            </w:r>
          </w:p>
        </w:tc>
        <w:tc>
          <w:tcPr>
            <w:tcW w:w="6244" w:type="dxa"/>
            <w:shd w:val="clear" w:color="auto" w:fill="auto"/>
            <w:hideMark/>
          </w:tcPr>
          <w:p w14:paraId="22EC03F0" w14:textId="6298CFE9" w:rsidR="007B40C4" w:rsidRPr="00C30301" w:rsidRDefault="007B40C4" w:rsidP="003C6210">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Esta actividad es una modificación del twister original, el cual consta de un tablero dividido en cuatro secciones con diferentes círculos de colores y cada uno indica: mano derecha/mano izquierda y pie derecho/pie izquierdo. El tablero tiene una aguja similar a un reloj y ésta comienza a girar; cuando se detiene se observan dos extremos y se mira qué extremidad, qué lateralidad indica (derecha o izquierda) y a cuál de los colores apunta. La variación del juego es que los niños deben utilizar la extremidad contraria a la indicada por la aguja, por ejemplo: si la aguja muestra la mano</w:t>
            </w:r>
            <w:r w:rsidR="00317F2F" w:rsidRPr="00C30301">
              <w:rPr>
                <w:rFonts w:ascii="Trebuchet MS" w:hAnsi="Trebuchet MS"/>
                <w:bCs/>
                <w:color w:val="auto"/>
                <w:sz w:val="20"/>
                <w:szCs w:val="20"/>
              </w:rPr>
              <w:t>,</w:t>
            </w:r>
            <w:r w:rsidRPr="00C30301">
              <w:rPr>
                <w:rFonts w:ascii="Trebuchet MS" w:hAnsi="Trebuchet MS"/>
                <w:bCs/>
                <w:color w:val="auto"/>
                <w:sz w:val="20"/>
                <w:szCs w:val="20"/>
              </w:rPr>
              <w:t xml:space="preserve"> debe usar el pie y si muestra el pie, debe usar la mano; el niño debe acatar la orden establecida por el reloj y ubicarse de esta manera en el tablero.</w:t>
            </w:r>
          </w:p>
          <w:p w14:paraId="535FD645" w14:textId="77777777" w:rsidR="007B40C4" w:rsidRPr="00C30301" w:rsidRDefault="007B40C4" w:rsidP="003C6210">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p>
          <w:p w14:paraId="1EABE4DE" w14:textId="77777777" w:rsidR="007B40C4" w:rsidRPr="00C30301" w:rsidRDefault="007B40C4" w:rsidP="003C6210">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Ejemplo: si el tablero muestra pie derecho rojo, el niño debe usar la mano derecha en cualquier círculo rojo; si el tablero muestra mano izquierda verde, el niño debe usar pie izquierdo en cualquier círculo verde.</w:t>
            </w:r>
          </w:p>
          <w:p w14:paraId="4377DD48" w14:textId="77777777" w:rsidR="007B40C4" w:rsidRPr="00C30301" w:rsidRDefault="007B40C4" w:rsidP="003C6210">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 xml:space="preserve"> </w:t>
            </w:r>
          </w:p>
          <w:p w14:paraId="6870FBAE" w14:textId="29439776" w:rsidR="007B40C4" w:rsidRPr="00C30301" w:rsidRDefault="007B40C4" w:rsidP="003C6210">
            <w:pPr>
              <w:jc w:val="both"/>
              <w:cnfStyle w:val="000000000000" w:firstRow="0" w:lastRow="0" w:firstColumn="0" w:lastColumn="0" w:oddVBand="0" w:evenVBand="0" w:oddHBand="0" w:evenHBand="0" w:firstRowFirstColumn="0" w:firstRowLastColumn="0" w:lastRowFirstColumn="0" w:lastRowLastColumn="0"/>
              <w:rPr>
                <w:rFonts w:ascii="Trebuchet MS" w:hAnsi="Trebuchet MS"/>
                <w:bCs/>
                <w:color w:val="auto"/>
                <w:sz w:val="20"/>
                <w:szCs w:val="20"/>
              </w:rPr>
            </w:pPr>
            <w:r w:rsidRPr="00C30301">
              <w:rPr>
                <w:rFonts w:ascii="Trebuchet MS" w:hAnsi="Trebuchet MS"/>
                <w:bCs/>
                <w:color w:val="auto"/>
                <w:sz w:val="20"/>
                <w:szCs w:val="20"/>
              </w:rPr>
              <w:t>La actividad puede desarrollarse individual y luego ir aumentando la complejidad, permitiendo participar a más niños (parejas o de tres y más).</w:t>
            </w:r>
          </w:p>
        </w:tc>
      </w:tr>
    </w:tbl>
    <w:p w14:paraId="70A0F6A8" w14:textId="77777777" w:rsidR="007B40C4" w:rsidRPr="00C30301" w:rsidRDefault="007B40C4" w:rsidP="007B40C4">
      <w:pPr>
        <w:spacing w:after="0" w:line="240" w:lineRule="auto"/>
        <w:jc w:val="both"/>
        <w:rPr>
          <w:rFonts w:ascii="Trebuchet MS" w:hAnsi="Trebuchet MS"/>
          <w:sz w:val="20"/>
          <w:szCs w:val="20"/>
        </w:rPr>
      </w:pPr>
      <w:r w:rsidRPr="00C30301">
        <w:rPr>
          <w:rFonts w:ascii="Trebuchet MS" w:hAnsi="Trebuchet MS"/>
          <w:bCs/>
          <w:sz w:val="20"/>
          <w:szCs w:val="20"/>
        </w:rPr>
        <w:t>(Tomada de</w:t>
      </w:r>
      <w:r w:rsidRPr="00C30301">
        <w:rPr>
          <w:rFonts w:ascii="Trebuchet MS" w:hAnsi="Trebuchet MS"/>
          <w:b/>
          <w:bCs/>
          <w:sz w:val="20"/>
          <w:szCs w:val="20"/>
        </w:rPr>
        <w:t xml:space="preserve"> </w:t>
      </w:r>
      <w:r w:rsidRPr="00C30301">
        <w:rPr>
          <w:rFonts w:ascii="Trebuchet MS" w:hAnsi="Trebuchet MS"/>
          <w:bCs/>
          <w:sz w:val="20"/>
          <w:szCs w:val="20"/>
        </w:rPr>
        <w:t>González, 2015).</w:t>
      </w:r>
    </w:p>
    <w:p w14:paraId="293C67E6" w14:textId="77777777" w:rsidR="007B40C4" w:rsidRPr="00C30301" w:rsidRDefault="007B40C4" w:rsidP="00924603">
      <w:pPr>
        <w:spacing w:after="0" w:line="240" w:lineRule="auto"/>
        <w:jc w:val="both"/>
        <w:rPr>
          <w:rFonts w:ascii="Trebuchet MS" w:hAnsi="Trebuchet MS"/>
          <w:sz w:val="20"/>
          <w:szCs w:val="20"/>
        </w:rPr>
      </w:pPr>
    </w:p>
    <w:p w14:paraId="0D6AB14F" w14:textId="77777777" w:rsidR="007B40C4" w:rsidRPr="00C30301" w:rsidRDefault="007B40C4" w:rsidP="00924603">
      <w:pPr>
        <w:spacing w:after="0" w:line="240" w:lineRule="auto"/>
        <w:jc w:val="both"/>
        <w:rPr>
          <w:rFonts w:ascii="Trebuchet MS" w:hAnsi="Trebuchet MS"/>
          <w:sz w:val="20"/>
          <w:szCs w:val="20"/>
        </w:rPr>
      </w:pPr>
    </w:p>
    <w:p w14:paraId="5D3E2735" w14:textId="77777777" w:rsidR="00924603" w:rsidRPr="00C30301" w:rsidRDefault="00924603" w:rsidP="00924603">
      <w:pPr>
        <w:rPr>
          <w:rFonts w:ascii="Trebuchet MS" w:hAnsi="Trebuchet MS"/>
          <w:sz w:val="20"/>
          <w:szCs w:val="20"/>
        </w:rPr>
      </w:pPr>
      <w:r w:rsidRPr="00C30301">
        <w:rPr>
          <w:rFonts w:ascii="Trebuchet MS" w:hAnsi="Trebuchet MS"/>
          <w:sz w:val="20"/>
          <w:szCs w:val="20"/>
        </w:rPr>
        <w:t xml:space="preserve">Tabla 57.                                                                                                                                        </w:t>
      </w:r>
      <w:r w:rsidRPr="00C30301">
        <w:rPr>
          <w:rFonts w:ascii="Trebuchet MS" w:hAnsi="Trebuchet MS"/>
          <w:i/>
          <w:sz w:val="20"/>
          <w:szCs w:val="20"/>
        </w:rPr>
        <w:t>Actividad 51</w:t>
      </w:r>
    </w:p>
    <w:tbl>
      <w:tblPr>
        <w:tblStyle w:val="Sombreadoclaro"/>
        <w:tblW w:w="0" w:type="auto"/>
        <w:tblLook w:val="04A0" w:firstRow="1" w:lastRow="0" w:firstColumn="1" w:lastColumn="0" w:noHBand="0" w:noVBand="1"/>
      </w:tblPr>
      <w:tblGrid>
        <w:gridCol w:w="2802"/>
        <w:gridCol w:w="6176"/>
      </w:tblGrid>
      <w:tr w:rsidR="00875AB9" w:rsidRPr="00C30301" w14:paraId="5D808B9A" w14:textId="77777777" w:rsidTr="004178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34730D79"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Nombre de la actividad</w:t>
            </w:r>
          </w:p>
        </w:tc>
        <w:tc>
          <w:tcPr>
            <w:tcW w:w="6176" w:type="dxa"/>
            <w:shd w:val="clear" w:color="auto" w:fill="auto"/>
          </w:tcPr>
          <w:p w14:paraId="3CD8A00B" w14:textId="77777777" w:rsidR="00924603" w:rsidRPr="00C30301" w:rsidRDefault="00924603" w:rsidP="00924603">
            <w:pPr>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Organizando mis producciones</w:t>
            </w:r>
          </w:p>
        </w:tc>
      </w:tr>
      <w:tr w:rsidR="00875AB9" w:rsidRPr="00C30301" w14:paraId="7174F408"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27788955"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Objetivo</w:t>
            </w:r>
          </w:p>
        </w:tc>
        <w:tc>
          <w:tcPr>
            <w:tcW w:w="6176" w:type="dxa"/>
            <w:shd w:val="clear" w:color="auto" w:fill="auto"/>
          </w:tcPr>
          <w:p w14:paraId="56395B6B" w14:textId="77777777" w:rsidR="00924603" w:rsidRPr="00C30301" w:rsidRDefault="00924603" w:rsidP="00924603">
            <w:pPr>
              <w:jc w:val="both"/>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Optimizar los recursos cognitivos y fomentar la creatividad.</w:t>
            </w:r>
          </w:p>
        </w:tc>
      </w:tr>
      <w:tr w:rsidR="00875AB9" w:rsidRPr="00C30301" w14:paraId="118EBA50" w14:textId="77777777" w:rsidTr="004178C0">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2EC2C0C8"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Aplicación</w:t>
            </w:r>
          </w:p>
        </w:tc>
        <w:tc>
          <w:tcPr>
            <w:tcW w:w="6176" w:type="dxa"/>
            <w:shd w:val="clear" w:color="auto" w:fill="auto"/>
          </w:tcPr>
          <w:p w14:paraId="006A8576" w14:textId="77777777" w:rsidR="00924603" w:rsidRPr="00C30301" w:rsidRDefault="00924603" w:rsidP="00924603">
            <w:pP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Individual</w:t>
            </w:r>
          </w:p>
        </w:tc>
      </w:tr>
      <w:tr w:rsidR="00875AB9" w:rsidRPr="00C30301" w14:paraId="500DDB53" w14:textId="77777777" w:rsidTr="0041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2B8E5C9E"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Tiempo</w:t>
            </w:r>
          </w:p>
        </w:tc>
        <w:tc>
          <w:tcPr>
            <w:tcW w:w="6176" w:type="dxa"/>
            <w:shd w:val="clear" w:color="auto" w:fill="auto"/>
          </w:tcPr>
          <w:p w14:paraId="0F83D84E" w14:textId="77777777" w:rsidR="00924603" w:rsidRPr="00C30301" w:rsidRDefault="00924603" w:rsidP="00924603">
            <w:pP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45 Minutos</w:t>
            </w:r>
          </w:p>
        </w:tc>
      </w:tr>
      <w:tr w:rsidR="00875AB9" w:rsidRPr="00C30301" w14:paraId="512B8D69" w14:textId="77777777" w:rsidTr="004178C0">
        <w:trPr>
          <w:trHeight w:val="85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3EA3DD13" w14:textId="77777777" w:rsidR="00924603" w:rsidRPr="00C30301" w:rsidRDefault="00924603" w:rsidP="00924603">
            <w:pPr>
              <w:rPr>
                <w:rFonts w:ascii="Trebuchet MS" w:hAnsi="Trebuchet MS"/>
                <w:color w:val="auto"/>
                <w:sz w:val="20"/>
                <w:szCs w:val="20"/>
              </w:rPr>
            </w:pPr>
            <w:r w:rsidRPr="00C30301">
              <w:rPr>
                <w:rFonts w:ascii="Trebuchet MS" w:hAnsi="Trebuchet MS"/>
                <w:color w:val="auto"/>
                <w:sz w:val="20"/>
                <w:szCs w:val="20"/>
              </w:rPr>
              <w:t>Descripción de la actividad</w:t>
            </w:r>
          </w:p>
        </w:tc>
        <w:tc>
          <w:tcPr>
            <w:tcW w:w="6176" w:type="dxa"/>
            <w:shd w:val="clear" w:color="auto" w:fill="auto"/>
          </w:tcPr>
          <w:p w14:paraId="2F6502DC" w14:textId="77777777" w:rsidR="00924603" w:rsidRPr="00C30301" w:rsidRDefault="00924603" w:rsidP="00924603">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0"/>
                <w:szCs w:val="20"/>
              </w:rPr>
            </w:pPr>
            <w:r w:rsidRPr="00C30301">
              <w:rPr>
                <w:rFonts w:ascii="Trebuchet MS" w:hAnsi="Trebuchet MS"/>
                <w:color w:val="auto"/>
                <w:sz w:val="20"/>
                <w:szCs w:val="20"/>
              </w:rPr>
              <w:t>Como parte del cierre del programa de intervención los niños elaborarán un portafolio en el cual organizarán los ejercicios realizados durante las sesiones; esas producciones serán entregadas a los padres.</w:t>
            </w:r>
          </w:p>
        </w:tc>
      </w:tr>
    </w:tbl>
    <w:p w14:paraId="0EDCC6AB" w14:textId="77777777" w:rsidR="00924603" w:rsidRPr="00C30301" w:rsidRDefault="007B6481" w:rsidP="00924603">
      <w:pPr>
        <w:spacing w:after="0" w:line="240" w:lineRule="auto"/>
        <w:jc w:val="both"/>
        <w:rPr>
          <w:rFonts w:ascii="Trebuchet MS" w:hAnsi="Trebuchet MS"/>
          <w:b/>
          <w:bCs/>
          <w:sz w:val="20"/>
          <w:szCs w:val="20"/>
        </w:rPr>
      </w:pPr>
      <w:r w:rsidRPr="00C30301">
        <w:rPr>
          <w:rFonts w:ascii="Trebuchet MS" w:hAnsi="Trebuchet MS"/>
          <w:bCs/>
          <w:sz w:val="20"/>
          <w:szCs w:val="20"/>
        </w:rPr>
        <w:t>(E</w:t>
      </w:r>
      <w:r w:rsidR="00924603" w:rsidRPr="00C30301">
        <w:rPr>
          <w:rFonts w:ascii="Trebuchet MS" w:hAnsi="Trebuchet MS"/>
          <w:bCs/>
          <w:sz w:val="20"/>
          <w:szCs w:val="20"/>
        </w:rPr>
        <w:t>laborada por las autoras del presente trabajo</w:t>
      </w:r>
      <w:r w:rsidRPr="00C30301">
        <w:rPr>
          <w:rFonts w:ascii="Trebuchet MS" w:hAnsi="Trebuchet MS"/>
          <w:bCs/>
          <w:sz w:val="20"/>
          <w:szCs w:val="20"/>
        </w:rPr>
        <w:t>)</w:t>
      </w:r>
      <w:r w:rsidR="00924603" w:rsidRPr="00C30301">
        <w:rPr>
          <w:rFonts w:ascii="Trebuchet MS" w:hAnsi="Trebuchet MS"/>
          <w:bCs/>
          <w:sz w:val="20"/>
          <w:szCs w:val="20"/>
        </w:rPr>
        <w:t>.</w:t>
      </w:r>
    </w:p>
    <w:p w14:paraId="46BE5993" w14:textId="77777777" w:rsidR="00924603" w:rsidRPr="00C30301" w:rsidRDefault="00924603" w:rsidP="00924603">
      <w:pPr>
        <w:spacing w:after="0" w:line="240" w:lineRule="auto"/>
        <w:jc w:val="both"/>
        <w:rPr>
          <w:rFonts w:ascii="Trebuchet MS" w:hAnsi="Trebuchet MS"/>
          <w:b/>
          <w:bCs/>
          <w:sz w:val="20"/>
          <w:szCs w:val="20"/>
        </w:rPr>
      </w:pPr>
    </w:p>
    <w:p w14:paraId="0F7F32DF" w14:textId="77777777" w:rsidR="00924603" w:rsidRPr="00C30301" w:rsidRDefault="00924603" w:rsidP="00924603">
      <w:pPr>
        <w:spacing w:after="0" w:line="240" w:lineRule="auto"/>
        <w:jc w:val="both"/>
        <w:rPr>
          <w:rFonts w:ascii="Trebuchet MS" w:hAnsi="Trebuchet MS"/>
          <w:b/>
          <w:bCs/>
          <w:sz w:val="20"/>
          <w:szCs w:val="20"/>
        </w:rPr>
      </w:pPr>
    </w:p>
    <w:p w14:paraId="1DCF6004" w14:textId="77777777" w:rsidR="00924603" w:rsidRPr="00C30301" w:rsidRDefault="00924603" w:rsidP="00924603">
      <w:pPr>
        <w:spacing w:after="0" w:line="240" w:lineRule="auto"/>
        <w:jc w:val="both"/>
        <w:rPr>
          <w:rFonts w:ascii="Trebuchet MS" w:hAnsi="Trebuchet MS"/>
          <w:b/>
          <w:bCs/>
          <w:sz w:val="20"/>
          <w:szCs w:val="20"/>
        </w:rPr>
      </w:pPr>
    </w:p>
    <w:p w14:paraId="37A34C79" w14:textId="77777777" w:rsidR="00924603" w:rsidRPr="00C30301" w:rsidRDefault="00924603" w:rsidP="00924603">
      <w:pPr>
        <w:spacing w:after="0" w:line="240" w:lineRule="auto"/>
        <w:jc w:val="both"/>
        <w:rPr>
          <w:rFonts w:ascii="Trebuchet MS" w:hAnsi="Trebuchet MS"/>
          <w:b/>
          <w:bCs/>
          <w:sz w:val="20"/>
          <w:szCs w:val="20"/>
        </w:rPr>
      </w:pPr>
    </w:p>
    <w:p w14:paraId="0EB9A1B1" w14:textId="77777777" w:rsidR="00924603" w:rsidRPr="00C30301" w:rsidRDefault="00924603" w:rsidP="00924603">
      <w:pPr>
        <w:spacing w:after="0" w:line="240" w:lineRule="auto"/>
        <w:jc w:val="both"/>
        <w:rPr>
          <w:rFonts w:ascii="Trebuchet MS" w:hAnsi="Trebuchet MS"/>
          <w:b/>
          <w:bCs/>
          <w:sz w:val="20"/>
          <w:szCs w:val="20"/>
        </w:rPr>
      </w:pPr>
    </w:p>
    <w:p w14:paraId="027CADB7" w14:textId="77777777" w:rsidR="00924603" w:rsidRPr="00C30301" w:rsidRDefault="00924603" w:rsidP="00924603">
      <w:pPr>
        <w:spacing w:after="0" w:line="240" w:lineRule="auto"/>
        <w:jc w:val="both"/>
        <w:rPr>
          <w:rFonts w:ascii="Trebuchet MS" w:hAnsi="Trebuchet MS"/>
          <w:b/>
          <w:bCs/>
          <w:sz w:val="20"/>
          <w:szCs w:val="20"/>
        </w:rPr>
      </w:pPr>
    </w:p>
    <w:p w14:paraId="0420F19E" w14:textId="77777777" w:rsidR="00924603" w:rsidRPr="00C30301" w:rsidRDefault="00924603" w:rsidP="00924603">
      <w:pPr>
        <w:spacing w:after="0" w:line="240" w:lineRule="auto"/>
        <w:jc w:val="both"/>
        <w:rPr>
          <w:rFonts w:ascii="Trebuchet MS" w:hAnsi="Trebuchet MS"/>
          <w:b/>
          <w:bCs/>
          <w:sz w:val="20"/>
          <w:szCs w:val="20"/>
        </w:rPr>
      </w:pPr>
    </w:p>
    <w:p w14:paraId="7EE1ED59" w14:textId="77777777" w:rsidR="00924603" w:rsidRPr="00C30301" w:rsidRDefault="00924603" w:rsidP="00924603">
      <w:pPr>
        <w:spacing w:after="0" w:line="240" w:lineRule="auto"/>
        <w:jc w:val="both"/>
        <w:rPr>
          <w:rFonts w:ascii="Trebuchet MS" w:hAnsi="Trebuchet MS"/>
          <w:b/>
          <w:bCs/>
          <w:sz w:val="20"/>
          <w:szCs w:val="20"/>
        </w:rPr>
      </w:pPr>
    </w:p>
    <w:p w14:paraId="4CAC7927" w14:textId="77777777" w:rsidR="0050753A" w:rsidRPr="00C30301" w:rsidRDefault="0050753A" w:rsidP="00924603">
      <w:pPr>
        <w:spacing w:after="0" w:line="240" w:lineRule="auto"/>
        <w:jc w:val="both"/>
        <w:rPr>
          <w:rFonts w:ascii="Trebuchet MS" w:hAnsi="Trebuchet MS"/>
          <w:b/>
          <w:bCs/>
          <w:sz w:val="20"/>
          <w:szCs w:val="20"/>
        </w:rPr>
      </w:pPr>
    </w:p>
    <w:p w14:paraId="072DD1C9" w14:textId="77777777" w:rsidR="00924603" w:rsidRPr="00C30301" w:rsidRDefault="00924603" w:rsidP="00924603">
      <w:pPr>
        <w:spacing w:after="0" w:line="240" w:lineRule="auto"/>
        <w:jc w:val="both"/>
        <w:rPr>
          <w:rFonts w:ascii="Trebuchet MS" w:hAnsi="Trebuchet MS"/>
          <w:b/>
          <w:bCs/>
          <w:sz w:val="20"/>
          <w:szCs w:val="20"/>
        </w:rPr>
      </w:pPr>
      <w:r w:rsidRPr="00C30301">
        <w:rPr>
          <w:rFonts w:ascii="Trebuchet MS" w:hAnsi="Trebuchet MS"/>
          <w:b/>
          <w:bCs/>
          <w:sz w:val="20"/>
          <w:szCs w:val="20"/>
        </w:rPr>
        <w:lastRenderedPageBreak/>
        <w:t>4.6. Recursos</w:t>
      </w:r>
    </w:p>
    <w:p w14:paraId="03D5C545" w14:textId="77777777" w:rsidR="00924603" w:rsidRPr="00C30301" w:rsidRDefault="00924603" w:rsidP="00924603">
      <w:pPr>
        <w:spacing w:after="0" w:line="240" w:lineRule="auto"/>
        <w:jc w:val="both"/>
        <w:rPr>
          <w:rFonts w:ascii="Trebuchet MS" w:hAnsi="Trebuchet MS"/>
          <w:sz w:val="20"/>
          <w:szCs w:val="20"/>
        </w:rPr>
      </w:pPr>
    </w:p>
    <w:p w14:paraId="3AFD92DA" w14:textId="77777777" w:rsidR="00924603" w:rsidRPr="00C30301" w:rsidRDefault="00924603" w:rsidP="00924603">
      <w:pPr>
        <w:spacing w:after="0" w:line="240" w:lineRule="auto"/>
        <w:jc w:val="both"/>
        <w:rPr>
          <w:rFonts w:ascii="Trebuchet MS" w:hAnsi="Trebuchet MS"/>
          <w:b/>
          <w:sz w:val="20"/>
          <w:szCs w:val="20"/>
        </w:rPr>
      </w:pPr>
      <w:r w:rsidRPr="00C30301">
        <w:rPr>
          <w:rFonts w:ascii="Trebuchet MS" w:hAnsi="Trebuchet MS"/>
          <w:b/>
          <w:sz w:val="20"/>
          <w:szCs w:val="20"/>
        </w:rPr>
        <w:t>Materiales:</w:t>
      </w:r>
    </w:p>
    <w:p w14:paraId="2CF7842C" w14:textId="77777777" w:rsidR="00924603" w:rsidRPr="00C30301" w:rsidRDefault="00924603" w:rsidP="00924603">
      <w:pPr>
        <w:spacing w:after="0" w:line="240" w:lineRule="auto"/>
        <w:jc w:val="both"/>
        <w:rPr>
          <w:rFonts w:ascii="Trebuchet MS" w:hAnsi="Trebuchet MS"/>
          <w:sz w:val="20"/>
          <w:szCs w:val="20"/>
        </w:rPr>
      </w:pPr>
    </w:p>
    <w:p w14:paraId="2E9650B2"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sz w:val="20"/>
          <w:szCs w:val="20"/>
        </w:rPr>
        <w:t xml:space="preserve">Pizarra, tiza, hojas en blanco, lápices de colores, lápices de carbón, láminas impresas, ficha con categorías de palabras, juego de twister, poesía “Sólo tres letras”, tijeras, cajón, sillas, mesas, témpera, pincel, juegos de ajedrez, pelota, borrador de lápiz, cartas o barajas, fichas con imágenes de laberintos, folio con figuras geométricas, fichas para buscar la diferencia en las imágenes, fichas para unir los puntos, pañuelo, canicas, cesta, coches, puzzles, fichas con imágenes para buscar el intruso, hilo, bolas de diferentes colores, objetos diferentes, artículos de supermercado, fichas con las vocales, tarjetas de colores, mochilas, estuche, cuadernos, dado gigante, prendas de vestir de adultos (calzado, pantalón, chaqueta, guantes y gorro), bloques, juego de mesa “Max”, ovillo de lana, ingredientes y utensilios para hacer una limonada (agua, azúcar, limones, hielo, cuchara, cuchillo, jarrón), cartulinas, cinta adhesiva, marcadores, vasos plásticos. </w:t>
      </w:r>
    </w:p>
    <w:p w14:paraId="57A285CB" w14:textId="77777777" w:rsidR="00924603" w:rsidRPr="00C30301" w:rsidRDefault="00924603" w:rsidP="00924603">
      <w:pPr>
        <w:spacing w:after="0" w:line="240" w:lineRule="auto"/>
        <w:jc w:val="both"/>
        <w:rPr>
          <w:rFonts w:ascii="Trebuchet MS" w:hAnsi="Trebuchet MS"/>
          <w:sz w:val="20"/>
          <w:szCs w:val="20"/>
        </w:rPr>
      </w:pPr>
    </w:p>
    <w:p w14:paraId="10F3A161" w14:textId="77777777" w:rsidR="00924603" w:rsidRPr="00C30301" w:rsidRDefault="00924603" w:rsidP="00924603">
      <w:pPr>
        <w:spacing w:after="0" w:line="240" w:lineRule="auto"/>
        <w:jc w:val="both"/>
        <w:rPr>
          <w:rFonts w:ascii="Trebuchet MS" w:hAnsi="Trebuchet MS"/>
          <w:b/>
          <w:sz w:val="20"/>
          <w:szCs w:val="20"/>
        </w:rPr>
      </w:pPr>
      <w:r w:rsidRPr="00C30301">
        <w:rPr>
          <w:rFonts w:ascii="Trebuchet MS" w:hAnsi="Trebuchet MS"/>
          <w:b/>
          <w:sz w:val="20"/>
          <w:szCs w:val="20"/>
        </w:rPr>
        <w:t>Electrónicos:</w:t>
      </w:r>
    </w:p>
    <w:p w14:paraId="6D82B78A" w14:textId="77777777" w:rsidR="00924603" w:rsidRPr="00C30301" w:rsidRDefault="00924603" w:rsidP="00924603">
      <w:pPr>
        <w:spacing w:after="0" w:line="240" w:lineRule="auto"/>
        <w:jc w:val="both"/>
        <w:rPr>
          <w:rFonts w:ascii="Trebuchet MS" w:hAnsi="Trebuchet MS"/>
          <w:sz w:val="20"/>
          <w:szCs w:val="20"/>
        </w:rPr>
      </w:pPr>
    </w:p>
    <w:p w14:paraId="4AC816E7"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sz w:val="20"/>
          <w:szCs w:val="20"/>
        </w:rPr>
        <w:t>Cronómetro o reloj, equipo de audio, computadora o tablet.</w:t>
      </w:r>
    </w:p>
    <w:p w14:paraId="792379CD" w14:textId="77777777" w:rsidR="00924603" w:rsidRPr="00C30301" w:rsidRDefault="00924603" w:rsidP="00924603">
      <w:pPr>
        <w:spacing w:after="0" w:line="240" w:lineRule="auto"/>
        <w:jc w:val="both"/>
        <w:rPr>
          <w:rFonts w:ascii="Trebuchet MS" w:hAnsi="Trebuchet MS"/>
          <w:sz w:val="20"/>
          <w:szCs w:val="20"/>
        </w:rPr>
      </w:pPr>
    </w:p>
    <w:p w14:paraId="61049E2A" w14:textId="77777777" w:rsidR="00924603" w:rsidRPr="00C30301" w:rsidRDefault="00924603" w:rsidP="00924603">
      <w:pPr>
        <w:spacing w:after="0" w:line="240" w:lineRule="auto"/>
        <w:jc w:val="both"/>
        <w:rPr>
          <w:rFonts w:ascii="Trebuchet MS" w:hAnsi="Trebuchet MS"/>
          <w:b/>
          <w:sz w:val="20"/>
          <w:szCs w:val="20"/>
        </w:rPr>
      </w:pPr>
      <w:r w:rsidRPr="00C30301">
        <w:rPr>
          <w:rFonts w:ascii="Trebuchet MS" w:hAnsi="Trebuchet MS"/>
          <w:b/>
          <w:sz w:val="20"/>
          <w:szCs w:val="20"/>
        </w:rPr>
        <w:t>Humanos:</w:t>
      </w:r>
    </w:p>
    <w:p w14:paraId="0934924B" w14:textId="77777777" w:rsidR="00924603" w:rsidRPr="00C30301" w:rsidRDefault="00924603" w:rsidP="00924603">
      <w:pPr>
        <w:spacing w:after="0" w:line="240" w:lineRule="auto"/>
        <w:jc w:val="both"/>
        <w:rPr>
          <w:rFonts w:ascii="Trebuchet MS" w:hAnsi="Trebuchet MS"/>
          <w:sz w:val="20"/>
          <w:szCs w:val="20"/>
        </w:rPr>
      </w:pPr>
    </w:p>
    <w:p w14:paraId="40DD0357" w14:textId="7A47AED2" w:rsidR="00924603" w:rsidRPr="00C30301" w:rsidRDefault="00695654" w:rsidP="00924603">
      <w:pPr>
        <w:spacing w:after="0" w:line="240" w:lineRule="auto"/>
        <w:jc w:val="both"/>
        <w:rPr>
          <w:rFonts w:ascii="Trebuchet MS" w:hAnsi="Trebuchet MS"/>
          <w:sz w:val="20"/>
          <w:szCs w:val="20"/>
        </w:rPr>
      </w:pPr>
      <w:r w:rsidRPr="00C30301">
        <w:rPr>
          <w:rFonts w:ascii="Trebuchet MS" w:hAnsi="Trebuchet MS"/>
          <w:sz w:val="20"/>
          <w:szCs w:val="20"/>
        </w:rPr>
        <w:t>Psicólogos, O</w:t>
      </w:r>
      <w:r w:rsidR="00924603" w:rsidRPr="00C30301">
        <w:rPr>
          <w:rFonts w:ascii="Trebuchet MS" w:hAnsi="Trebuchet MS"/>
          <w:sz w:val="20"/>
          <w:szCs w:val="20"/>
        </w:rPr>
        <w:t>rientadores,</w:t>
      </w:r>
      <w:r w:rsidRPr="00C30301">
        <w:rPr>
          <w:rFonts w:ascii="Trebuchet MS" w:hAnsi="Trebuchet MS"/>
          <w:sz w:val="20"/>
          <w:szCs w:val="20"/>
        </w:rPr>
        <w:t xml:space="preserve"> Neuroeducadores,</w:t>
      </w:r>
      <w:r w:rsidR="00924603" w:rsidRPr="00C30301">
        <w:rPr>
          <w:rFonts w:ascii="Trebuchet MS" w:hAnsi="Trebuchet MS"/>
          <w:sz w:val="20"/>
          <w:szCs w:val="20"/>
        </w:rPr>
        <w:t xml:space="preserve"> padres y estudiantes.</w:t>
      </w:r>
    </w:p>
    <w:p w14:paraId="79D5EE01" w14:textId="77777777" w:rsidR="00924603" w:rsidRPr="00C30301" w:rsidRDefault="00924603" w:rsidP="00924603">
      <w:pPr>
        <w:spacing w:after="0" w:line="240" w:lineRule="auto"/>
        <w:jc w:val="both"/>
        <w:rPr>
          <w:rFonts w:ascii="Trebuchet MS" w:hAnsi="Trebuchet MS"/>
          <w:sz w:val="20"/>
          <w:szCs w:val="20"/>
        </w:rPr>
      </w:pPr>
    </w:p>
    <w:p w14:paraId="1F188E8E" w14:textId="77777777" w:rsidR="00924603" w:rsidRPr="00C30301" w:rsidRDefault="00924603" w:rsidP="00924603">
      <w:pPr>
        <w:spacing w:after="0" w:line="240" w:lineRule="auto"/>
        <w:jc w:val="both"/>
        <w:rPr>
          <w:rFonts w:ascii="Trebuchet MS" w:hAnsi="Trebuchet MS"/>
          <w:b/>
          <w:sz w:val="20"/>
          <w:szCs w:val="20"/>
        </w:rPr>
      </w:pPr>
      <w:r w:rsidRPr="00C30301">
        <w:rPr>
          <w:rFonts w:ascii="Trebuchet MS" w:hAnsi="Trebuchet MS"/>
          <w:b/>
          <w:sz w:val="20"/>
          <w:szCs w:val="20"/>
        </w:rPr>
        <w:t>Espaciales:</w:t>
      </w:r>
    </w:p>
    <w:p w14:paraId="0C21B089" w14:textId="77777777" w:rsidR="00924603" w:rsidRPr="00C30301" w:rsidRDefault="00924603" w:rsidP="00924603">
      <w:pPr>
        <w:spacing w:after="0" w:line="240" w:lineRule="auto"/>
        <w:jc w:val="both"/>
        <w:rPr>
          <w:rFonts w:ascii="Trebuchet MS" w:hAnsi="Trebuchet MS"/>
          <w:sz w:val="20"/>
          <w:szCs w:val="20"/>
        </w:rPr>
      </w:pPr>
    </w:p>
    <w:p w14:paraId="037E2E2C"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sz w:val="20"/>
          <w:szCs w:val="20"/>
        </w:rPr>
        <w:t>Aula.</w:t>
      </w:r>
    </w:p>
    <w:p w14:paraId="1ABDFC84" w14:textId="77777777" w:rsidR="00924603" w:rsidRPr="00C30301" w:rsidRDefault="00924603" w:rsidP="00924603">
      <w:pPr>
        <w:spacing w:after="0" w:line="240" w:lineRule="auto"/>
        <w:jc w:val="both"/>
        <w:rPr>
          <w:rFonts w:ascii="Trebuchet MS" w:hAnsi="Trebuchet MS"/>
          <w:sz w:val="20"/>
          <w:szCs w:val="20"/>
        </w:rPr>
      </w:pPr>
    </w:p>
    <w:p w14:paraId="058D2614" w14:textId="77777777" w:rsidR="00924603" w:rsidRPr="00C30301" w:rsidRDefault="00924603" w:rsidP="00924603">
      <w:pPr>
        <w:spacing w:after="0" w:line="240" w:lineRule="auto"/>
        <w:jc w:val="both"/>
        <w:rPr>
          <w:rFonts w:ascii="Trebuchet MS" w:hAnsi="Trebuchet MS"/>
          <w:sz w:val="20"/>
          <w:szCs w:val="20"/>
        </w:rPr>
      </w:pPr>
    </w:p>
    <w:p w14:paraId="12FA83BE"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sz w:val="20"/>
          <w:szCs w:val="20"/>
        </w:rPr>
        <w:t xml:space="preserve"> </w:t>
      </w:r>
    </w:p>
    <w:p w14:paraId="2F9CC586"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sz w:val="20"/>
          <w:szCs w:val="20"/>
        </w:rPr>
        <w:t xml:space="preserve"> </w:t>
      </w:r>
    </w:p>
    <w:p w14:paraId="2C5273AE"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sz w:val="20"/>
          <w:szCs w:val="20"/>
        </w:rPr>
        <w:t xml:space="preserve"> </w:t>
      </w:r>
    </w:p>
    <w:p w14:paraId="722CB76B"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sz w:val="20"/>
          <w:szCs w:val="20"/>
        </w:rPr>
        <w:t xml:space="preserve"> </w:t>
      </w:r>
    </w:p>
    <w:p w14:paraId="38858293"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sz w:val="20"/>
          <w:szCs w:val="20"/>
        </w:rPr>
        <w:t xml:space="preserve"> </w:t>
      </w:r>
    </w:p>
    <w:p w14:paraId="74EF213C"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sz w:val="20"/>
          <w:szCs w:val="20"/>
        </w:rPr>
        <w:t xml:space="preserve"> </w:t>
      </w:r>
    </w:p>
    <w:p w14:paraId="14DAE0DA" w14:textId="77777777" w:rsidR="00924603" w:rsidRPr="00C30301" w:rsidRDefault="00924603" w:rsidP="00924603">
      <w:pPr>
        <w:spacing w:after="0" w:line="240" w:lineRule="auto"/>
        <w:jc w:val="both"/>
        <w:rPr>
          <w:rFonts w:ascii="Trebuchet MS" w:hAnsi="Trebuchet MS"/>
          <w:sz w:val="20"/>
          <w:szCs w:val="20"/>
        </w:rPr>
      </w:pPr>
    </w:p>
    <w:p w14:paraId="2BF0CDF5" w14:textId="77777777" w:rsidR="00924603" w:rsidRPr="00C30301" w:rsidRDefault="00924603" w:rsidP="00924603">
      <w:pPr>
        <w:spacing w:after="0" w:line="240" w:lineRule="auto"/>
        <w:jc w:val="both"/>
        <w:rPr>
          <w:rFonts w:ascii="Trebuchet MS" w:hAnsi="Trebuchet MS"/>
          <w:sz w:val="20"/>
          <w:szCs w:val="20"/>
        </w:rPr>
      </w:pPr>
    </w:p>
    <w:p w14:paraId="501A03C6" w14:textId="77777777" w:rsidR="00924603" w:rsidRPr="00C30301" w:rsidRDefault="00924603" w:rsidP="00924603">
      <w:pPr>
        <w:spacing w:after="0" w:line="240" w:lineRule="auto"/>
        <w:jc w:val="both"/>
        <w:rPr>
          <w:rFonts w:ascii="Trebuchet MS" w:hAnsi="Trebuchet MS"/>
          <w:sz w:val="20"/>
          <w:szCs w:val="20"/>
        </w:rPr>
      </w:pPr>
    </w:p>
    <w:p w14:paraId="110F9F9F" w14:textId="77777777" w:rsidR="00924603" w:rsidRPr="00C30301" w:rsidRDefault="00924603" w:rsidP="00924603">
      <w:pPr>
        <w:spacing w:after="0" w:line="240" w:lineRule="auto"/>
        <w:jc w:val="both"/>
        <w:rPr>
          <w:rFonts w:ascii="Trebuchet MS" w:hAnsi="Trebuchet MS"/>
          <w:sz w:val="20"/>
          <w:szCs w:val="20"/>
        </w:rPr>
      </w:pPr>
    </w:p>
    <w:p w14:paraId="1F6B3E54" w14:textId="77777777" w:rsidR="00924603" w:rsidRPr="00C30301" w:rsidRDefault="00924603" w:rsidP="00924603">
      <w:pPr>
        <w:spacing w:after="0" w:line="240" w:lineRule="auto"/>
        <w:jc w:val="both"/>
        <w:rPr>
          <w:rFonts w:ascii="Trebuchet MS" w:hAnsi="Trebuchet MS"/>
          <w:sz w:val="20"/>
          <w:szCs w:val="20"/>
        </w:rPr>
      </w:pPr>
    </w:p>
    <w:p w14:paraId="7042CC64" w14:textId="77777777" w:rsidR="00924603" w:rsidRPr="00C30301" w:rsidRDefault="00924603" w:rsidP="00924603">
      <w:pPr>
        <w:spacing w:after="0" w:line="240" w:lineRule="auto"/>
        <w:jc w:val="both"/>
        <w:rPr>
          <w:rFonts w:ascii="Trebuchet MS" w:hAnsi="Trebuchet MS"/>
          <w:b/>
          <w:sz w:val="20"/>
          <w:szCs w:val="20"/>
        </w:rPr>
      </w:pPr>
    </w:p>
    <w:p w14:paraId="4DA81B27" w14:textId="77777777" w:rsidR="00924603" w:rsidRPr="00C30301" w:rsidRDefault="00924603" w:rsidP="00924603">
      <w:pPr>
        <w:spacing w:after="0" w:line="240" w:lineRule="auto"/>
        <w:jc w:val="both"/>
        <w:rPr>
          <w:rFonts w:ascii="Trebuchet MS" w:hAnsi="Trebuchet MS"/>
          <w:b/>
          <w:sz w:val="20"/>
          <w:szCs w:val="20"/>
        </w:rPr>
      </w:pPr>
    </w:p>
    <w:p w14:paraId="452686B4" w14:textId="77777777" w:rsidR="00924603" w:rsidRPr="00C30301" w:rsidRDefault="00924603" w:rsidP="00924603">
      <w:pPr>
        <w:spacing w:after="0" w:line="240" w:lineRule="auto"/>
        <w:jc w:val="both"/>
        <w:rPr>
          <w:rFonts w:ascii="Trebuchet MS" w:hAnsi="Trebuchet MS"/>
          <w:b/>
          <w:sz w:val="20"/>
          <w:szCs w:val="20"/>
        </w:rPr>
      </w:pPr>
    </w:p>
    <w:p w14:paraId="720A7191" w14:textId="77777777" w:rsidR="00924603" w:rsidRPr="00C30301" w:rsidRDefault="00924603" w:rsidP="00924603">
      <w:pPr>
        <w:spacing w:after="0" w:line="240" w:lineRule="auto"/>
        <w:jc w:val="both"/>
        <w:rPr>
          <w:rFonts w:ascii="Trebuchet MS" w:hAnsi="Trebuchet MS"/>
          <w:b/>
          <w:sz w:val="20"/>
          <w:szCs w:val="20"/>
        </w:rPr>
      </w:pPr>
    </w:p>
    <w:p w14:paraId="15B3C123" w14:textId="77777777" w:rsidR="00924603" w:rsidRPr="00C30301" w:rsidRDefault="00924603" w:rsidP="00924603">
      <w:pPr>
        <w:spacing w:after="0" w:line="240" w:lineRule="auto"/>
        <w:jc w:val="both"/>
        <w:rPr>
          <w:rFonts w:ascii="Trebuchet MS" w:hAnsi="Trebuchet MS"/>
          <w:b/>
          <w:sz w:val="20"/>
          <w:szCs w:val="20"/>
        </w:rPr>
      </w:pPr>
    </w:p>
    <w:p w14:paraId="2C052020" w14:textId="77777777" w:rsidR="00924603" w:rsidRPr="00C30301" w:rsidRDefault="00924603" w:rsidP="00924603">
      <w:pPr>
        <w:spacing w:after="0" w:line="240" w:lineRule="auto"/>
        <w:jc w:val="both"/>
        <w:rPr>
          <w:rFonts w:ascii="Trebuchet MS" w:hAnsi="Trebuchet MS"/>
          <w:b/>
          <w:sz w:val="20"/>
          <w:szCs w:val="20"/>
        </w:rPr>
      </w:pPr>
    </w:p>
    <w:p w14:paraId="5BAE3F3E" w14:textId="77777777" w:rsidR="00924603" w:rsidRPr="00C30301" w:rsidRDefault="00924603" w:rsidP="00924603">
      <w:pPr>
        <w:spacing w:after="0" w:line="240" w:lineRule="auto"/>
        <w:jc w:val="both"/>
        <w:rPr>
          <w:rFonts w:ascii="Trebuchet MS" w:hAnsi="Trebuchet MS"/>
          <w:b/>
          <w:sz w:val="20"/>
          <w:szCs w:val="20"/>
        </w:rPr>
      </w:pPr>
    </w:p>
    <w:p w14:paraId="46BD22A3" w14:textId="77777777" w:rsidR="00924603" w:rsidRPr="00C30301" w:rsidRDefault="00924603" w:rsidP="00924603">
      <w:pPr>
        <w:spacing w:after="0" w:line="240" w:lineRule="auto"/>
        <w:jc w:val="both"/>
        <w:rPr>
          <w:rFonts w:ascii="Trebuchet MS" w:hAnsi="Trebuchet MS"/>
          <w:b/>
          <w:sz w:val="20"/>
          <w:szCs w:val="20"/>
        </w:rPr>
      </w:pPr>
    </w:p>
    <w:p w14:paraId="60E69D61" w14:textId="77777777" w:rsidR="00924603" w:rsidRPr="00C30301" w:rsidRDefault="00924603" w:rsidP="00924603">
      <w:pPr>
        <w:spacing w:after="0" w:line="240" w:lineRule="auto"/>
        <w:jc w:val="both"/>
        <w:rPr>
          <w:rFonts w:ascii="Trebuchet MS" w:hAnsi="Trebuchet MS"/>
          <w:b/>
          <w:sz w:val="20"/>
          <w:szCs w:val="20"/>
        </w:rPr>
      </w:pPr>
    </w:p>
    <w:p w14:paraId="0A308E19" w14:textId="77777777" w:rsidR="00924603" w:rsidRPr="00C30301" w:rsidRDefault="00924603" w:rsidP="00924603">
      <w:pPr>
        <w:spacing w:after="0" w:line="240" w:lineRule="auto"/>
        <w:jc w:val="both"/>
        <w:rPr>
          <w:rFonts w:ascii="Trebuchet MS" w:hAnsi="Trebuchet MS"/>
          <w:b/>
          <w:sz w:val="20"/>
          <w:szCs w:val="20"/>
        </w:rPr>
      </w:pPr>
    </w:p>
    <w:p w14:paraId="03C8123A" w14:textId="77777777" w:rsidR="00924603" w:rsidRPr="00C30301" w:rsidRDefault="00924603" w:rsidP="00924603">
      <w:pPr>
        <w:spacing w:after="0" w:line="240" w:lineRule="auto"/>
        <w:jc w:val="both"/>
        <w:rPr>
          <w:rFonts w:ascii="Trebuchet MS" w:hAnsi="Trebuchet MS"/>
          <w:b/>
          <w:sz w:val="20"/>
          <w:szCs w:val="20"/>
        </w:rPr>
      </w:pPr>
    </w:p>
    <w:p w14:paraId="4A815B0B" w14:textId="77777777" w:rsidR="00924603" w:rsidRPr="00C30301" w:rsidRDefault="00924603" w:rsidP="00924603">
      <w:pPr>
        <w:spacing w:after="0" w:line="240" w:lineRule="auto"/>
        <w:jc w:val="both"/>
        <w:rPr>
          <w:rFonts w:ascii="Trebuchet MS" w:hAnsi="Trebuchet MS"/>
          <w:b/>
          <w:sz w:val="20"/>
          <w:szCs w:val="20"/>
        </w:rPr>
      </w:pPr>
    </w:p>
    <w:p w14:paraId="0FB0B7B8" w14:textId="77777777" w:rsidR="0050753A" w:rsidRPr="00C30301" w:rsidRDefault="0050753A" w:rsidP="00924603">
      <w:pPr>
        <w:spacing w:after="0" w:line="240" w:lineRule="auto"/>
        <w:jc w:val="both"/>
        <w:rPr>
          <w:rFonts w:ascii="Trebuchet MS" w:hAnsi="Trebuchet MS"/>
          <w:b/>
          <w:sz w:val="20"/>
          <w:szCs w:val="20"/>
        </w:rPr>
      </w:pPr>
    </w:p>
    <w:p w14:paraId="5F8E9C52" w14:textId="77777777" w:rsidR="00924603" w:rsidRPr="00C30301" w:rsidRDefault="00924603" w:rsidP="00924603">
      <w:pPr>
        <w:spacing w:after="0" w:line="240" w:lineRule="auto"/>
        <w:jc w:val="both"/>
        <w:rPr>
          <w:rFonts w:ascii="Trebuchet MS" w:hAnsi="Trebuchet MS"/>
          <w:b/>
          <w:sz w:val="20"/>
          <w:szCs w:val="20"/>
        </w:rPr>
      </w:pPr>
    </w:p>
    <w:p w14:paraId="7D0FE222" w14:textId="77777777" w:rsidR="00924603" w:rsidRPr="00C30301" w:rsidRDefault="00924603" w:rsidP="00924603">
      <w:pPr>
        <w:pStyle w:val="Prrafodelista"/>
        <w:numPr>
          <w:ilvl w:val="0"/>
          <w:numId w:val="46"/>
        </w:numPr>
        <w:spacing w:after="0" w:line="240" w:lineRule="auto"/>
        <w:ind w:right="357"/>
        <w:jc w:val="center"/>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lastRenderedPageBreak/>
        <w:t>CONCLUSIONES</w:t>
      </w:r>
    </w:p>
    <w:p w14:paraId="65632537" w14:textId="77777777" w:rsidR="00924603" w:rsidRPr="00C30301" w:rsidRDefault="00924603" w:rsidP="00924603">
      <w:pPr>
        <w:spacing w:after="0" w:line="240" w:lineRule="auto"/>
        <w:rPr>
          <w:rFonts w:ascii="Trebuchet MS" w:eastAsia="Times New Roman" w:hAnsi="Trebuchet MS" w:cs="Times New Roman"/>
          <w:sz w:val="20"/>
          <w:szCs w:val="20"/>
          <w:lang w:eastAsia="es-DO"/>
        </w:rPr>
      </w:pPr>
    </w:p>
    <w:p w14:paraId="27979A5B"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5.1. Conclusiones  </w:t>
      </w:r>
    </w:p>
    <w:p w14:paraId="7E0953B2"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 xml:space="preserve"> </w:t>
      </w:r>
    </w:p>
    <w:p w14:paraId="46DCCE2C"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El TDAH es un trastorno del neurodesarrollo y de la función ejecutiva, que causa un declive en la vida familiar, académica y/o laboral de una persona (APA, 2013; Barkley, 1997; </w:t>
      </w:r>
      <w:proofErr w:type="spellStart"/>
      <w:r w:rsidRPr="00C30301">
        <w:rPr>
          <w:rFonts w:ascii="Trebuchet MS" w:eastAsia="Times New Roman" w:hAnsi="Trebuchet MS" w:cs="Times New Roman"/>
          <w:sz w:val="20"/>
          <w:szCs w:val="20"/>
          <w:lang w:eastAsia="es-DO"/>
        </w:rPr>
        <w:t>Bausela</w:t>
      </w:r>
      <w:proofErr w:type="spellEnd"/>
      <w:r w:rsidRPr="00C30301">
        <w:rPr>
          <w:rFonts w:ascii="Trebuchet MS" w:eastAsia="Times New Roman" w:hAnsi="Trebuchet MS" w:cs="Times New Roman"/>
          <w:sz w:val="20"/>
          <w:szCs w:val="20"/>
          <w:lang w:eastAsia="es-DO"/>
        </w:rPr>
        <w:t>, 2013; Doyle, 2006).</w:t>
      </w:r>
    </w:p>
    <w:p w14:paraId="1FDE473A"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p>
    <w:p w14:paraId="2D5F3C5C"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El TDAH genera dificultades específicas de aprendizaje, afectando a los aprendizajes instrumentales (lectura, escritura y matemáticas) (Miranda-Casas et al., 2002).</w:t>
      </w:r>
    </w:p>
    <w:p w14:paraId="399B696B"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1A27F91A"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Las funciones ejecutivas se han asociado con los procesos educativos y las dificultades de aprendizaje; un buen desarrollo de éstas es eficaz para la adaptación académica (</w:t>
      </w:r>
      <w:proofErr w:type="spellStart"/>
      <w:r w:rsidRPr="00C30301">
        <w:rPr>
          <w:rFonts w:ascii="Trebuchet MS" w:eastAsia="Times New Roman" w:hAnsi="Trebuchet MS" w:cs="Times New Roman"/>
          <w:sz w:val="20"/>
          <w:szCs w:val="20"/>
          <w:lang w:eastAsia="es-DO"/>
        </w:rPr>
        <w:t>Vaíllo</w:t>
      </w:r>
      <w:proofErr w:type="spellEnd"/>
      <w:r w:rsidRPr="00C30301">
        <w:rPr>
          <w:rFonts w:ascii="Trebuchet MS" w:eastAsia="Times New Roman" w:hAnsi="Trebuchet MS" w:cs="Times New Roman"/>
          <w:sz w:val="20"/>
          <w:szCs w:val="20"/>
          <w:lang w:eastAsia="es-DO"/>
        </w:rPr>
        <w:t xml:space="preserve"> &amp; Camuñas, 2015).</w:t>
      </w:r>
    </w:p>
    <w:p w14:paraId="0A8C1C03"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3C1B5018"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Existen diferentes modelos de intervención en el abordaje terapéutico del TDAH, sin embargo se ha encontrado que la intervención multimodal promete resultados beneficiosos </w:t>
      </w:r>
      <w:r w:rsidRPr="00C30301">
        <w:rPr>
          <w:rFonts w:ascii="Trebuchet MS" w:eastAsia="Times New Roman" w:hAnsi="Trebuchet MS" w:cs="Times New Roman"/>
          <w:sz w:val="20"/>
          <w:szCs w:val="20"/>
          <w:shd w:val="clear" w:color="auto" w:fill="FFFFFF"/>
          <w:lang w:eastAsia="es-DO"/>
        </w:rPr>
        <w:t>(Abad et al., 2011; Pistoia et al., 2004); d</w:t>
      </w:r>
      <w:r w:rsidRPr="00C30301">
        <w:rPr>
          <w:rFonts w:ascii="Trebuchet MS" w:eastAsia="Times New Roman" w:hAnsi="Trebuchet MS" w:cs="Times New Roman"/>
          <w:sz w:val="20"/>
          <w:szCs w:val="20"/>
          <w:lang w:eastAsia="es-DO"/>
        </w:rPr>
        <w:t xml:space="preserve">os líneas de intervención que han obtenido resultados favorables son el entrenamiento cognitivo de la función ejecutiva y sesiones de psicoeducación dirigida a los padres (Ballesteros, 2014; </w:t>
      </w:r>
      <w:r w:rsidRPr="00C30301">
        <w:rPr>
          <w:rFonts w:ascii="Trebuchet MS" w:eastAsia="Times New Roman" w:hAnsi="Trebuchet MS" w:cs="Times New Roman"/>
          <w:sz w:val="20"/>
          <w:szCs w:val="20"/>
          <w:shd w:val="clear" w:color="auto" w:fill="FFFFFF"/>
          <w:lang w:eastAsia="es-DO"/>
        </w:rPr>
        <w:t>Papazian et al., 2009;</w:t>
      </w:r>
      <w:r w:rsidRPr="00C30301">
        <w:rPr>
          <w:rFonts w:ascii="Trebuchet MS" w:hAnsi="Trebuchet MS"/>
          <w:sz w:val="20"/>
          <w:szCs w:val="20"/>
        </w:rPr>
        <w:t xml:space="preserve"> </w:t>
      </w:r>
      <w:r w:rsidRPr="00C30301">
        <w:rPr>
          <w:rFonts w:ascii="Trebuchet MS" w:eastAsia="Times New Roman" w:hAnsi="Trebuchet MS" w:cs="Times New Roman"/>
          <w:sz w:val="20"/>
          <w:szCs w:val="20"/>
          <w:shd w:val="clear" w:color="auto" w:fill="FFFFFF"/>
          <w:lang w:eastAsia="es-DO"/>
        </w:rPr>
        <w:t>Ríos et al; 2016)</w:t>
      </w:r>
      <w:r w:rsidRPr="00C30301">
        <w:rPr>
          <w:rFonts w:ascii="Trebuchet MS" w:eastAsia="Times New Roman" w:hAnsi="Trebuchet MS" w:cs="Times New Roman"/>
          <w:sz w:val="20"/>
          <w:szCs w:val="20"/>
          <w:lang w:eastAsia="es-DO"/>
        </w:rPr>
        <w:t>.</w:t>
      </w:r>
    </w:p>
    <w:p w14:paraId="7EDC7A9D"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p>
    <w:p w14:paraId="6B58C754"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De  acuerdo a la literatura expuesta en el transcurso de este trabajo, existe una amplia relación entre el TDAH y las funciones  ejecutivas, concretamente en relación al déficit de éstas en niños que padecen el trastorno; de ahí la necesidad que existe de crear programas de intervención neuropsicológicos a través de los cuales se puedan implementar estrategias que permitan mejorarlas.</w:t>
      </w:r>
    </w:p>
    <w:p w14:paraId="47E3C9BE"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p>
    <w:p w14:paraId="08BF4AFA"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bCs/>
          <w:kern w:val="36"/>
          <w:sz w:val="20"/>
          <w:szCs w:val="20"/>
          <w:lang w:eastAsia="es-DO"/>
        </w:rPr>
        <w:t>5.2. Limitaciones</w:t>
      </w:r>
    </w:p>
    <w:p w14:paraId="2DAC2134"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p>
    <w:p w14:paraId="3F828D33"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Una de las limitaciones encontradas en el transcurso de este trabajo fue la localización de fuentes bibliográficas confiables (específicamente por dificultades para su acceso), las cuales sirvieran de sustento para desarrollar los objetivos, siendo imprescindible limitar la búsqueda a aquellas fuentes que mostraran validez científica al momento de hacer uso de la literatura.</w:t>
      </w:r>
    </w:p>
    <w:p w14:paraId="0E6FB80B" w14:textId="77777777" w:rsidR="00924603" w:rsidRPr="00C30301" w:rsidRDefault="00924603" w:rsidP="00924603">
      <w:pPr>
        <w:spacing w:after="0" w:line="240" w:lineRule="auto"/>
        <w:rPr>
          <w:rFonts w:ascii="Trebuchet MS" w:eastAsia="Times New Roman" w:hAnsi="Trebuchet MS" w:cs="Times New Roman"/>
          <w:sz w:val="20"/>
          <w:szCs w:val="20"/>
          <w:lang w:eastAsia="es-DO"/>
        </w:rPr>
      </w:pPr>
    </w:p>
    <w:p w14:paraId="6EF441A7"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Otra limitación es la disponibilidad de tiempo para poder implementar el programa y determinar su efectividad, debido a que el trabajo sólo pudo ser propuesto desde el plano procedimental.</w:t>
      </w:r>
    </w:p>
    <w:p w14:paraId="2B87A4B2" w14:textId="77777777" w:rsidR="00924603" w:rsidRPr="00C30301" w:rsidRDefault="00924603" w:rsidP="00924603">
      <w:pPr>
        <w:spacing w:after="0" w:line="240" w:lineRule="auto"/>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0DC6126A" w14:textId="77777777" w:rsidR="00924603" w:rsidRPr="00C30301" w:rsidRDefault="00924603" w:rsidP="00924603">
      <w:pPr>
        <w:spacing w:after="0" w:line="240" w:lineRule="auto"/>
        <w:rPr>
          <w:rFonts w:ascii="Trebuchet MS" w:eastAsia="Times New Roman" w:hAnsi="Trebuchet MS" w:cs="Times New Roman"/>
          <w:sz w:val="20"/>
          <w:szCs w:val="20"/>
          <w:lang w:eastAsia="es-DO"/>
        </w:rPr>
      </w:pPr>
      <w:r w:rsidRPr="00C30301">
        <w:rPr>
          <w:rFonts w:ascii="Trebuchet MS" w:eastAsia="Times New Roman" w:hAnsi="Trebuchet MS" w:cs="Times New Roman"/>
          <w:b/>
          <w:bCs/>
          <w:sz w:val="20"/>
          <w:szCs w:val="20"/>
          <w:lang w:eastAsia="es-DO"/>
        </w:rPr>
        <w:t>5.3. Prospectiva</w:t>
      </w:r>
    </w:p>
    <w:p w14:paraId="02BD2682" w14:textId="77777777" w:rsidR="00924603" w:rsidRPr="00C30301" w:rsidRDefault="00924603" w:rsidP="00924603">
      <w:pPr>
        <w:spacing w:after="0" w:line="240" w:lineRule="auto"/>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2D7AECF8"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Tras haber realizado la propuesta de este programa de intervención cognitiva, se considera oportuno ponerlo en práctica, contando con el tiempo y los recursos necesarios para la realización del mismo y, posteriormente, comparar los resultados de las evaluaciones pre-intervención y post-intervención para valorar la eficacia del programa de entrenamiento cognitivo.</w:t>
      </w:r>
    </w:p>
    <w:p w14:paraId="5FE1B239"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p>
    <w:p w14:paraId="707F142A"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Una vez comprobado su efectividad, implementar el programa de intervención en otros centros educativos y de esta manera beneficiar a otros niños diagnosticados con TDAH, mejorando su rendimiento escolar. </w:t>
      </w:r>
    </w:p>
    <w:p w14:paraId="563578D5"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5C695AAB"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Otra línea de trabajo a considerar es llevar a cabo programas de intervención similares, relacionándolos con otras variables afectadas dentro del TDAH, las cuales intervienen en el desarrollo óptimo de los niños dentro del entorno escolar.</w:t>
      </w:r>
    </w:p>
    <w:p w14:paraId="50C84369"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p>
    <w:p w14:paraId="2DCF0590"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lastRenderedPageBreak/>
        <w:t>Por último, tomar este trabajo como referencia para intervenir sobre otros trastornos que puedan encontrarse en las aulas y que tengan implicación en el aprendizaje de los estudiantes.</w:t>
      </w:r>
    </w:p>
    <w:p w14:paraId="7A1526CC" w14:textId="77777777" w:rsidR="00924603" w:rsidRPr="00C30301" w:rsidRDefault="00924603" w:rsidP="00924603">
      <w:pPr>
        <w:tabs>
          <w:tab w:val="left" w:pos="1352"/>
        </w:tabs>
        <w:spacing w:after="0" w:line="240" w:lineRule="auto"/>
        <w:ind w:left="567" w:hanging="567"/>
        <w:rPr>
          <w:rFonts w:ascii="Trebuchet MS" w:hAnsi="Trebuchet MS" w:cs="Helvetica"/>
          <w:sz w:val="20"/>
          <w:szCs w:val="20"/>
          <w:highlight w:val="yellow"/>
          <w:shd w:val="clear" w:color="auto" w:fill="FFFFFF"/>
        </w:rPr>
      </w:pPr>
    </w:p>
    <w:p w14:paraId="187E56E0" w14:textId="77777777" w:rsidR="00924603" w:rsidRPr="00C30301" w:rsidRDefault="00924603" w:rsidP="00924603">
      <w:pPr>
        <w:tabs>
          <w:tab w:val="left" w:pos="1352"/>
        </w:tabs>
        <w:spacing w:after="0" w:line="240" w:lineRule="auto"/>
        <w:ind w:left="567" w:hanging="567"/>
        <w:rPr>
          <w:rFonts w:ascii="Trebuchet MS" w:hAnsi="Trebuchet MS" w:cs="Helvetica"/>
          <w:sz w:val="20"/>
          <w:szCs w:val="20"/>
          <w:highlight w:val="yellow"/>
          <w:shd w:val="clear" w:color="auto" w:fill="FFFFFF"/>
        </w:rPr>
      </w:pPr>
    </w:p>
    <w:p w14:paraId="41D77F1B" w14:textId="77777777" w:rsidR="00924603" w:rsidRPr="00C30301" w:rsidRDefault="00924603" w:rsidP="00924603">
      <w:pPr>
        <w:tabs>
          <w:tab w:val="left" w:pos="1352"/>
        </w:tabs>
        <w:spacing w:after="0" w:line="240" w:lineRule="auto"/>
        <w:ind w:left="567" w:hanging="567"/>
        <w:rPr>
          <w:rFonts w:ascii="Trebuchet MS" w:hAnsi="Trebuchet MS" w:cs="Helvetica"/>
          <w:sz w:val="20"/>
          <w:szCs w:val="20"/>
          <w:highlight w:val="yellow"/>
          <w:shd w:val="clear" w:color="auto" w:fill="FFFFFF"/>
        </w:rPr>
      </w:pPr>
    </w:p>
    <w:p w14:paraId="0333FD56" w14:textId="77777777" w:rsidR="00924603" w:rsidRPr="00C30301" w:rsidRDefault="00924603" w:rsidP="00924603">
      <w:pPr>
        <w:tabs>
          <w:tab w:val="left" w:pos="1352"/>
        </w:tabs>
        <w:spacing w:after="0" w:line="240" w:lineRule="auto"/>
        <w:ind w:left="567" w:hanging="567"/>
        <w:rPr>
          <w:rFonts w:ascii="Trebuchet MS" w:hAnsi="Trebuchet MS" w:cs="Helvetica"/>
          <w:sz w:val="20"/>
          <w:szCs w:val="20"/>
          <w:highlight w:val="yellow"/>
          <w:shd w:val="clear" w:color="auto" w:fill="FFFFFF"/>
        </w:rPr>
      </w:pPr>
    </w:p>
    <w:p w14:paraId="7C8A8D80" w14:textId="77777777" w:rsidR="00924603" w:rsidRPr="00C30301" w:rsidRDefault="00924603" w:rsidP="00924603">
      <w:pPr>
        <w:tabs>
          <w:tab w:val="left" w:pos="1352"/>
        </w:tabs>
        <w:spacing w:after="0" w:line="240" w:lineRule="auto"/>
        <w:ind w:left="567" w:hanging="567"/>
        <w:rPr>
          <w:rFonts w:ascii="Trebuchet MS" w:hAnsi="Trebuchet MS" w:cs="Helvetica"/>
          <w:sz w:val="20"/>
          <w:szCs w:val="20"/>
          <w:highlight w:val="yellow"/>
          <w:shd w:val="clear" w:color="auto" w:fill="FFFFFF"/>
        </w:rPr>
      </w:pPr>
    </w:p>
    <w:p w14:paraId="6A636FB8" w14:textId="77777777" w:rsidR="00924603" w:rsidRPr="00C30301" w:rsidRDefault="00924603" w:rsidP="00924603">
      <w:pPr>
        <w:tabs>
          <w:tab w:val="left" w:pos="1352"/>
        </w:tabs>
        <w:spacing w:after="0" w:line="240" w:lineRule="auto"/>
        <w:ind w:left="567" w:hanging="567"/>
        <w:rPr>
          <w:rFonts w:ascii="Trebuchet MS" w:hAnsi="Trebuchet MS" w:cs="Helvetica"/>
          <w:sz w:val="20"/>
          <w:szCs w:val="20"/>
          <w:highlight w:val="yellow"/>
          <w:shd w:val="clear" w:color="auto" w:fill="FFFFFF"/>
        </w:rPr>
      </w:pPr>
    </w:p>
    <w:p w14:paraId="03C1DF4E" w14:textId="77777777" w:rsidR="00924603" w:rsidRPr="00C30301" w:rsidRDefault="00924603" w:rsidP="00924603">
      <w:pPr>
        <w:tabs>
          <w:tab w:val="left" w:pos="1352"/>
        </w:tabs>
        <w:spacing w:after="0" w:line="240" w:lineRule="auto"/>
        <w:ind w:left="567" w:hanging="567"/>
        <w:rPr>
          <w:rFonts w:ascii="Trebuchet MS" w:hAnsi="Trebuchet MS" w:cs="Helvetica"/>
          <w:sz w:val="20"/>
          <w:szCs w:val="20"/>
          <w:highlight w:val="yellow"/>
          <w:shd w:val="clear" w:color="auto" w:fill="FFFFFF"/>
        </w:rPr>
      </w:pPr>
    </w:p>
    <w:p w14:paraId="3FA077AC" w14:textId="77777777" w:rsidR="00924603" w:rsidRPr="00C30301" w:rsidRDefault="00924603" w:rsidP="00924603">
      <w:pPr>
        <w:tabs>
          <w:tab w:val="left" w:pos="1352"/>
        </w:tabs>
        <w:spacing w:after="0" w:line="240" w:lineRule="auto"/>
        <w:ind w:left="567" w:hanging="567"/>
        <w:rPr>
          <w:rFonts w:ascii="Trebuchet MS" w:hAnsi="Trebuchet MS" w:cs="Helvetica"/>
          <w:sz w:val="20"/>
          <w:szCs w:val="20"/>
          <w:highlight w:val="yellow"/>
          <w:shd w:val="clear" w:color="auto" w:fill="FFFFFF"/>
        </w:rPr>
      </w:pPr>
    </w:p>
    <w:p w14:paraId="0A1BCE24" w14:textId="77777777" w:rsidR="00924603" w:rsidRPr="00C30301" w:rsidRDefault="00924603" w:rsidP="00924603">
      <w:pPr>
        <w:tabs>
          <w:tab w:val="left" w:pos="1352"/>
        </w:tabs>
        <w:spacing w:after="0" w:line="240" w:lineRule="auto"/>
        <w:ind w:left="567" w:hanging="567"/>
        <w:rPr>
          <w:rFonts w:ascii="Trebuchet MS" w:hAnsi="Trebuchet MS" w:cs="Helvetica"/>
          <w:sz w:val="20"/>
          <w:szCs w:val="20"/>
          <w:highlight w:val="yellow"/>
          <w:shd w:val="clear" w:color="auto" w:fill="FFFFFF"/>
        </w:rPr>
      </w:pPr>
    </w:p>
    <w:p w14:paraId="67BFE795" w14:textId="77777777" w:rsidR="00924603" w:rsidRPr="00C30301" w:rsidRDefault="00924603" w:rsidP="00924603">
      <w:pPr>
        <w:tabs>
          <w:tab w:val="left" w:pos="1352"/>
        </w:tabs>
        <w:spacing w:after="0" w:line="240" w:lineRule="auto"/>
        <w:ind w:left="567" w:hanging="567"/>
        <w:rPr>
          <w:rFonts w:ascii="Trebuchet MS" w:hAnsi="Trebuchet MS" w:cs="Helvetica"/>
          <w:sz w:val="20"/>
          <w:szCs w:val="20"/>
          <w:highlight w:val="yellow"/>
          <w:shd w:val="clear" w:color="auto" w:fill="FFFFFF"/>
        </w:rPr>
      </w:pPr>
    </w:p>
    <w:p w14:paraId="48243B49" w14:textId="77777777" w:rsidR="00924603" w:rsidRPr="00C30301" w:rsidRDefault="00924603" w:rsidP="00924603">
      <w:pPr>
        <w:tabs>
          <w:tab w:val="left" w:pos="1352"/>
        </w:tabs>
        <w:spacing w:after="0" w:line="240" w:lineRule="auto"/>
        <w:ind w:left="567" w:hanging="567"/>
        <w:rPr>
          <w:rFonts w:ascii="Trebuchet MS" w:hAnsi="Trebuchet MS" w:cs="Helvetica"/>
          <w:sz w:val="20"/>
          <w:szCs w:val="20"/>
          <w:highlight w:val="yellow"/>
          <w:shd w:val="clear" w:color="auto" w:fill="FFFFFF"/>
        </w:rPr>
      </w:pPr>
    </w:p>
    <w:p w14:paraId="31033889" w14:textId="77777777" w:rsidR="00924603" w:rsidRPr="00C30301" w:rsidRDefault="00924603" w:rsidP="00924603">
      <w:pPr>
        <w:tabs>
          <w:tab w:val="left" w:pos="1352"/>
        </w:tabs>
        <w:spacing w:after="0" w:line="240" w:lineRule="auto"/>
        <w:ind w:left="567" w:hanging="567"/>
        <w:rPr>
          <w:rFonts w:ascii="Trebuchet MS" w:hAnsi="Trebuchet MS" w:cs="Helvetica"/>
          <w:sz w:val="20"/>
          <w:szCs w:val="20"/>
          <w:highlight w:val="yellow"/>
          <w:shd w:val="clear" w:color="auto" w:fill="FFFFFF"/>
        </w:rPr>
      </w:pPr>
    </w:p>
    <w:p w14:paraId="639CB184" w14:textId="77777777" w:rsidR="00924603" w:rsidRPr="00C30301" w:rsidRDefault="00924603" w:rsidP="00924603">
      <w:pPr>
        <w:tabs>
          <w:tab w:val="left" w:pos="1352"/>
        </w:tabs>
        <w:spacing w:after="0" w:line="240" w:lineRule="auto"/>
        <w:ind w:left="567" w:hanging="567"/>
        <w:rPr>
          <w:rFonts w:ascii="Trebuchet MS" w:hAnsi="Trebuchet MS" w:cs="Helvetica"/>
          <w:sz w:val="20"/>
          <w:szCs w:val="20"/>
          <w:highlight w:val="yellow"/>
          <w:shd w:val="clear" w:color="auto" w:fill="FFFFFF"/>
        </w:rPr>
      </w:pPr>
    </w:p>
    <w:p w14:paraId="0D52F550" w14:textId="77777777" w:rsidR="00924603" w:rsidRPr="00C30301" w:rsidRDefault="00924603" w:rsidP="00924603">
      <w:pPr>
        <w:tabs>
          <w:tab w:val="left" w:pos="1352"/>
        </w:tabs>
        <w:spacing w:after="0" w:line="240" w:lineRule="auto"/>
        <w:ind w:left="567" w:hanging="567"/>
        <w:rPr>
          <w:rFonts w:ascii="Trebuchet MS" w:hAnsi="Trebuchet MS" w:cs="Helvetica"/>
          <w:sz w:val="20"/>
          <w:szCs w:val="20"/>
          <w:highlight w:val="yellow"/>
          <w:shd w:val="clear" w:color="auto" w:fill="FFFFFF"/>
        </w:rPr>
      </w:pPr>
    </w:p>
    <w:p w14:paraId="4299C82B" w14:textId="77777777" w:rsidR="00924603" w:rsidRPr="00C30301" w:rsidRDefault="00924603" w:rsidP="00924603">
      <w:pPr>
        <w:tabs>
          <w:tab w:val="left" w:pos="1352"/>
        </w:tabs>
        <w:spacing w:after="0" w:line="240" w:lineRule="auto"/>
        <w:ind w:left="567" w:hanging="567"/>
        <w:rPr>
          <w:rFonts w:ascii="Trebuchet MS" w:hAnsi="Trebuchet MS" w:cs="Helvetica"/>
          <w:sz w:val="20"/>
          <w:szCs w:val="20"/>
          <w:highlight w:val="yellow"/>
          <w:shd w:val="clear" w:color="auto" w:fill="FFFFFF"/>
        </w:rPr>
      </w:pPr>
    </w:p>
    <w:p w14:paraId="20A0E5C0" w14:textId="77777777" w:rsidR="00924603" w:rsidRPr="00C30301" w:rsidRDefault="00924603" w:rsidP="00924603">
      <w:pPr>
        <w:tabs>
          <w:tab w:val="left" w:pos="1352"/>
        </w:tabs>
        <w:spacing w:after="0" w:line="240" w:lineRule="auto"/>
        <w:ind w:left="567" w:hanging="567"/>
        <w:rPr>
          <w:rFonts w:ascii="Trebuchet MS" w:hAnsi="Trebuchet MS" w:cs="Helvetica"/>
          <w:sz w:val="20"/>
          <w:szCs w:val="20"/>
          <w:highlight w:val="yellow"/>
          <w:shd w:val="clear" w:color="auto" w:fill="FFFFFF"/>
        </w:rPr>
      </w:pPr>
    </w:p>
    <w:p w14:paraId="579ABF34" w14:textId="77777777" w:rsidR="00924603" w:rsidRPr="00C30301" w:rsidRDefault="00924603" w:rsidP="00924603">
      <w:pPr>
        <w:tabs>
          <w:tab w:val="left" w:pos="1352"/>
        </w:tabs>
        <w:spacing w:after="0" w:line="240" w:lineRule="auto"/>
        <w:ind w:left="567" w:hanging="567"/>
        <w:rPr>
          <w:rFonts w:ascii="Trebuchet MS" w:hAnsi="Trebuchet MS" w:cs="Helvetica"/>
          <w:sz w:val="20"/>
          <w:szCs w:val="20"/>
          <w:highlight w:val="yellow"/>
          <w:shd w:val="clear" w:color="auto" w:fill="FFFFFF"/>
        </w:rPr>
      </w:pPr>
    </w:p>
    <w:p w14:paraId="66A62087" w14:textId="77777777" w:rsidR="00924603" w:rsidRPr="00C30301" w:rsidRDefault="00924603" w:rsidP="00924603">
      <w:pPr>
        <w:tabs>
          <w:tab w:val="left" w:pos="1352"/>
        </w:tabs>
        <w:spacing w:after="0" w:line="240" w:lineRule="auto"/>
        <w:ind w:left="567" w:hanging="567"/>
        <w:rPr>
          <w:rFonts w:ascii="Trebuchet MS" w:hAnsi="Trebuchet MS" w:cs="Helvetica"/>
          <w:sz w:val="20"/>
          <w:szCs w:val="20"/>
          <w:highlight w:val="yellow"/>
          <w:shd w:val="clear" w:color="auto" w:fill="FFFFFF"/>
        </w:rPr>
      </w:pPr>
    </w:p>
    <w:p w14:paraId="0E3AD7CD"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p>
    <w:p w14:paraId="02759783" w14:textId="77777777" w:rsidR="00924603" w:rsidRPr="00C30301" w:rsidRDefault="00924603" w:rsidP="00924603">
      <w:pPr>
        <w:spacing w:after="0" w:line="240" w:lineRule="auto"/>
        <w:jc w:val="both"/>
        <w:rPr>
          <w:rFonts w:ascii="Trebuchet MS" w:hAnsi="Trebuchet MS"/>
          <w:b/>
          <w:sz w:val="20"/>
          <w:szCs w:val="20"/>
        </w:rPr>
      </w:pPr>
    </w:p>
    <w:p w14:paraId="74422D5E" w14:textId="77777777" w:rsidR="00924603" w:rsidRPr="00C30301" w:rsidRDefault="00924603" w:rsidP="00924603">
      <w:pPr>
        <w:spacing w:after="0" w:line="240" w:lineRule="auto"/>
        <w:jc w:val="both"/>
        <w:rPr>
          <w:rFonts w:ascii="Trebuchet MS" w:hAnsi="Trebuchet MS"/>
          <w:b/>
          <w:sz w:val="20"/>
          <w:szCs w:val="20"/>
        </w:rPr>
      </w:pPr>
    </w:p>
    <w:p w14:paraId="29D35282" w14:textId="77777777" w:rsidR="00924603" w:rsidRPr="00C30301" w:rsidRDefault="00924603" w:rsidP="00924603">
      <w:pPr>
        <w:spacing w:after="0" w:line="240" w:lineRule="auto"/>
        <w:jc w:val="both"/>
        <w:rPr>
          <w:rFonts w:ascii="Trebuchet MS" w:hAnsi="Trebuchet MS"/>
          <w:b/>
          <w:sz w:val="20"/>
          <w:szCs w:val="20"/>
        </w:rPr>
      </w:pPr>
    </w:p>
    <w:p w14:paraId="2B110A3D" w14:textId="77777777" w:rsidR="00924603" w:rsidRPr="00C30301" w:rsidRDefault="00924603" w:rsidP="00924603">
      <w:pPr>
        <w:spacing w:after="0" w:line="240" w:lineRule="auto"/>
        <w:jc w:val="both"/>
        <w:rPr>
          <w:rFonts w:ascii="Trebuchet MS" w:hAnsi="Trebuchet MS"/>
          <w:b/>
          <w:sz w:val="20"/>
          <w:szCs w:val="20"/>
        </w:rPr>
      </w:pPr>
    </w:p>
    <w:p w14:paraId="47C284CD" w14:textId="77777777" w:rsidR="00924603" w:rsidRPr="00C30301" w:rsidRDefault="00924603" w:rsidP="00924603">
      <w:pPr>
        <w:spacing w:after="0" w:line="240" w:lineRule="auto"/>
        <w:jc w:val="both"/>
        <w:rPr>
          <w:rFonts w:ascii="Trebuchet MS" w:hAnsi="Trebuchet MS"/>
          <w:b/>
          <w:sz w:val="20"/>
          <w:szCs w:val="20"/>
        </w:rPr>
      </w:pPr>
    </w:p>
    <w:p w14:paraId="0C6D809F" w14:textId="77777777" w:rsidR="001400A3" w:rsidRPr="00C30301" w:rsidRDefault="001400A3" w:rsidP="00924603">
      <w:pPr>
        <w:spacing w:after="0" w:line="240" w:lineRule="auto"/>
        <w:jc w:val="both"/>
        <w:rPr>
          <w:rFonts w:ascii="Trebuchet MS" w:hAnsi="Trebuchet MS"/>
          <w:b/>
          <w:sz w:val="20"/>
          <w:szCs w:val="20"/>
        </w:rPr>
      </w:pPr>
    </w:p>
    <w:p w14:paraId="5FEC0690" w14:textId="77777777" w:rsidR="001400A3" w:rsidRPr="00C30301" w:rsidRDefault="001400A3" w:rsidP="00924603">
      <w:pPr>
        <w:spacing w:after="0" w:line="240" w:lineRule="auto"/>
        <w:jc w:val="both"/>
        <w:rPr>
          <w:rFonts w:ascii="Trebuchet MS" w:hAnsi="Trebuchet MS"/>
          <w:b/>
          <w:sz w:val="20"/>
          <w:szCs w:val="20"/>
        </w:rPr>
      </w:pPr>
    </w:p>
    <w:p w14:paraId="7CC4A1FE" w14:textId="77777777" w:rsidR="001400A3" w:rsidRPr="00C30301" w:rsidRDefault="001400A3" w:rsidP="00924603">
      <w:pPr>
        <w:spacing w:after="0" w:line="240" w:lineRule="auto"/>
        <w:jc w:val="both"/>
        <w:rPr>
          <w:rFonts w:ascii="Trebuchet MS" w:hAnsi="Trebuchet MS"/>
          <w:b/>
          <w:sz w:val="20"/>
          <w:szCs w:val="20"/>
        </w:rPr>
      </w:pPr>
    </w:p>
    <w:p w14:paraId="1E878BC1" w14:textId="77777777" w:rsidR="001400A3" w:rsidRPr="00C30301" w:rsidRDefault="001400A3" w:rsidP="00924603">
      <w:pPr>
        <w:spacing w:after="0" w:line="240" w:lineRule="auto"/>
        <w:jc w:val="both"/>
        <w:rPr>
          <w:rFonts w:ascii="Trebuchet MS" w:hAnsi="Trebuchet MS"/>
          <w:b/>
          <w:sz w:val="20"/>
          <w:szCs w:val="20"/>
        </w:rPr>
      </w:pPr>
    </w:p>
    <w:p w14:paraId="510935F7" w14:textId="77777777" w:rsidR="001400A3" w:rsidRPr="00C30301" w:rsidRDefault="001400A3" w:rsidP="00924603">
      <w:pPr>
        <w:spacing w:after="0" w:line="240" w:lineRule="auto"/>
        <w:jc w:val="both"/>
        <w:rPr>
          <w:rFonts w:ascii="Trebuchet MS" w:hAnsi="Trebuchet MS"/>
          <w:b/>
          <w:sz w:val="20"/>
          <w:szCs w:val="20"/>
        </w:rPr>
      </w:pPr>
    </w:p>
    <w:p w14:paraId="6968302D" w14:textId="77777777" w:rsidR="001400A3" w:rsidRPr="00C30301" w:rsidRDefault="001400A3" w:rsidP="00924603">
      <w:pPr>
        <w:spacing w:after="0" w:line="240" w:lineRule="auto"/>
        <w:jc w:val="both"/>
        <w:rPr>
          <w:rFonts w:ascii="Trebuchet MS" w:hAnsi="Trebuchet MS"/>
          <w:b/>
          <w:sz w:val="20"/>
          <w:szCs w:val="20"/>
        </w:rPr>
      </w:pPr>
    </w:p>
    <w:p w14:paraId="5D0D1A51" w14:textId="77777777" w:rsidR="001400A3" w:rsidRPr="00C30301" w:rsidRDefault="001400A3" w:rsidP="00924603">
      <w:pPr>
        <w:spacing w:after="0" w:line="240" w:lineRule="auto"/>
        <w:jc w:val="both"/>
        <w:rPr>
          <w:rFonts w:ascii="Trebuchet MS" w:hAnsi="Trebuchet MS"/>
          <w:b/>
          <w:sz w:val="20"/>
          <w:szCs w:val="20"/>
        </w:rPr>
      </w:pPr>
    </w:p>
    <w:p w14:paraId="5AB78BD0" w14:textId="77777777" w:rsidR="001400A3" w:rsidRPr="00C30301" w:rsidRDefault="001400A3" w:rsidP="00924603">
      <w:pPr>
        <w:spacing w:after="0" w:line="240" w:lineRule="auto"/>
        <w:jc w:val="both"/>
        <w:rPr>
          <w:rFonts w:ascii="Trebuchet MS" w:hAnsi="Trebuchet MS"/>
          <w:b/>
          <w:sz w:val="20"/>
          <w:szCs w:val="20"/>
        </w:rPr>
      </w:pPr>
    </w:p>
    <w:p w14:paraId="4E7B841A" w14:textId="77777777" w:rsidR="001400A3" w:rsidRPr="00C30301" w:rsidRDefault="001400A3" w:rsidP="00924603">
      <w:pPr>
        <w:spacing w:after="0" w:line="240" w:lineRule="auto"/>
        <w:jc w:val="both"/>
        <w:rPr>
          <w:rFonts w:ascii="Trebuchet MS" w:hAnsi="Trebuchet MS"/>
          <w:b/>
          <w:sz w:val="20"/>
          <w:szCs w:val="20"/>
        </w:rPr>
      </w:pPr>
    </w:p>
    <w:p w14:paraId="7387B59B" w14:textId="77777777" w:rsidR="001400A3" w:rsidRPr="00C30301" w:rsidRDefault="001400A3" w:rsidP="00924603">
      <w:pPr>
        <w:spacing w:after="0" w:line="240" w:lineRule="auto"/>
        <w:jc w:val="both"/>
        <w:rPr>
          <w:rFonts w:ascii="Trebuchet MS" w:hAnsi="Trebuchet MS"/>
          <w:b/>
          <w:sz w:val="20"/>
          <w:szCs w:val="20"/>
        </w:rPr>
      </w:pPr>
    </w:p>
    <w:p w14:paraId="384EE52F" w14:textId="77777777" w:rsidR="001400A3" w:rsidRPr="00C30301" w:rsidRDefault="001400A3" w:rsidP="00924603">
      <w:pPr>
        <w:spacing w:after="0" w:line="240" w:lineRule="auto"/>
        <w:jc w:val="both"/>
        <w:rPr>
          <w:rFonts w:ascii="Trebuchet MS" w:hAnsi="Trebuchet MS"/>
          <w:b/>
          <w:sz w:val="20"/>
          <w:szCs w:val="20"/>
        </w:rPr>
      </w:pPr>
    </w:p>
    <w:p w14:paraId="45BB08E0" w14:textId="77777777" w:rsidR="001400A3" w:rsidRPr="00C30301" w:rsidRDefault="001400A3" w:rsidP="00924603">
      <w:pPr>
        <w:spacing w:after="0" w:line="240" w:lineRule="auto"/>
        <w:jc w:val="both"/>
        <w:rPr>
          <w:rFonts w:ascii="Trebuchet MS" w:hAnsi="Trebuchet MS"/>
          <w:b/>
          <w:sz w:val="20"/>
          <w:szCs w:val="20"/>
        </w:rPr>
      </w:pPr>
    </w:p>
    <w:p w14:paraId="33505A2F" w14:textId="77777777" w:rsidR="001400A3" w:rsidRPr="00C30301" w:rsidRDefault="001400A3" w:rsidP="00924603">
      <w:pPr>
        <w:spacing w:after="0" w:line="240" w:lineRule="auto"/>
        <w:jc w:val="both"/>
        <w:rPr>
          <w:rFonts w:ascii="Trebuchet MS" w:hAnsi="Trebuchet MS"/>
          <w:b/>
          <w:sz w:val="20"/>
          <w:szCs w:val="20"/>
        </w:rPr>
      </w:pPr>
    </w:p>
    <w:p w14:paraId="2CA08AA0" w14:textId="77777777" w:rsidR="001400A3" w:rsidRPr="00C30301" w:rsidRDefault="001400A3" w:rsidP="00924603">
      <w:pPr>
        <w:spacing w:after="0" w:line="240" w:lineRule="auto"/>
        <w:jc w:val="both"/>
        <w:rPr>
          <w:rFonts w:ascii="Trebuchet MS" w:hAnsi="Trebuchet MS"/>
          <w:b/>
          <w:sz w:val="20"/>
          <w:szCs w:val="20"/>
        </w:rPr>
      </w:pPr>
    </w:p>
    <w:p w14:paraId="25F2F5E4" w14:textId="77777777" w:rsidR="001400A3" w:rsidRPr="00C30301" w:rsidRDefault="001400A3" w:rsidP="00924603">
      <w:pPr>
        <w:spacing w:after="0" w:line="240" w:lineRule="auto"/>
        <w:jc w:val="both"/>
        <w:rPr>
          <w:rFonts w:ascii="Trebuchet MS" w:hAnsi="Trebuchet MS"/>
          <w:b/>
          <w:sz w:val="20"/>
          <w:szCs w:val="20"/>
        </w:rPr>
      </w:pPr>
    </w:p>
    <w:p w14:paraId="74CFF687" w14:textId="77777777" w:rsidR="001400A3" w:rsidRPr="00C30301" w:rsidRDefault="001400A3" w:rsidP="00924603">
      <w:pPr>
        <w:spacing w:after="0" w:line="240" w:lineRule="auto"/>
        <w:jc w:val="both"/>
        <w:rPr>
          <w:rFonts w:ascii="Trebuchet MS" w:hAnsi="Trebuchet MS"/>
          <w:b/>
          <w:sz w:val="20"/>
          <w:szCs w:val="20"/>
        </w:rPr>
      </w:pPr>
    </w:p>
    <w:p w14:paraId="49479D7A" w14:textId="77777777" w:rsidR="00614B2A" w:rsidRPr="00C30301" w:rsidRDefault="00614B2A" w:rsidP="00924603">
      <w:pPr>
        <w:spacing w:after="0" w:line="240" w:lineRule="auto"/>
        <w:jc w:val="both"/>
        <w:rPr>
          <w:rFonts w:ascii="Trebuchet MS" w:hAnsi="Trebuchet MS"/>
          <w:b/>
          <w:sz w:val="20"/>
          <w:szCs w:val="20"/>
        </w:rPr>
      </w:pPr>
    </w:p>
    <w:p w14:paraId="5B713619" w14:textId="77777777" w:rsidR="00614B2A" w:rsidRPr="00C30301" w:rsidRDefault="00614B2A" w:rsidP="00924603">
      <w:pPr>
        <w:spacing w:after="0" w:line="240" w:lineRule="auto"/>
        <w:jc w:val="both"/>
        <w:rPr>
          <w:rFonts w:ascii="Trebuchet MS" w:hAnsi="Trebuchet MS"/>
          <w:b/>
          <w:sz w:val="20"/>
          <w:szCs w:val="20"/>
        </w:rPr>
      </w:pPr>
    </w:p>
    <w:p w14:paraId="213542B0" w14:textId="77777777" w:rsidR="00614B2A" w:rsidRPr="00C30301" w:rsidRDefault="00614B2A" w:rsidP="00924603">
      <w:pPr>
        <w:spacing w:after="0" w:line="240" w:lineRule="auto"/>
        <w:jc w:val="both"/>
        <w:rPr>
          <w:rFonts w:ascii="Trebuchet MS" w:hAnsi="Trebuchet MS"/>
          <w:b/>
          <w:sz w:val="20"/>
          <w:szCs w:val="20"/>
        </w:rPr>
      </w:pPr>
    </w:p>
    <w:p w14:paraId="134C191B" w14:textId="77777777" w:rsidR="00614B2A" w:rsidRPr="00C30301" w:rsidRDefault="00614B2A" w:rsidP="00924603">
      <w:pPr>
        <w:spacing w:after="0" w:line="240" w:lineRule="auto"/>
        <w:jc w:val="both"/>
        <w:rPr>
          <w:rFonts w:ascii="Trebuchet MS" w:hAnsi="Trebuchet MS"/>
          <w:b/>
          <w:sz w:val="20"/>
          <w:szCs w:val="20"/>
        </w:rPr>
      </w:pPr>
    </w:p>
    <w:p w14:paraId="696BD901" w14:textId="77777777" w:rsidR="00614B2A" w:rsidRPr="00C30301" w:rsidRDefault="00614B2A" w:rsidP="00924603">
      <w:pPr>
        <w:spacing w:after="0" w:line="240" w:lineRule="auto"/>
        <w:jc w:val="both"/>
        <w:rPr>
          <w:rFonts w:ascii="Trebuchet MS" w:hAnsi="Trebuchet MS"/>
          <w:b/>
          <w:sz w:val="20"/>
          <w:szCs w:val="20"/>
        </w:rPr>
      </w:pPr>
    </w:p>
    <w:p w14:paraId="6970DE0B" w14:textId="77777777" w:rsidR="00614B2A" w:rsidRPr="00C30301" w:rsidRDefault="00614B2A" w:rsidP="00924603">
      <w:pPr>
        <w:spacing w:after="0" w:line="240" w:lineRule="auto"/>
        <w:jc w:val="both"/>
        <w:rPr>
          <w:rFonts w:ascii="Trebuchet MS" w:hAnsi="Trebuchet MS"/>
          <w:b/>
          <w:sz w:val="20"/>
          <w:szCs w:val="20"/>
        </w:rPr>
      </w:pPr>
    </w:p>
    <w:p w14:paraId="2A032E4E" w14:textId="77777777" w:rsidR="00614B2A" w:rsidRPr="00C30301" w:rsidRDefault="00614B2A" w:rsidP="00924603">
      <w:pPr>
        <w:spacing w:after="0" w:line="240" w:lineRule="auto"/>
        <w:jc w:val="both"/>
        <w:rPr>
          <w:rFonts w:ascii="Trebuchet MS" w:hAnsi="Trebuchet MS"/>
          <w:b/>
          <w:sz w:val="20"/>
          <w:szCs w:val="20"/>
        </w:rPr>
      </w:pPr>
    </w:p>
    <w:p w14:paraId="571425CD" w14:textId="77777777" w:rsidR="00614B2A" w:rsidRPr="00C30301" w:rsidRDefault="00614B2A" w:rsidP="00924603">
      <w:pPr>
        <w:spacing w:after="0" w:line="240" w:lineRule="auto"/>
        <w:jc w:val="both"/>
        <w:rPr>
          <w:rFonts w:ascii="Trebuchet MS" w:hAnsi="Trebuchet MS"/>
          <w:b/>
          <w:sz w:val="20"/>
          <w:szCs w:val="20"/>
        </w:rPr>
      </w:pPr>
    </w:p>
    <w:p w14:paraId="69319CEA" w14:textId="77777777" w:rsidR="001400A3" w:rsidRPr="00C30301" w:rsidRDefault="001400A3" w:rsidP="00924603">
      <w:pPr>
        <w:spacing w:after="0" w:line="240" w:lineRule="auto"/>
        <w:jc w:val="both"/>
        <w:rPr>
          <w:rFonts w:ascii="Trebuchet MS" w:hAnsi="Trebuchet MS"/>
          <w:b/>
          <w:sz w:val="20"/>
          <w:szCs w:val="20"/>
        </w:rPr>
      </w:pPr>
    </w:p>
    <w:p w14:paraId="2F5DB139" w14:textId="77777777" w:rsidR="001400A3" w:rsidRPr="00C30301" w:rsidRDefault="001400A3" w:rsidP="00924603">
      <w:pPr>
        <w:spacing w:after="0" w:line="240" w:lineRule="auto"/>
        <w:jc w:val="both"/>
        <w:rPr>
          <w:rFonts w:ascii="Trebuchet MS" w:hAnsi="Trebuchet MS"/>
          <w:b/>
          <w:sz w:val="20"/>
          <w:szCs w:val="20"/>
        </w:rPr>
      </w:pPr>
    </w:p>
    <w:p w14:paraId="3864A6FB" w14:textId="77777777" w:rsidR="001400A3" w:rsidRPr="00C30301" w:rsidRDefault="001400A3" w:rsidP="00924603">
      <w:pPr>
        <w:spacing w:after="0" w:line="240" w:lineRule="auto"/>
        <w:jc w:val="both"/>
        <w:rPr>
          <w:rFonts w:ascii="Trebuchet MS" w:hAnsi="Trebuchet MS"/>
          <w:b/>
          <w:sz w:val="20"/>
          <w:szCs w:val="20"/>
        </w:rPr>
      </w:pPr>
    </w:p>
    <w:p w14:paraId="20001F8E" w14:textId="77777777" w:rsidR="005C2AE3" w:rsidRPr="00C30301" w:rsidRDefault="005C2AE3" w:rsidP="005C2AE3">
      <w:pPr>
        <w:spacing w:after="0" w:line="240" w:lineRule="auto"/>
        <w:jc w:val="both"/>
        <w:rPr>
          <w:rFonts w:ascii="Trebuchet MS" w:eastAsia="Times New Roman" w:hAnsi="Trebuchet MS" w:cs="Times New Roman"/>
          <w:b/>
          <w:bCs/>
          <w:sz w:val="20"/>
          <w:szCs w:val="20"/>
          <w:lang w:eastAsia="es-DO"/>
        </w:rPr>
      </w:pPr>
      <w:r w:rsidRPr="00C30301">
        <w:rPr>
          <w:rFonts w:ascii="Trebuchet MS" w:eastAsia="Times New Roman" w:hAnsi="Trebuchet MS" w:cs="Times New Roman"/>
          <w:b/>
          <w:bCs/>
          <w:sz w:val="20"/>
          <w:szCs w:val="20"/>
          <w:lang w:eastAsia="es-DO"/>
        </w:rPr>
        <w:lastRenderedPageBreak/>
        <w:t>Bibliografía</w:t>
      </w:r>
    </w:p>
    <w:p w14:paraId="3FC74DCC" w14:textId="77777777" w:rsidR="005C2AE3" w:rsidRPr="00C30301" w:rsidRDefault="005C2AE3" w:rsidP="005C2AE3">
      <w:pPr>
        <w:spacing w:after="0" w:line="240" w:lineRule="auto"/>
        <w:jc w:val="both"/>
        <w:rPr>
          <w:rFonts w:ascii="Trebuchet MS" w:eastAsia="Times New Roman" w:hAnsi="Trebuchet MS" w:cs="Times New Roman"/>
          <w:bCs/>
          <w:sz w:val="20"/>
          <w:szCs w:val="20"/>
          <w:lang w:eastAsia="es-DO"/>
        </w:rPr>
      </w:pPr>
    </w:p>
    <w:p w14:paraId="5C006253" w14:textId="77777777" w:rsidR="005C2AE3" w:rsidRPr="00C30301" w:rsidRDefault="005C2AE3" w:rsidP="005C2AE3">
      <w:pPr>
        <w:spacing w:after="0" w:line="240" w:lineRule="auto"/>
        <w:ind w:left="567" w:hanging="567"/>
        <w:jc w:val="both"/>
        <w:rPr>
          <w:rFonts w:ascii="Trebuchet MS" w:eastAsia="Times New Roman" w:hAnsi="Trebuchet MS" w:cs="Times New Roman"/>
          <w:bCs/>
          <w:sz w:val="20"/>
          <w:szCs w:val="20"/>
          <w:lang w:eastAsia="es-DO"/>
        </w:rPr>
      </w:pPr>
    </w:p>
    <w:p w14:paraId="15C8F47A" w14:textId="77777777" w:rsidR="005C2AE3" w:rsidRPr="00C30301" w:rsidRDefault="005C2AE3" w:rsidP="005C2AE3">
      <w:pPr>
        <w:spacing w:after="0" w:line="240" w:lineRule="auto"/>
        <w:ind w:left="567" w:hanging="567"/>
        <w:jc w:val="both"/>
        <w:rPr>
          <w:rFonts w:ascii="Trebuchet MS" w:hAnsi="Trebuchet MS"/>
          <w:sz w:val="20"/>
          <w:szCs w:val="20"/>
        </w:rPr>
      </w:pPr>
      <w:r w:rsidRPr="00C30301">
        <w:rPr>
          <w:rFonts w:ascii="Trebuchet MS" w:hAnsi="Trebuchet MS"/>
          <w:sz w:val="20"/>
          <w:szCs w:val="20"/>
        </w:rPr>
        <w:t xml:space="preserve">Abad, L., Ruiz, R., Moreno, F., </w:t>
      </w:r>
      <w:proofErr w:type="spellStart"/>
      <w:r w:rsidRPr="00C30301">
        <w:rPr>
          <w:rFonts w:ascii="Trebuchet MS" w:hAnsi="Trebuchet MS"/>
          <w:sz w:val="20"/>
          <w:szCs w:val="20"/>
        </w:rPr>
        <w:t>Sirera</w:t>
      </w:r>
      <w:proofErr w:type="spellEnd"/>
      <w:r w:rsidRPr="00C30301">
        <w:rPr>
          <w:rFonts w:ascii="Trebuchet MS" w:hAnsi="Trebuchet MS"/>
          <w:sz w:val="20"/>
          <w:szCs w:val="20"/>
        </w:rPr>
        <w:t xml:space="preserve">, M., </w:t>
      </w:r>
      <w:proofErr w:type="spellStart"/>
      <w:r w:rsidRPr="00C30301">
        <w:rPr>
          <w:rFonts w:ascii="Trebuchet MS" w:hAnsi="Trebuchet MS"/>
          <w:sz w:val="20"/>
          <w:szCs w:val="20"/>
        </w:rPr>
        <w:t>Cornesse</w:t>
      </w:r>
      <w:proofErr w:type="spellEnd"/>
      <w:r w:rsidRPr="00C30301">
        <w:rPr>
          <w:rFonts w:ascii="Trebuchet MS" w:hAnsi="Trebuchet MS"/>
          <w:sz w:val="20"/>
          <w:szCs w:val="20"/>
        </w:rPr>
        <w:t xml:space="preserve">, M., Delgado, I.,… &amp; Etchepareborda, M. (2011). Entrenamiento de funciones ejecutivas en el trastorno por déficit de atención/hiperactividad. </w:t>
      </w:r>
      <w:proofErr w:type="spellStart"/>
      <w:r w:rsidRPr="00C30301">
        <w:rPr>
          <w:rFonts w:ascii="Trebuchet MS" w:hAnsi="Trebuchet MS"/>
          <w:i/>
          <w:sz w:val="20"/>
          <w:szCs w:val="20"/>
        </w:rPr>
        <w:t>Rev</w:t>
      </w:r>
      <w:proofErr w:type="spellEnd"/>
      <w:r w:rsidRPr="00C30301">
        <w:rPr>
          <w:rFonts w:ascii="Trebuchet MS" w:hAnsi="Trebuchet MS"/>
          <w:i/>
          <w:sz w:val="20"/>
          <w:szCs w:val="20"/>
        </w:rPr>
        <w:t xml:space="preserve"> </w:t>
      </w:r>
      <w:proofErr w:type="spellStart"/>
      <w:r w:rsidRPr="00C30301">
        <w:rPr>
          <w:rFonts w:ascii="Trebuchet MS" w:hAnsi="Trebuchet MS"/>
          <w:i/>
          <w:sz w:val="20"/>
          <w:szCs w:val="20"/>
        </w:rPr>
        <w:t>Neurol</w:t>
      </w:r>
      <w:proofErr w:type="spellEnd"/>
      <w:r w:rsidRPr="00C30301">
        <w:rPr>
          <w:rFonts w:ascii="Trebuchet MS" w:hAnsi="Trebuchet MS"/>
          <w:i/>
          <w:sz w:val="20"/>
          <w:szCs w:val="20"/>
        </w:rPr>
        <w:t>, 52</w:t>
      </w:r>
      <w:r w:rsidRPr="00C30301">
        <w:rPr>
          <w:rFonts w:ascii="Trebuchet MS" w:hAnsi="Trebuchet MS"/>
          <w:sz w:val="20"/>
          <w:szCs w:val="20"/>
        </w:rPr>
        <w:t xml:space="preserve"> (1), 77-83.</w:t>
      </w:r>
    </w:p>
    <w:p w14:paraId="5957BC7E" w14:textId="77777777" w:rsidR="005C2AE3" w:rsidRPr="00C30301" w:rsidRDefault="005C2AE3" w:rsidP="005C2AE3">
      <w:pPr>
        <w:spacing w:after="0" w:line="240" w:lineRule="auto"/>
        <w:ind w:left="567" w:hanging="567"/>
        <w:jc w:val="both"/>
        <w:rPr>
          <w:rFonts w:ascii="Trebuchet MS" w:hAnsi="Trebuchet MS"/>
          <w:sz w:val="20"/>
          <w:szCs w:val="20"/>
        </w:rPr>
      </w:pPr>
    </w:p>
    <w:p w14:paraId="15E71541" w14:textId="77777777" w:rsidR="005C2AE3" w:rsidRPr="00C30301" w:rsidRDefault="005C2AE3" w:rsidP="005C2AE3">
      <w:pPr>
        <w:spacing w:after="0" w:line="240" w:lineRule="auto"/>
        <w:ind w:left="567" w:hanging="567"/>
        <w:jc w:val="both"/>
        <w:rPr>
          <w:rFonts w:ascii="Trebuchet MS" w:hAnsi="Trebuchet MS"/>
          <w:sz w:val="20"/>
          <w:szCs w:val="20"/>
        </w:rPr>
      </w:pPr>
      <w:r w:rsidRPr="00C30301">
        <w:rPr>
          <w:rFonts w:ascii="Trebuchet MS" w:hAnsi="Trebuchet MS"/>
          <w:sz w:val="20"/>
          <w:szCs w:val="20"/>
        </w:rPr>
        <w:t xml:space="preserve">Abad-Mas, L., Ruiz-Andrés, R., Moreno-Madrid, F., Herrero-Lladró, R., &amp; </w:t>
      </w:r>
      <w:proofErr w:type="spellStart"/>
      <w:r w:rsidRPr="00C30301">
        <w:rPr>
          <w:rFonts w:ascii="Trebuchet MS" w:hAnsi="Trebuchet MS"/>
          <w:sz w:val="20"/>
          <w:szCs w:val="20"/>
        </w:rPr>
        <w:t>Suay</w:t>
      </w:r>
      <w:proofErr w:type="spellEnd"/>
      <w:r w:rsidRPr="00C30301">
        <w:rPr>
          <w:rFonts w:ascii="Trebuchet MS" w:hAnsi="Trebuchet MS"/>
          <w:sz w:val="20"/>
          <w:szCs w:val="20"/>
        </w:rPr>
        <w:t xml:space="preserve">-Nicolás, E. (2013). Intervención psicopedagógica en el trastorno por déficit de atención/hiperactividad. </w:t>
      </w:r>
      <w:proofErr w:type="spellStart"/>
      <w:r w:rsidRPr="00C30301">
        <w:rPr>
          <w:rFonts w:ascii="Trebuchet MS" w:hAnsi="Trebuchet MS"/>
          <w:i/>
          <w:sz w:val="20"/>
          <w:szCs w:val="20"/>
        </w:rPr>
        <w:t>Rev</w:t>
      </w:r>
      <w:proofErr w:type="spellEnd"/>
      <w:r w:rsidRPr="00C30301">
        <w:rPr>
          <w:rFonts w:ascii="Trebuchet MS" w:hAnsi="Trebuchet MS"/>
          <w:i/>
          <w:sz w:val="20"/>
          <w:szCs w:val="20"/>
        </w:rPr>
        <w:t xml:space="preserve"> </w:t>
      </w:r>
      <w:proofErr w:type="spellStart"/>
      <w:r w:rsidRPr="00C30301">
        <w:rPr>
          <w:rFonts w:ascii="Trebuchet MS" w:hAnsi="Trebuchet MS"/>
          <w:i/>
          <w:sz w:val="20"/>
          <w:szCs w:val="20"/>
        </w:rPr>
        <w:t>Neurol</w:t>
      </w:r>
      <w:proofErr w:type="spellEnd"/>
      <w:r w:rsidRPr="00C30301">
        <w:rPr>
          <w:rFonts w:ascii="Trebuchet MS" w:hAnsi="Trebuchet MS"/>
          <w:i/>
          <w:sz w:val="20"/>
          <w:szCs w:val="20"/>
        </w:rPr>
        <w:t xml:space="preserve">, 57 </w:t>
      </w:r>
      <w:r w:rsidRPr="00C30301">
        <w:rPr>
          <w:rFonts w:ascii="Trebuchet MS" w:hAnsi="Trebuchet MS"/>
          <w:sz w:val="20"/>
          <w:szCs w:val="20"/>
        </w:rPr>
        <w:t>(1), 193-203.</w:t>
      </w:r>
    </w:p>
    <w:p w14:paraId="5D270C2B" w14:textId="77777777" w:rsidR="005C2AE3" w:rsidRPr="00C30301" w:rsidRDefault="005C2AE3" w:rsidP="005C2AE3">
      <w:pPr>
        <w:spacing w:after="0" w:line="240" w:lineRule="auto"/>
        <w:ind w:left="567" w:hanging="567"/>
        <w:jc w:val="both"/>
        <w:rPr>
          <w:rFonts w:ascii="Trebuchet MS" w:hAnsi="Trebuchet MS"/>
          <w:sz w:val="20"/>
          <w:szCs w:val="20"/>
        </w:rPr>
      </w:pPr>
    </w:p>
    <w:p w14:paraId="5CD68BB5" w14:textId="45E18387" w:rsidR="008B72A3" w:rsidRPr="00C30301" w:rsidRDefault="008B72A3" w:rsidP="008B72A3">
      <w:pPr>
        <w:spacing w:after="0" w:line="240" w:lineRule="auto"/>
        <w:ind w:left="567" w:hanging="567"/>
        <w:jc w:val="both"/>
        <w:rPr>
          <w:rFonts w:ascii="Trebuchet MS" w:hAnsi="Trebuchet MS"/>
          <w:sz w:val="20"/>
          <w:szCs w:val="20"/>
        </w:rPr>
      </w:pPr>
      <w:r w:rsidRPr="00C30301">
        <w:rPr>
          <w:rFonts w:ascii="Trebuchet MS" w:eastAsia="Times New Roman" w:hAnsi="Trebuchet MS" w:cs="Times New Roman"/>
          <w:sz w:val="20"/>
          <w:szCs w:val="20"/>
          <w:lang w:eastAsia="es-DO"/>
        </w:rPr>
        <w:t>Academia</w:t>
      </w:r>
      <w:r w:rsidRPr="00C30301">
        <w:rPr>
          <w:rFonts w:ascii="Trebuchet MS" w:hAnsi="Trebuchet MS"/>
          <w:sz w:val="20"/>
          <w:szCs w:val="20"/>
        </w:rPr>
        <w:t xml:space="preserve"> Americana de Psiquiatría. (2015). </w:t>
      </w:r>
      <w:r w:rsidRPr="00C30301">
        <w:rPr>
          <w:rFonts w:ascii="Trebuchet MS" w:hAnsi="Trebuchet MS"/>
          <w:i/>
          <w:sz w:val="20"/>
          <w:szCs w:val="20"/>
        </w:rPr>
        <w:t>Trastorno por déficit de atención e hiperactividad</w:t>
      </w:r>
      <w:r w:rsidR="00107A13" w:rsidRPr="00C30301">
        <w:rPr>
          <w:rFonts w:ascii="Trebuchet MS" w:hAnsi="Trebuchet MS"/>
          <w:sz w:val="20"/>
          <w:szCs w:val="20"/>
        </w:rPr>
        <w:t>. Obtenido el 20</w:t>
      </w:r>
      <w:r w:rsidR="00DB435B" w:rsidRPr="00C30301">
        <w:rPr>
          <w:rFonts w:ascii="Trebuchet MS" w:hAnsi="Trebuchet MS"/>
          <w:sz w:val="20"/>
          <w:szCs w:val="20"/>
        </w:rPr>
        <w:t xml:space="preserve"> de</w:t>
      </w:r>
      <w:r w:rsidR="00107A13" w:rsidRPr="00C30301">
        <w:rPr>
          <w:rFonts w:ascii="Trebuchet MS" w:hAnsi="Trebuchet MS"/>
          <w:sz w:val="20"/>
          <w:szCs w:val="20"/>
        </w:rPr>
        <w:t xml:space="preserve"> agosto </w:t>
      </w:r>
      <w:r w:rsidRPr="00C30301">
        <w:rPr>
          <w:rFonts w:ascii="Trebuchet MS" w:hAnsi="Trebuchet MS"/>
          <w:sz w:val="20"/>
          <w:szCs w:val="20"/>
        </w:rPr>
        <w:t xml:space="preserve">de, 2018, de URL: </w:t>
      </w:r>
      <w:hyperlink r:id="rId30" w:history="1">
        <w:r w:rsidRPr="00C30301">
          <w:rPr>
            <w:rFonts w:ascii="Trebuchet MS" w:hAnsi="Trebuchet MS"/>
            <w:sz w:val="20"/>
            <w:szCs w:val="20"/>
          </w:rPr>
          <w:t>https://www.healthychildren.org/Spanish/ health-issues/conditions/adhd/Paginas/Attention-Deficit-Hyperactivity-Disorder.aspx</w:t>
        </w:r>
      </w:hyperlink>
      <w:r w:rsidRPr="00C30301">
        <w:rPr>
          <w:rFonts w:ascii="Trebuchet MS" w:hAnsi="Trebuchet MS"/>
          <w:sz w:val="20"/>
          <w:szCs w:val="20"/>
        </w:rPr>
        <w:t>.</w:t>
      </w:r>
    </w:p>
    <w:p w14:paraId="69F85F9D" w14:textId="77777777" w:rsidR="008B72A3" w:rsidRPr="00C30301" w:rsidRDefault="008B72A3" w:rsidP="008B72A3">
      <w:pPr>
        <w:shd w:val="clear" w:color="auto" w:fill="FFFFFF"/>
        <w:spacing w:after="0" w:line="240" w:lineRule="auto"/>
        <w:ind w:left="567" w:hanging="567"/>
        <w:jc w:val="both"/>
        <w:rPr>
          <w:rFonts w:ascii="Trebuchet MS" w:eastAsia="Times New Roman" w:hAnsi="Trebuchet MS" w:cstheme="minorHAnsi"/>
          <w:i/>
          <w:sz w:val="20"/>
          <w:szCs w:val="20"/>
          <w:lang w:eastAsia="es-DO"/>
        </w:rPr>
      </w:pPr>
    </w:p>
    <w:p w14:paraId="3E0AB83F" w14:textId="11EBF684" w:rsidR="005C2AE3" w:rsidRPr="00C30301" w:rsidRDefault="005C2AE3" w:rsidP="005C2AE3">
      <w:pPr>
        <w:shd w:val="clear" w:color="auto" w:fill="FFFFFF"/>
        <w:spacing w:line="253" w:lineRule="atLeast"/>
        <w:ind w:left="567" w:hanging="567"/>
        <w:jc w:val="both"/>
        <w:rPr>
          <w:rFonts w:ascii="Trebuchet MS" w:eastAsia="Times New Roman" w:hAnsi="Trebuchet MS" w:cstheme="minorHAnsi"/>
          <w:sz w:val="20"/>
          <w:szCs w:val="20"/>
          <w:lang w:eastAsia="es-DO"/>
        </w:rPr>
      </w:pPr>
      <w:r w:rsidRPr="00C30301">
        <w:rPr>
          <w:rFonts w:ascii="Trebuchet MS" w:eastAsia="Times New Roman" w:hAnsi="Trebuchet MS" w:cstheme="minorHAnsi"/>
          <w:i/>
          <w:sz w:val="20"/>
          <w:szCs w:val="20"/>
          <w:lang w:eastAsia="es-DO"/>
        </w:rPr>
        <w:t xml:space="preserve">Actividades </w:t>
      </w:r>
      <w:proofErr w:type="spellStart"/>
      <w:r w:rsidRPr="00C30301">
        <w:rPr>
          <w:rFonts w:ascii="Trebuchet MS" w:eastAsia="Times New Roman" w:hAnsi="Trebuchet MS" w:cstheme="minorHAnsi"/>
          <w:i/>
          <w:sz w:val="20"/>
          <w:szCs w:val="20"/>
          <w:lang w:eastAsia="es-DO"/>
        </w:rPr>
        <w:t>NeuronUP</w:t>
      </w:r>
      <w:proofErr w:type="spellEnd"/>
      <w:r w:rsidRPr="00C30301">
        <w:rPr>
          <w:rFonts w:ascii="Trebuchet MS" w:eastAsia="Times New Roman" w:hAnsi="Trebuchet MS" w:cstheme="minorHAnsi"/>
          <w:i/>
          <w:sz w:val="20"/>
          <w:szCs w:val="20"/>
          <w:lang w:eastAsia="es-DO"/>
        </w:rPr>
        <w:t xml:space="preserve"> para la rehabilitación del funcionamiento ejecutivo. </w:t>
      </w:r>
      <w:r w:rsidRPr="00C30301">
        <w:rPr>
          <w:rFonts w:ascii="Trebuchet MS" w:eastAsia="Times New Roman" w:hAnsi="Trebuchet MS" w:cstheme="minorHAnsi"/>
          <w:sz w:val="20"/>
          <w:szCs w:val="20"/>
          <w:lang w:eastAsia="es-DO"/>
        </w:rPr>
        <w:t>Obtenido e</w:t>
      </w:r>
      <w:r w:rsidR="0036407C" w:rsidRPr="00C30301">
        <w:rPr>
          <w:rFonts w:ascii="Trebuchet MS" w:eastAsia="Times New Roman" w:hAnsi="Trebuchet MS" w:cstheme="minorHAnsi"/>
          <w:sz w:val="20"/>
          <w:szCs w:val="20"/>
          <w:lang w:eastAsia="es-DO"/>
        </w:rPr>
        <w:t>l 20 de</w:t>
      </w:r>
      <w:r w:rsidRPr="00C30301">
        <w:rPr>
          <w:rFonts w:ascii="Trebuchet MS" w:eastAsia="Times New Roman" w:hAnsi="Trebuchet MS" w:cstheme="minorHAnsi"/>
          <w:sz w:val="20"/>
          <w:szCs w:val="20"/>
          <w:lang w:eastAsia="es-DO"/>
        </w:rPr>
        <w:t xml:space="preserve"> septiembre de, 2018, de URL: </w:t>
      </w:r>
      <w:hyperlink r:id="rId31" w:history="1">
        <w:r w:rsidR="007462A2" w:rsidRPr="00C30301">
          <w:rPr>
            <w:rStyle w:val="Hipervnculo"/>
            <w:rFonts w:ascii="Trebuchet MS" w:eastAsia="Times New Roman" w:hAnsi="Trebuchet MS" w:cstheme="minorHAnsi"/>
            <w:color w:val="auto"/>
            <w:sz w:val="20"/>
            <w:szCs w:val="20"/>
            <w:u w:val="none"/>
            <w:lang w:eastAsia="es-DO"/>
          </w:rPr>
          <w:t>https://www.neuronup.com/en/areas/functions/executive</w:t>
        </w:r>
      </w:hyperlink>
      <w:r w:rsidRPr="00C30301">
        <w:rPr>
          <w:rFonts w:ascii="Trebuchet MS" w:eastAsia="Times New Roman" w:hAnsi="Trebuchet MS" w:cstheme="minorHAnsi"/>
          <w:sz w:val="20"/>
          <w:szCs w:val="20"/>
          <w:lang w:eastAsia="es-DO"/>
        </w:rPr>
        <w:t>.</w:t>
      </w:r>
    </w:p>
    <w:p w14:paraId="3C4B0E92" w14:textId="5E377EFF" w:rsidR="005C2AE3" w:rsidRPr="00C30301" w:rsidRDefault="005C2AE3" w:rsidP="005C2AE3">
      <w:pPr>
        <w:shd w:val="clear" w:color="auto" w:fill="FFFFFF"/>
        <w:spacing w:line="253" w:lineRule="atLeast"/>
        <w:ind w:left="567" w:hanging="567"/>
        <w:jc w:val="both"/>
        <w:rPr>
          <w:rFonts w:ascii="Trebuchet MS" w:eastAsia="Times New Roman" w:hAnsi="Trebuchet MS" w:cstheme="minorHAnsi"/>
          <w:sz w:val="20"/>
          <w:szCs w:val="20"/>
          <w:lang w:eastAsia="es-DO"/>
        </w:rPr>
      </w:pPr>
      <w:r w:rsidRPr="00C30301">
        <w:rPr>
          <w:rFonts w:ascii="Trebuchet MS" w:eastAsia="Times New Roman" w:hAnsi="Trebuchet MS" w:cstheme="minorHAnsi"/>
          <w:i/>
          <w:sz w:val="20"/>
          <w:szCs w:val="20"/>
          <w:lang w:eastAsia="es-DO"/>
        </w:rPr>
        <w:t>Actividades para trabajar la atención</w:t>
      </w:r>
      <w:r w:rsidRPr="00C30301">
        <w:rPr>
          <w:rFonts w:ascii="Trebuchet MS" w:eastAsia="Times New Roman" w:hAnsi="Trebuchet MS" w:cstheme="minorHAnsi"/>
          <w:sz w:val="20"/>
          <w:szCs w:val="20"/>
          <w:lang w:eastAsia="es-DO"/>
        </w:rPr>
        <w:t>. (2017).  [Documento PDF] Obtenido e</w:t>
      </w:r>
      <w:r w:rsidR="006F297A" w:rsidRPr="00C30301">
        <w:rPr>
          <w:rFonts w:ascii="Trebuchet MS" w:eastAsia="Times New Roman" w:hAnsi="Trebuchet MS" w:cstheme="minorHAnsi"/>
          <w:sz w:val="20"/>
          <w:szCs w:val="20"/>
          <w:lang w:eastAsia="es-DO"/>
        </w:rPr>
        <w:t>l 16</w:t>
      </w:r>
      <w:r w:rsidRPr="00C30301">
        <w:rPr>
          <w:rFonts w:ascii="Trebuchet MS" w:eastAsia="Times New Roman" w:hAnsi="Trebuchet MS" w:cstheme="minorHAnsi"/>
          <w:sz w:val="20"/>
          <w:szCs w:val="20"/>
          <w:lang w:eastAsia="es-DO"/>
        </w:rPr>
        <w:t xml:space="preserve"> </w:t>
      </w:r>
      <w:r w:rsidR="006F297A" w:rsidRPr="00C30301">
        <w:rPr>
          <w:rFonts w:ascii="Trebuchet MS" w:eastAsia="Times New Roman" w:hAnsi="Trebuchet MS" w:cstheme="minorHAnsi"/>
          <w:sz w:val="20"/>
          <w:szCs w:val="20"/>
          <w:lang w:eastAsia="es-DO"/>
        </w:rPr>
        <w:t xml:space="preserve">de </w:t>
      </w:r>
      <w:r w:rsidRPr="00C30301">
        <w:rPr>
          <w:rFonts w:ascii="Trebuchet MS" w:eastAsia="Times New Roman" w:hAnsi="Trebuchet MS" w:cstheme="minorHAnsi"/>
          <w:sz w:val="20"/>
          <w:szCs w:val="20"/>
          <w:lang w:eastAsia="es-DO"/>
        </w:rPr>
        <w:t xml:space="preserve">septiembre de, 2018, de URL: </w:t>
      </w:r>
      <w:hyperlink r:id="rId32" w:history="1">
        <w:r w:rsidR="00392642" w:rsidRPr="00C30301">
          <w:rPr>
            <w:rStyle w:val="Hipervnculo"/>
            <w:rFonts w:ascii="Trebuchet MS" w:eastAsia="Times New Roman" w:hAnsi="Trebuchet MS" w:cstheme="minorHAnsi"/>
            <w:color w:val="auto"/>
            <w:sz w:val="20"/>
            <w:szCs w:val="20"/>
            <w:u w:val="none"/>
            <w:lang w:eastAsia="es-DO"/>
          </w:rPr>
          <w:t>https://www.orientacionandujar.es/wp-content/uploads/2017/01/ ACTIVIDADES-PARA-TRABAJAR-LA-ATENCIO%CC%81N-.pdf</w:t>
        </w:r>
      </w:hyperlink>
      <w:r w:rsidRPr="00C30301">
        <w:rPr>
          <w:rFonts w:ascii="Trebuchet MS" w:eastAsia="Times New Roman" w:hAnsi="Trebuchet MS" w:cstheme="minorHAnsi"/>
          <w:sz w:val="20"/>
          <w:szCs w:val="20"/>
          <w:lang w:eastAsia="es-DO"/>
        </w:rPr>
        <w:t>.</w:t>
      </w:r>
    </w:p>
    <w:p w14:paraId="267ACE08" w14:textId="77777777" w:rsidR="005C2AE3" w:rsidRPr="00C30301" w:rsidRDefault="005C2AE3" w:rsidP="005C2AE3">
      <w:pPr>
        <w:tabs>
          <w:tab w:val="left" w:pos="1352"/>
        </w:tabs>
        <w:spacing w:after="0" w:line="240" w:lineRule="auto"/>
        <w:ind w:left="567" w:hanging="567"/>
        <w:jc w:val="both"/>
        <w:rPr>
          <w:rFonts w:ascii="Trebuchet MS" w:hAnsi="Trebuchet MS"/>
          <w:sz w:val="20"/>
          <w:szCs w:val="20"/>
          <w:lang w:val="en-US"/>
        </w:rPr>
      </w:pPr>
      <w:proofErr w:type="gramStart"/>
      <w:r w:rsidRPr="00C30301">
        <w:rPr>
          <w:rFonts w:ascii="Trebuchet MS" w:hAnsi="Trebuchet MS"/>
          <w:sz w:val="20"/>
          <w:szCs w:val="20"/>
          <w:lang w:val="en-US"/>
        </w:rPr>
        <w:t xml:space="preserve">Anderson, V., Northam, E., Hendy, J., &amp; </w:t>
      </w:r>
      <w:proofErr w:type="spellStart"/>
      <w:r w:rsidRPr="00C30301">
        <w:rPr>
          <w:rFonts w:ascii="Trebuchet MS" w:hAnsi="Trebuchet MS"/>
          <w:sz w:val="20"/>
          <w:szCs w:val="20"/>
          <w:lang w:val="en-US"/>
        </w:rPr>
        <w:t>Wrenall</w:t>
      </w:r>
      <w:proofErr w:type="spellEnd"/>
      <w:r w:rsidRPr="00C30301">
        <w:rPr>
          <w:rFonts w:ascii="Trebuchet MS" w:hAnsi="Trebuchet MS"/>
          <w:sz w:val="20"/>
          <w:szCs w:val="20"/>
          <w:lang w:val="en-US"/>
        </w:rPr>
        <w:t>, J. (2001).</w:t>
      </w:r>
      <w:proofErr w:type="gramEnd"/>
      <w:r w:rsidRPr="00C30301">
        <w:rPr>
          <w:rFonts w:ascii="Trebuchet MS" w:hAnsi="Trebuchet MS"/>
          <w:sz w:val="20"/>
          <w:szCs w:val="20"/>
          <w:lang w:val="en-US"/>
        </w:rPr>
        <w:t xml:space="preserve"> </w:t>
      </w:r>
      <w:r w:rsidRPr="00C30301">
        <w:rPr>
          <w:rFonts w:ascii="Trebuchet MS" w:hAnsi="Trebuchet MS"/>
          <w:i/>
          <w:sz w:val="20"/>
          <w:szCs w:val="20"/>
          <w:lang w:val="en-US"/>
        </w:rPr>
        <w:t xml:space="preserve">Developmental Neuropsychology: a clinical approach. </w:t>
      </w:r>
      <w:r w:rsidRPr="00C30301">
        <w:rPr>
          <w:rFonts w:ascii="Trebuchet MS" w:hAnsi="Trebuchet MS"/>
          <w:sz w:val="20"/>
          <w:szCs w:val="20"/>
          <w:lang w:val="en-US"/>
        </w:rPr>
        <w:t>EUA: Psychology Press.</w:t>
      </w:r>
    </w:p>
    <w:p w14:paraId="503EDE53" w14:textId="77777777" w:rsidR="005C2AE3" w:rsidRPr="00C30301" w:rsidRDefault="005C2AE3" w:rsidP="005C2AE3">
      <w:pPr>
        <w:tabs>
          <w:tab w:val="left" w:pos="1352"/>
        </w:tabs>
        <w:spacing w:after="0" w:line="240" w:lineRule="auto"/>
        <w:ind w:left="567" w:hanging="567"/>
        <w:jc w:val="both"/>
        <w:rPr>
          <w:rFonts w:ascii="Trebuchet MS" w:hAnsi="Trebuchet MS"/>
          <w:i/>
          <w:sz w:val="20"/>
          <w:szCs w:val="20"/>
          <w:lang w:val="en-US"/>
        </w:rPr>
      </w:pPr>
    </w:p>
    <w:p w14:paraId="16E3F2B1" w14:textId="77777777" w:rsidR="005C2AE3" w:rsidRPr="00C30301" w:rsidRDefault="005C2AE3" w:rsidP="005C2AE3">
      <w:pPr>
        <w:tabs>
          <w:tab w:val="left" w:pos="1352"/>
        </w:tabs>
        <w:spacing w:after="0" w:line="240" w:lineRule="auto"/>
        <w:ind w:left="567" w:hanging="567"/>
        <w:jc w:val="both"/>
        <w:rPr>
          <w:rFonts w:ascii="Trebuchet MS" w:hAnsi="Trebuchet MS"/>
          <w:sz w:val="20"/>
          <w:szCs w:val="20"/>
          <w:lang w:val="en-US"/>
        </w:rPr>
      </w:pPr>
      <w:proofErr w:type="gramStart"/>
      <w:r w:rsidRPr="00C30301">
        <w:rPr>
          <w:rFonts w:ascii="Trebuchet MS" w:hAnsi="Trebuchet MS"/>
          <w:sz w:val="20"/>
          <w:szCs w:val="20"/>
          <w:lang w:val="en-US"/>
        </w:rPr>
        <w:t xml:space="preserve">Anderson, V., Anderson, P., Northam, E., Jacobs, R., &amp; </w:t>
      </w:r>
      <w:proofErr w:type="spellStart"/>
      <w:r w:rsidRPr="00C30301">
        <w:rPr>
          <w:rFonts w:ascii="Trebuchet MS" w:hAnsi="Trebuchet MS"/>
          <w:sz w:val="20"/>
          <w:szCs w:val="20"/>
          <w:lang w:val="en-US"/>
        </w:rPr>
        <w:t>Catroppa</w:t>
      </w:r>
      <w:proofErr w:type="spellEnd"/>
      <w:r w:rsidRPr="00C30301">
        <w:rPr>
          <w:rFonts w:ascii="Trebuchet MS" w:hAnsi="Trebuchet MS"/>
          <w:sz w:val="20"/>
          <w:szCs w:val="20"/>
          <w:lang w:val="en-US"/>
        </w:rPr>
        <w:t>, C. (2001).</w:t>
      </w:r>
      <w:proofErr w:type="gramEnd"/>
      <w:r w:rsidRPr="00C30301">
        <w:rPr>
          <w:rFonts w:ascii="Trebuchet MS" w:hAnsi="Trebuchet MS"/>
          <w:sz w:val="20"/>
          <w:szCs w:val="20"/>
          <w:lang w:val="en-US"/>
        </w:rPr>
        <w:t xml:space="preserve"> </w:t>
      </w:r>
      <w:proofErr w:type="gramStart"/>
      <w:r w:rsidRPr="00C30301">
        <w:rPr>
          <w:rFonts w:ascii="Trebuchet MS" w:hAnsi="Trebuchet MS"/>
          <w:sz w:val="20"/>
          <w:szCs w:val="20"/>
          <w:lang w:val="en-US"/>
        </w:rPr>
        <w:t>Development of executive functions trough late childhood and adolescence in an Australian sample.</w:t>
      </w:r>
      <w:proofErr w:type="gramEnd"/>
      <w:r w:rsidRPr="00C30301">
        <w:rPr>
          <w:rFonts w:ascii="Trebuchet MS" w:hAnsi="Trebuchet MS"/>
          <w:sz w:val="20"/>
          <w:szCs w:val="20"/>
          <w:lang w:val="en-US"/>
        </w:rPr>
        <w:t xml:space="preserve"> </w:t>
      </w:r>
      <w:r w:rsidRPr="00C30301">
        <w:rPr>
          <w:rFonts w:ascii="Trebuchet MS" w:hAnsi="Trebuchet MS"/>
          <w:i/>
          <w:sz w:val="20"/>
          <w:szCs w:val="20"/>
          <w:lang w:val="en-US"/>
        </w:rPr>
        <w:t xml:space="preserve">Developmental Neuropsychology, 20, </w:t>
      </w:r>
      <w:r w:rsidRPr="00C30301">
        <w:rPr>
          <w:rFonts w:ascii="Trebuchet MS" w:hAnsi="Trebuchet MS"/>
          <w:sz w:val="20"/>
          <w:szCs w:val="20"/>
          <w:lang w:val="en-US"/>
        </w:rPr>
        <w:t xml:space="preserve">385-406. </w:t>
      </w:r>
    </w:p>
    <w:p w14:paraId="41E2304A" w14:textId="77777777" w:rsidR="005C2AE3" w:rsidRPr="00C30301" w:rsidRDefault="005C2AE3" w:rsidP="005C2AE3">
      <w:pPr>
        <w:tabs>
          <w:tab w:val="left" w:pos="1352"/>
        </w:tabs>
        <w:spacing w:after="0" w:line="240" w:lineRule="auto"/>
        <w:ind w:left="567" w:hanging="567"/>
        <w:jc w:val="both"/>
        <w:rPr>
          <w:rFonts w:ascii="Trebuchet MS" w:hAnsi="Trebuchet MS"/>
          <w:sz w:val="20"/>
          <w:szCs w:val="20"/>
          <w:lang w:val="en-US"/>
        </w:rPr>
      </w:pPr>
    </w:p>
    <w:p w14:paraId="1D63655F" w14:textId="77777777" w:rsidR="005C2AE3" w:rsidRPr="00C30301" w:rsidRDefault="005C2AE3" w:rsidP="005C2AE3">
      <w:pPr>
        <w:tabs>
          <w:tab w:val="left" w:pos="1352"/>
        </w:tabs>
        <w:spacing w:after="0" w:line="240" w:lineRule="auto"/>
        <w:ind w:left="567" w:hanging="567"/>
        <w:jc w:val="both"/>
        <w:rPr>
          <w:rFonts w:ascii="Trebuchet MS" w:hAnsi="Trebuchet MS"/>
          <w:sz w:val="20"/>
          <w:szCs w:val="20"/>
        </w:rPr>
      </w:pPr>
      <w:proofErr w:type="gramStart"/>
      <w:r w:rsidRPr="00C30301">
        <w:rPr>
          <w:rFonts w:ascii="Trebuchet MS" w:hAnsi="Trebuchet MS"/>
          <w:sz w:val="20"/>
          <w:szCs w:val="20"/>
          <w:lang w:val="en-US"/>
        </w:rPr>
        <w:t>Anderson, V., Levin, H., &amp; Jacob, R. (2002).</w:t>
      </w:r>
      <w:proofErr w:type="gramEnd"/>
      <w:r w:rsidRPr="00C30301">
        <w:rPr>
          <w:rFonts w:ascii="Trebuchet MS" w:hAnsi="Trebuchet MS"/>
          <w:i/>
          <w:sz w:val="20"/>
          <w:szCs w:val="20"/>
          <w:lang w:val="en-US"/>
        </w:rPr>
        <w:t xml:space="preserve"> </w:t>
      </w:r>
      <w:r w:rsidRPr="00C30301">
        <w:rPr>
          <w:rFonts w:ascii="Trebuchet MS" w:hAnsi="Trebuchet MS"/>
          <w:sz w:val="20"/>
          <w:szCs w:val="20"/>
          <w:lang w:val="en-US"/>
        </w:rPr>
        <w:t xml:space="preserve">Executive functions after frontal lobe injury: a developmental perspective. En D.T. </w:t>
      </w:r>
      <w:proofErr w:type="spellStart"/>
      <w:r w:rsidRPr="00C30301">
        <w:rPr>
          <w:rFonts w:ascii="Trebuchet MS" w:hAnsi="Trebuchet MS"/>
          <w:sz w:val="20"/>
          <w:szCs w:val="20"/>
          <w:lang w:val="en-US"/>
        </w:rPr>
        <w:t>Stuss</w:t>
      </w:r>
      <w:proofErr w:type="spellEnd"/>
      <w:r w:rsidRPr="00C30301">
        <w:rPr>
          <w:rFonts w:ascii="Trebuchet MS" w:hAnsi="Trebuchet MS"/>
          <w:sz w:val="20"/>
          <w:szCs w:val="20"/>
          <w:lang w:val="en-US"/>
        </w:rPr>
        <w:t xml:space="preserve"> &amp; R.T. Knight (Eds.), </w:t>
      </w:r>
      <w:r w:rsidRPr="00C30301">
        <w:rPr>
          <w:rFonts w:ascii="Trebuchet MS" w:hAnsi="Trebuchet MS"/>
          <w:i/>
          <w:sz w:val="20"/>
          <w:szCs w:val="20"/>
          <w:lang w:val="en-US"/>
        </w:rPr>
        <w:t xml:space="preserve">Principles of frontal lobe function </w:t>
      </w:r>
      <w:r w:rsidRPr="00C30301">
        <w:rPr>
          <w:rFonts w:ascii="Trebuchet MS" w:hAnsi="Trebuchet MS"/>
          <w:sz w:val="20"/>
          <w:szCs w:val="20"/>
          <w:lang w:val="en-US"/>
        </w:rPr>
        <w:t xml:space="preserve">(504-527). </w:t>
      </w:r>
      <w:r w:rsidRPr="00C30301">
        <w:rPr>
          <w:rFonts w:ascii="Trebuchet MS" w:hAnsi="Trebuchet MS"/>
          <w:sz w:val="20"/>
          <w:szCs w:val="20"/>
        </w:rPr>
        <w:t xml:space="preserve">EUA: Oxford </w:t>
      </w:r>
      <w:proofErr w:type="spellStart"/>
      <w:r w:rsidRPr="00C30301">
        <w:rPr>
          <w:rFonts w:ascii="Trebuchet MS" w:hAnsi="Trebuchet MS"/>
          <w:sz w:val="20"/>
          <w:szCs w:val="20"/>
        </w:rPr>
        <w:t>University</w:t>
      </w:r>
      <w:proofErr w:type="spellEnd"/>
      <w:r w:rsidRPr="00C30301">
        <w:rPr>
          <w:rFonts w:ascii="Trebuchet MS" w:hAnsi="Trebuchet MS"/>
          <w:sz w:val="20"/>
          <w:szCs w:val="20"/>
        </w:rPr>
        <w:t xml:space="preserve"> </w:t>
      </w:r>
      <w:proofErr w:type="spellStart"/>
      <w:r w:rsidRPr="00C30301">
        <w:rPr>
          <w:rFonts w:ascii="Trebuchet MS" w:hAnsi="Trebuchet MS"/>
          <w:sz w:val="20"/>
          <w:szCs w:val="20"/>
        </w:rPr>
        <w:t>Press</w:t>
      </w:r>
      <w:proofErr w:type="spellEnd"/>
      <w:r w:rsidRPr="00C30301">
        <w:rPr>
          <w:rFonts w:ascii="Trebuchet MS" w:hAnsi="Trebuchet MS"/>
          <w:sz w:val="20"/>
          <w:szCs w:val="20"/>
        </w:rPr>
        <w:t>.</w:t>
      </w:r>
    </w:p>
    <w:p w14:paraId="0934A2DD" w14:textId="77777777" w:rsidR="005C2AE3" w:rsidRPr="00C30301" w:rsidRDefault="005C2AE3" w:rsidP="005C2AE3">
      <w:pPr>
        <w:tabs>
          <w:tab w:val="left" w:pos="1352"/>
        </w:tabs>
        <w:spacing w:after="0" w:line="240" w:lineRule="auto"/>
        <w:ind w:left="567" w:hanging="567"/>
        <w:jc w:val="both"/>
        <w:rPr>
          <w:rFonts w:ascii="Trebuchet MS" w:hAnsi="Trebuchet MS"/>
          <w:sz w:val="20"/>
          <w:szCs w:val="20"/>
        </w:rPr>
      </w:pPr>
    </w:p>
    <w:p w14:paraId="4358B859" w14:textId="77777777" w:rsidR="005C2AE3" w:rsidRPr="00C30301" w:rsidRDefault="005C2AE3" w:rsidP="005C2AE3">
      <w:pPr>
        <w:spacing w:after="0" w:line="240" w:lineRule="auto"/>
        <w:ind w:left="567" w:hanging="567"/>
        <w:jc w:val="both"/>
        <w:rPr>
          <w:rFonts w:ascii="Trebuchet MS" w:eastAsia="Times New Roman" w:hAnsi="Trebuchet MS" w:cs="Times New Roman"/>
          <w:bCs/>
          <w:sz w:val="20"/>
          <w:szCs w:val="20"/>
          <w:lang w:val="en-US" w:eastAsia="es-DO"/>
        </w:rPr>
      </w:pPr>
      <w:r w:rsidRPr="00C30301">
        <w:rPr>
          <w:rFonts w:ascii="Trebuchet MS" w:eastAsia="Times New Roman" w:hAnsi="Trebuchet MS" w:cs="Times New Roman"/>
          <w:bCs/>
          <w:sz w:val="20"/>
          <w:szCs w:val="20"/>
          <w:lang w:eastAsia="es-DO"/>
        </w:rPr>
        <w:t>Anderson, P. (2002). Evaluación y desarrollo de la función ejecutiva (FE) durante la infancia. </w:t>
      </w:r>
      <w:r w:rsidRPr="00C30301">
        <w:rPr>
          <w:rFonts w:ascii="Trebuchet MS" w:eastAsia="Times New Roman" w:hAnsi="Trebuchet MS" w:cs="Times New Roman"/>
          <w:bCs/>
          <w:i/>
          <w:sz w:val="20"/>
          <w:szCs w:val="20"/>
          <w:lang w:val="en-US" w:eastAsia="es-DO"/>
        </w:rPr>
        <w:t>Child Neuropsychology, 8</w:t>
      </w:r>
      <w:r w:rsidRPr="00C30301">
        <w:rPr>
          <w:rFonts w:ascii="Trebuchet MS" w:eastAsia="Times New Roman" w:hAnsi="Trebuchet MS" w:cs="Times New Roman"/>
          <w:bCs/>
          <w:sz w:val="20"/>
          <w:szCs w:val="20"/>
          <w:lang w:val="en-US" w:eastAsia="es-DO"/>
        </w:rPr>
        <w:t>, 71-82.</w:t>
      </w:r>
    </w:p>
    <w:p w14:paraId="3DA513C9" w14:textId="77777777" w:rsidR="005C2AE3" w:rsidRPr="00C30301" w:rsidRDefault="005C2AE3" w:rsidP="005C2AE3">
      <w:pPr>
        <w:spacing w:after="0" w:line="240" w:lineRule="auto"/>
        <w:ind w:left="567" w:hanging="567"/>
        <w:jc w:val="both"/>
        <w:rPr>
          <w:rFonts w:ascii="Trebuchet MS" w:eastAsia="Times New Roman" w:hAnsi="Trebuchet MS" w:cs="Times New Roman"/>
          <w:bCs/>
          <w:sz w:val="20"/>
          <w:szCs w:val="20"/>
          <w:lang w:val="en-US" w:eastAsia="es-DO"/>
        </w:rPr>
      </w:pPr>
    </w:p>
    <w:p w14:paraId="00F4DD9D" w14:textId="77777777" w:rsidR="005C2AE3" w:rsidRPr="00C30301" w:rsidRDefault="005C2AE3" w:rsidP="005C2AE3">
      <w:pPr>
        <w:spacing w:after="0" w:line="240" w:lineRule="auto"/>
        <w:ind w:left="567" w:hanging="567"/>
        <w:jc w:val="both"/>
        <w:rPr>
          <w:rFonts w:ascii="Trebuchet MS" w:eastAsia="Times New Roman" w:hAnsi="Trebuchet MS" w:cs="Times New Roman"/>
          <w:bCs/>
          <w:sz w:val="20"/>
          <w:szCs w:val="20"/>
          <w:lang w:val="en-US" w:eastAsia="es-DO"/>
        </w:rPr>
      </w:pPr>
      <w:r w:rsidRPr="00C30301">
        <w:rPr>
          <w:rFonts w:ascii="Trebuchet MS" w:eastAsia="Times New Roman" w:hAnsi="Trebuchet MS" w:cs="Times New Roman"/>
          <w:bCs/>
          <w:sz w:val="20"/>
          <w:szCs w:val="20"/>
          <w:lang w:val="en-US" w:eastAsia="es-DO"/>
        </w:rPr>
        <w:t xml:space="preserve">Anderson, P. (2008). </w:t>
      </w:r>
      <w:proofErr w:type="gramStart"/>
      <w:r w:rsidRPr="00C30301">
        <w:rPr>
          <w:rFonts w:ascii="Trebuchet MS" w:eastAsia="Times New Roman" w:hAnsi="Trebuchet MS" w:cs="Times New Roman"/>
          <w:bCs/>
          <w:sz w:val="20"/>
          <w:szCs w:val="20"/>
          <w:lang w:val="en-US" w:eastAsia="es-DO"/>
        </w:rPr>
        <w:t>Towards a developmental model of executive function.</w:t>
      </w:r>
      <w:proofErr w:type="gramEnd"/>
      <w:r w:rsidRPr="00C30301">
        <w:rPr>
          <w:rFonts w:ascii="Trebuchet MS" w:eastAsia="Times New Roman" w:hAnsi="Trebuchet MS" w:cs="Times New Roman"/>
          <w:bCs/>
          <w:sz w:val="20"/>
          <w:szCs w:val="20"/>
          <w:lang w:val="en-US" w:eastAsia="es-DO"/>
        </w:rPr>
        <w:t xml:space="preserve"> </w:t>
      </w:r>
      <w:proofErr w:type="gramStart"/>
      <w:r w:rsidRPr="00C30301">
        <w:rPr>
          <w:rFonts w:ascii="Trebuchet MS" w:eastAsia="Times New Roman" w:hAnsi="Trebuchet MS" w:cs="Times New Roman"/>
          <w:bCs/>
          <w:sz w:val="20"/>
          <w:szCs w:val="20"/>
          <w:lang w:val="en-US" w:eastAsia="es-DO"/>
        </w:rPr>
        <w:t>In V. Anderson, R. Jacobs &amp; P. Anderson (Eds.), </w:t>
      </w:r>
      <w:r w:rsidRPr="00C30301">
        <w:rPr>
          <w:rFonts w:ascii="Trebuchet MS" w:eastAsia="Times New Roman" w:hAnsi="Trebuchet MS" w:cs="Times New Roman"/>
          <w:bCs/>
          <w:i/>
          <w:sz w:val="20"/>
          <w:szCs w:val="20"/>
          <w:lang w:val="en-US" w:eastAsia="es-DO"/>
        </w:rPr>
        <w:t>Neuropsychology, neurology, and cognition.</w:t>
      </w:r>
      <w:proofErr w:type="gramEnd"/>
      <w:r w:rsidRPr="00C30301">
        <w:rPr>
          <w:rFonts w:ascii="Trebuchet MS" w:eastAsia="Times New Roman" w:hAnsi="Trebuchet MS" w:cs="Times New Roman"/>
          <w:bCs/>
          <w:i/>
          <w:sz w:val="20"/>
          <w:szCs w:val="20"/>
          <w:lang w:val="en-US" w:eastAsia="es-DO"/>
        </w:rPr>
        <w:t xml:space="preserve"> Executive functions and the frontal lobes: a lifespan perspective</w:t>
      </w:r>
      <w:r w:rsidRPr="00C30301">
        <w:rPr>
          <w:rFonts w:ascii="Trebuchet MS" w:eastAsia="Times New Roman" w:hAnsi="Trebuchet MS" w:cs="Times New Roman"/>
          <w:bCs/>
          <w:sz w:val="20"/>
          <w:szCs w:val="20"/>
          <w:lang w:val="en-US" w:eastAsia="es-DO"/>
        </w:rPr>
        <w:t> (pp. 3-21). Philadelphia: Taylor &amp; Francis Group.</w:t>
      </w:r>
    </w:p>
    <w:p w14:paraId="4CE69079" w14:textId="77777777" w:rsidR="005C2AE3" w:rsidRPr="00C30301" w:rsidRDefault="005C2AE3" w:rsidP="005C2AE3">
      <w:pPr>
        <w:spacing w:after="0" w:line="240" w:lineRule="auto"/>
        <w:ind w:left="567" w:hanging="567"/>
        <w:jc w:val="both"/>
        <w:rPr>
          <w:rFonts w:ascii="Trebuchet MS" w:eastAsia="Times New Roman" w:hAnsi="Trebuchet MS" w:cs="Times New Roman"/>
          <w:bCs/>
          <w:sz w:val="20"/>
          <w:szCs w:val="20"/>
          <w:lang w:val="en-US" w:eastAsia="es-DO"/>
        </w:rPr>
      </w:pPr>
    </w:p>
    <w:p w14:paraId="444153E4"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roofErr w:type="gramStart"/>
      <w:r w:rsidRPr="00C30301">
        <w:rPr>
          <w:rFonts w:ascii="Trebuchet MS" w:eastAsia="Times New Roman" w:hAnsi="Trebuchet MS" w:cs="Times New Roman"/>
          <w:bCs/>
          <w:sz w:val="20"/>
          <w:szCs w:val="20"/>
          <w:lang w:val="en-US" w:eastAsia="es-DO"/>
        </w:rPr>
        <w:t>Anderson, V., Jacobs, R., &amp; Anderson, P. (Eds.).</w:t>
      </w:r>
      <w:proofErr w:type="gramEnd"/>
      <w:r w:rsidRPr="00C30301">
        <w:rPr>
          <w:rFonts w:ascii="Trebuchet MS" w:eastAsia="Times New Roman" w:hAnsi="Trebuchet MS" w:cs="Times New Roman"/>
          <w:bCs/>
          <w:sz w:val="20"/>
          <w:szCs w:val="20"/>
          <w:lang w:val="en-US" w:eastAsia="es-DO"/>
        </w:rPr>
        <w:t xml:space="preserve"> (2008). </w:t>
      </w:r>
      <w:r w:rsidRPr="00C30301">
        <w:rPr>
          <w:rFonts w:ascii="Trebuchet MS" w:eastAsia="Times New Roman" w:hAnsi="Trebuchet MS" w:cs="Times New Roman"/>
          <w:bCs/>
          <w:i/>
          <w:sz w:val="20"/>
          <w:szCs w:val="20"/>
          <w:lang w:val="en-US" w:eastAsia="es-DO"/>
        </w:rPr>
        <w:t>Executive functions and the frontal lobes: a lifespan perspective</w:t>
      </w:r>
      <w:r w:rsidRPr="00C30301">
        <w:rPr>
          <w:rFonts w:ascii="Trebuchet MS" w:eastAsia="Times New Roman" w:hAnsi="Trebuchet MS" w:cs="Times New Roman"/>
          <w:bCs/>
          <w:sz w:val="20"/>
          <w:szCs w:val="20"/>
          <w:lang w:val="en-US" w:eastAsia="es-DO"/>
        </w:rPr>
        <w:t xml:space="preserve"> (pp. 3-22). New York: Taylor &amp; Francis Group.</w:t>
      </w:r>
    </w:p>
    <w:p w14:paraId="193C2048" w14:textId="77777777" w:rsidR="005C2AE3" w:rsidRPr="00C30301" w:rsidRDefault="005C2AE3" w:rsidP="005C2AE3">
      <w:pPr>
        <w:spacing w:after="0" w:line="240" w:lineRule="auto"/>
        <w:ind w:hanging="567"/>
        <w:jc w:val="both"/>
        <w:rPr>
          <w:rFonts w:ascii="Trebuchet MS" w:eastAsia="Times New Roman" w:hAnsi="Trebuchet MS" w:cs="Times New Roman"/>
          <w:sz w:val="20"/>
          <w:szCs w:val="20"/>
          <w:lang w:val="en-US" w:eastAsia="es-DO"/>
        </w:rPr>
      </w:pPr>
      <w:r w:rsidRPr="00C30301">
        <w:rPr>
          <w:rFonts w:ascii="Trebuchet MS" w:eastAsia="Times New Roman" w:hAnsi="Trebuchet MS" w:cs="Times New Roman"/>
          <w:bCs/>
          <w:sz w:val="20"/>
          <w:szCs w:val="20"/>
          <w:lang w:val="en-US" w:eastAsia="es-DO"/>
        </w:rPr>
        <w:t xml:space="preserve"> </w:t>
      </w:r>
    </w:p>
    <w:p w14:paraId="32AF2474"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r w:rsidRPr="00C30301">
        <w:rPr>
          <w:rFonts w:ascii="Trebuchet MS" w:eastAsia="Times New Roman" w:hAnsi="Trebuchet MS" w:cs="Times New Roman"/>
          <w:bCs/>
          <w:sz w:val="20"/>
          <w:szCs w:val="20"/>
          <w:lang w:val="en-US" w:eastAsia="es-DO"/>
        </w:rPr>
        <w:t xml:space="preserve">Alderson, R. M., Rapport, M. D., Sarver, D. E., </w:t>
      </w:r>
      <w:proofErr w:type="gramStart"/>
      <w:r w:rsidRPr="00C30301">
        <w:rPr>
          <w:rFonts w:ascii="Trebuchet MS" w:eastAsia="Times New Roman" w:hAnsi="Trebuchet MS" w:cs="Times New Roman"/>
          <w:bCs/>
          <w:sz w:val="20"/>
          <w:szCs w:val="20"/>
          <w:lang w:val="en-US" w:eastAsia="es-DO"/>
        </w:rPr>
        <w:t>&amp;  </w:t>
      </w:r>
      <w:proofErr w:type="spellStart"/>
      <w:r w:rsidRPr="00C30301">
        <w:rPr>
          <w:rFonts w:ascii="Trebuchet MS" w:eastAsia="Times New Roman" w:hAnsi="Trebuchet MS" w:cs="Times New Roman"/>
          <w:bCs/>
          <w:sz w:val="20"/>
          <w:szCs w:val="20"/>
          <w:lang w:val="en-US" w:eastAsia="es-DO"/>
        </w:rPr>
        <w:t>Kofler</w:t>
      </w:r>
      <w:proofErr w:type="spellEnd"/>
      <w:proofErr w:type="gramEnd"/>
      <w:r w:rsidRPr="00C30301">
        <w:rPr>
          <w:rFonts w:ascii="Trebuchet MS" w:eastAsia="Times New Roman" w:hAnsi="Trebuchet MS" w:cs="Times New Roman"/>
          <w:bCs/>
          <w:sz w:val="20"/>
          <w:szCs w:val="20"/>
          <w:lang w:val="en-US" w:eastAsia="es-DO"/>
        </w:rPr>
        <w:t xml:space="preserve">, M. J. (2008). ADHD and behavioral inhibition: a re-examination of the stop-signal task. </w:t>
      </w:r>
      <w:r w:rsidRPr="00C30301">
        <w:rPr>
          <w:rFonts w:ascii="Trebuchet MS" w:eastAsia="Times New Roman" w:hAnsi="Trebuchet MS" w:cs="Times New Roman"/>
          <w:bCs/>
          <w:i/>
          <w:sz w:val="20"/>
          <w:szCs w:val="20"/>
          <w:lang w:val="en-US" w:eastAsia="es-DO"/>
        </w:rPr>
        <w:t>Journal of Abnormal Child Psychology, 36</w:t>
      </w:r>
      <w:r w:rsidRPr="00C30301">
        <w:rPr>
          <w:rFonts w:ascii="Trebuchet MS" w:eastAsia="Times New Roman" w:hAnsi="Trebuchet MS" w:cs="Times New Roman"/>
          <w:bCs/>
          <w:sz w:val="20"/>
          <w:szCs w:val="20"/>
          <w:lang w:val="en-US" w:eastAsia="es-DO"/>
        </w:rPr>
        <w:t>, 989-998.</w:t>
      </w:r>
    </w:p>
    <w:p w14:paraId="041635C2"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r w:rsidRPr="00C30301">
        <w:rPr>
          <w:rFonts w:ascii="Trebuchet MS" w:eastAsia="Times New Roman" w:hAnsi="Trebuchet MS" w:cs="Times New Roman"/>
          <w:sz w:val="20"/>
          <w:szCs w:val="20"/>
          <w:lang w:val="en-US" w:eastAsia="es-DO"/>
        </w:rPr>
        <w:t xml:space="preserve"> </w:t>
      </w:r>
    </w:p>
    <w:p w14:paraId="63190F1E"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roofErr w:type="gramStart"/>
      <w:r w:rsidRPr="00C30301">
        <w:rPr>
          <w:rFonts w:ascii="Trebuchet MS" w:eastAsia="Times New Roman" w:hAnsi="Trebuchet MS" w:cs="Times New Roman"/>
          <w:sz w:val="20"/>
          <w:szCs w:val="20"/>
          <w:lang w:val="en-US" w:eastAsia="es-DO"/>
        </w:rPr>
        <w:t>American Psychiatric Association.</w:t>
      </w:r>
      <w:proofErr w:type="gramEnd"/>
      <w:r w:rsidRPr="00C30301">
        <w:rPr>
          <w:rFonts w:ascii="Trebuchet MS" w:eastAsia="Times New Roman" w:hAnsi="Trebuchet MS" w:cs="Times New Roman"/>
          <w:sz w:val="20"/>
          <w:szCs w:val="20"/>
          <w:lang w:val="en-US" w:eastAsia="es-DO"/>
        </w:rPr>
        <w:t xml:space="preserve"> </w:t>
      </w:r>
      <w:proofErr w:type="gramStart"/>
      <w:r w:rsidRPr="00C30301">
        <w:rPr>
          <w:rFonts w:ascii="Trebuchet MS" w:eastAsia="Times New Roman" w:hAnsi="Trebuchet MS" w:cs="Times New Roman"/>
          <w:sz w:val="20"/>
          <w:szCs w:val="20"/>
          <w:lang w:val="en-US" w:eastAsia="es-DO"/>
        </w:rPr>
        <w:t xml:space="preserve">(2013). </w:t>
      </w:r>
      <w:r w:rsidRPr="00C30301">
        <w:rPr>
          <w:rFonts w:ascii="Trebuchet MS" w:eastAsia="Times New Roman" w:hAnsi="Trebuchet MS" w:cs="Times New Roman"/>
          <w:i/>
          <w:iCs/>
          <w:sz w:val="20"/>
          <w:szCs w:val="20"/>
          <w:lang w:val="en-US" w:eastAsia="es-DO"/>
        </w:rPr>
        <w:t>Diagnostic and Statistical Manual of Mental Disorders.</w:t>
      </w:r>
      <w:proofErr w:type="gramEnd"/>
      <w:r w:rsidRPr="00C30301">
        <w:rPr>
          <w:rFonts w:ascii="Trebuchet MS" w:eastAsia="Times New Roman" w:hAnsi="Trebuchet MS" w:cs="Times New Roman"/>
          <w:i/>
          <w:iCs/>
          <w:sz w:val="20"/>
          <w:szCs w:val="20"/>
          <w:lang w:val="en-US" w:eastAsia="es-DO"/>
        </w:rPr>
        <w:t xml:space="preserve"> </w:t>
      </w:r>
      <w:proofErr w:type="gramStart"/>
      <w:r w:rsidRPr="00C30301">
        <w:rPr>
          <w:rFonts w:ascii="Trebuchet MS" w:eastAsia="Times New Roman" w:hAnsi="Trebuchet MS" w:cs="Times New Roman"/>
          <w:i/>
          <w:iCs/>
          <w:sz w:val="20"/>
          <w:szCs w:val="20"/>
          <w:lang w:val="en-US" w:eastAsia="es-DO"/>
        </w:rPr>
        <w:t>DSM-5</w:t>
      </w:r>
      <w:r w:rsidRPr="00C30301">
        <w:rPr>
          <w:rFonts w:ascii="Trebuchet MS" w:eastAsia="Times New Roman" w:hAnsi="Trebuchet MS" w:cs="Times New Roman"/>
          <w:i/>
          <w:sz w:val="20"/>
          <w:szCs w:val="20"/>
          <w:lang w:val="en-US" w:eastAsia="es-DO"/>
        </w:rPr>
        <w:t>.</w:t>
      </w:r>
      <w:proofErr w:type="gramEnd"/>
      <w:r w:rsidRPr="00C30301">
        <w:rPr>
          <w:rFonts w:ascii="Trebuchet MS" w:eastAsia="Times New Roman" w:hAnsi="Trebuchet MS" w:cs="Times New Roman"/>
          <w:i/>
          <w:sz w:val="20"/>
          <w:szCs w:val="20"/>
          <w:lang w:val="en-US" w:eastAsia="es-DO"/>
        </w:rPr>
        <w:t xml:space="preserve"> </w:t>
      </w:r>
      <w:proofErr w:type="gramStart"/>
      <w:r w:rsidRPr="00C30301">
        <w:rPr>
          <w:rFonts w:ascii="Trebuchet MS" w:eastAsia="Times New Roman" w:hAnsi="Trebuchet MS" w:cs="Times New Roman"/>
          <w:i/>
          <w:sz w:val="20"/>
          <w:szCs w:val="20"/>
          <w:lang w:val="en-US" w:eastAsia="es-DO"/>
        </w:rPr>
        <w:t xml:space="preserve">(5th </w:t>
      </w:r>
      <w:proofErr w:type="spellStart"/>
      <w:r w:rsidRPr="00C30301">
        <w:rPr>
          <w:rFonts w:ascii="Trebuchet MS" w:eastAsia="Times New Roman" w:hAnsi="Trebuchet MS" w:cs="Times New Roman"/>
          <w:i/>
          <w:sz w:val="20"/>
          <w:szCs w:val="20"/>
          <w:lang w:val="en-US" w:eastAsia="es-DO"/>
        </w:rPr>
        <w:t>edn</w:t>
      </w:r>
      <w:proofErr w:type="spellEnd"/>
      <w:r w:rsidRPr="00C30301">
        <w:rPr>
          <w:rFonts w:ascii="Trebuchet MS" w:eastAsia="Times New Roman" w:hAnsi="Trebuchet MS" w:cs="Times New Roman"/>
          <w:i/>
          <w:sz w:val="20"/>
          <w:szCs w:val="20"/>
          <w:lang w:val="en-US" w:eastAsia="es-DO"/>
        </w:rPr>
        <w:t>.).</w:t>
      </w:r>
      <w:proofErr w:type="gramEnd"/>
      <w:r w:rsidRPr="00C30301">
        <w:rPr>
          <w:rFonts w:ascii="Trebuchet MS" w:eastAsia="Times New Roman" w:hAnsi="Trebuchet MS" w:cs="Times New Roman"/>
          <w:sz w:val="20"/>
          <w:szCs w:val="20"/>
          <w:lang w:val="en-US" w:eastAsia="es-DO"/>
        </w:rPr>
        <w:t xml:space="preserve"> Washington, DC: Author.</w:t>
      </w:r>
    </w:p>
    <w:p w14:paraId="5365E237" w14:textId="77777777" w:rsidR="005C2AE3" w:rsidRPr="00C30301" w:rsidRDefault="005C2AE3" w:rsidP="005C2AE3">
      <w:pPr>
        <w:spacing w:after="0" w:line="240" w:lineRule="auto"/>
        <w:jc w:val="both"/>
        <w:rPr>
          <w:rFonts w:ascii="Trebuchet MS" w:eastAsia="Times New Roman" w:hAnsi="Trebuchet MS" w:cs="Times New Roman"/>
          <w:sz w:val="20"/>
          <w:szCs w:val="20"/>
          <w:lang w:val="en-US" w:eastAsia="es-DO"/>
        </w:rPr>
      </w:pPr>
      <w:r w:rsidRPr="00C30301">
        <w:rPr>
          <w:rFonts w:ascii="Trebuchet MS" w:eastAsia="Times New Roman" w:hAnsi="Trebuchet MS" w:cs="Times New Roman"/>
          <w:sz w:val="20"/>
          <w:szCs w:val="20"/>
          <w:lang w:val="en-US" w:eastAsia="es-DO"/>
        </w:rPr>
        <w:t xml:space="preserve"> </w:t>
      </w:r>
    </w:p>
    <w:p w14:paraId="06A43C8A" w14:textId="59A8A5DF" w:rsidR="005C2AE3" w:rsidRPr="00C30301" w:rsidRDefault="005C2AE3" w:rsidP="005C2AE3">
      <w:pPr>
        <w:shd w:val="clear" w:color="auto" w:fill="FFFFFF"/>
        <w:spacing w:after="0" w:line="240" w:lineRule="auto"/>
        <w:ind w:left="567" w:hanging="567"/>
        <w:jc w:val="both"/>
        <w:rPr>
          <w:rFonts w:ascii="Trebuchet MS" w:eastAsia="Times New Roman" w:hAnsi="Trebuchet MS" w:cstheme="minorHAnsi"/>
          <w:iCs/>
          <w:sz w:val="20"/>
          <w:szCs w:val="20"/>
          <w:lang w:eastAsia="es-DO"/>
        </w:rPr>
      </w:pPr>
      <w:proofErr w:type="spellStart"/>
      <w:proofErr w:type="gramStart"/>
      <w:r w:rsidRPr="00875AB9">
        <w:rPr>
          <w:rFonts w:ascii="Trebuchet MS" w:eastAsia="Times New Roman" w:hAnsi="Trebuchet MS" w:cstheme="minorHAnsi"/>
          <w:iCs/>
          <w:sz w:val="20"/>
          <w:szCs w:val="20"/>
          <w:lang w:val="en-US" w:eastAsia="es-DO"/>
        </w:rPr>
        <w:t>Ansón</w:t>
      </w:r>
      <w:proofErr w:type="spellEnd"/>
      <w:r w:rsidRPr="00875AB9">
        <w:rPr>
          <w:rFonts w:ascii="Trebuchet MS" w:eastAsia="Times New Roman" w:hAnsi="Trebuchet MS" w:cstheme="minorHAnsi"/>
          <w:iCs/>
          <w:sz w:val="20"/>
          <w:szCs w:val="20"/>
          <w:lang w:val="en-US" w:eastAsia="es-DO"/>
        </w:rPr>
        <w:t xml:space="preserve">, L., </w:t>
      </w:r>
      <w:proofErr w:type="spellStart"/>
      <w:r w:rsidRPr="00875AB9">
        <w:rPr>
          <w:rFonts w:ascii="Trebuchet MS" w:eastAsia="Times New Roman" w:hAnsi="Trebuchet MS" w:cstheme="minorHAnsi"/>
          <w:iCs/>
          <w:sz w:val="20"/>
          <w:szCs w:val="20"/>
          <w:lang w:val="en-US" w:eastAsia="es-DO"/>
        </w:rPr>
        <w:t>Bayés</w:t>
      </w:r>
      <w:proofErr w:type="spellEnd"/>
      <w:r w:rsidRPr="00875AB9">
        <w:rPr>
          <w:rFonts w:ascii="Trebuchet MS" w:eastAsia="Times New Roman" w:hAnsi="Trebuchet MS" w:cstheme="minorHAnsi"/>
          <w:iCs/>
          <w:sz w:val="20"/>
          <w:szCs w:val="20"/>
          <w:lang w:val="en-US" w:eastAsia="es-DO"/>
        </w:rPr>
        <w:t xml:space="preserve">, I., </w:t>
      </w:r>
      <w:proofErr w:type="spellStart"/>
      <w:r w:rsidRPr="00875AB9">
        <w:rPr>
          <w:rFonts w:ascii="Trebuchet MS" w:eastAsia="Times New Roman" w:hAnsi="Trebuchet MS" w:cstheme="minorHAnsi"/>
          <w:iCs/>
          <w:sz w:val="20"/>
          <w:szCs w:val="20"/>
          <w:lang w:val="en-US" w:eastAsia="es-DO"/>
        </w:rPr>
        <w:t>Gavara</w:t>
      </w:r>
      <w:proofErr w:type="spellEnd"/>
      <w:r w:rsidRPr="00875AB9">
        <w:rPr>
          <w:rFonts w:ascii="Trebuchet MS" w:eastAsia="Times New Roman" w:hAnsi="Trebuchet MS" w:cstheme="minorHAnsi"/>
          <w:iCs/>
          <w:sz w:val="20"/>
          <w:szCs w:val="20"/>
          <w:lang w:val="en-US" w:eastAsia="es-DO"/>
        </w:rPr>
        <w:t xml:space="preserve">, F., </w:t>
      </w:r>
      <w:proofErr w:type="spellStart"/>
      <w:r w:rsidRPr="00875AB9">
        <w:rPr>
          <w:rFonts w:ascii="Trebuchet MS" w:eastAsia="Times New Roman" w:hAnsi="Trebuchet MS" w:cstheme="minorHAnsi"/>
          <w:iCs/>
          <w:sz w:val="20"/>
          <w:szCs w:val="20"/>
          <w:lang w:val="en-US" w:eastAsia="es-DO"/>
        </w:rPr>
        <w:t>Giné</w:t>
      </w:r>
      <w:proofErr w:type="spellEnd"/>
      <w:r w:rsidRPr="00875AB9">
        <w:rPr>
          <w:rFonts w:ascii="Trebuchet MS" w:eastAsia="Times New Roman" w:hAnsi="Trebuchet MS" w:cstheme="minorHAnsi"/>
          <w:iCs/>
          <w:sz w:val="20"/>
          <w:szCs w:val="20"/>
          <w:lang w:val="en-US" w:eastAsia="es-DO"/>
        </w:rPr>
        <w:t xml:space="preserve">, A., </w:t>
      </w:r>
      <w:proofErr w:type="spellStart"/>
      <w:r w:rsidRPr="00875AB9">
        <w:rPr>
          <w:rFonts w:ascii="Trebuchet MS" w:eastAsia="Times New Roman" w:hAnsi="Trebuchet MS" w:cstheme="minorHAnsi"/>
          <w:iCs/>
          <w:sz w:val="20"/>
          <w:szCs w:val="20"/>
          <w:lang w:val="en-US" w:eastAsia="es-DO"/>
        </w:rPr>
        <w:t>Nuez</w:t>
      </w:r>
      <w:proofErr w:type="spellEnd"/>
      <w:r w:rsidRPr="00875AB9">
        <w:rPr>
          <w:rFonts w:ascii="Trebuchet MS" w:eastAsia="Times New Roman" w:hAnsi="Trebuchet MS" w:cstheme="minorHAnsi"/>
          <w:iCs/>
          <w:sz w:val="20"/>
          <w:szCs w:val="20"/>
          <w:lang w:val="en-US" w:eastAsia="es-DO"/>
        </w:rPr>
        <w:t xml:space="preserve">, C., &amp; </w:t>
      </w:r>
      <w:proofErr w:type="spellStart"/>
      <w:r w:rsidRPr="00875AB9">
        <w:rPr>
          <w:rFonts w:ascii="Trebuchet MS" w:eastAsia="Times New Roman" w:hAnsi="Trebuchet MS" w:cstheme="minorHAnsi"/>
          <w:iCs/>
          <w:sz w:val="20"/>
          <w:szCs w:val="20"/>
          <w:lang w:val="en-US" w:eastAsia="es-DO"/>
        </w:rPr>
        <w:t>Torrea</w:t>
      </w:r>
      <w:proofErr w:type="spellEnd"/>
      <w:r w:rsidRPr="00875AB9">
        <w:rPr>
          <w:rFonts w:ascii="Trebuchet MS" w:eastAsia="Times New Roman" w:hAnsi="Trebuchet MS" w:cstheme="minorHAnsi"/>
          <w:iCs/>
          <w:sz w:val="20"/>
          <w:szCs w:val="20"/>
          <w:lang w:val="en-US" w:eastAsia="es-DO"/>
        </w:rPr>
        <w:t>, I. (2015).</w:t>
      </w:r>
      <w:proofErr w:type="gramEnd"/>
      <w:r w:rsidRPr="00875AB9">
        <w:rPr>
          <w:rFonts w:ascii="Trebuchet MS" w:eastAsia="Times New Roman" w:hAnsi="Trebuchet MS" w:cstheme="minorHAnsi"/>
          <w:iCs/>
          <w:sz w:val="20"/>
          <w:szCs w:val="20"/>
          <w:lang w:val="en-US" w:eastAsia="es-DO"/>
        </w:rPr>
        <w:t xml:space="preserve"> </w:t>
      </w:r>
      <w:r w:rsidRPr="00C30301">
        <w:rPr>
          <w:rFonts w:ascii="Trebuchet MS" w:eastAsia="Times New Roman" w:hAnsi="Trebuchet MS" w:cstheme="minorHAnsi"/>
          <w:i/>
          <w:iCs/>
          <w:sz w:val="20"/>
          <w:szCs w:val="20"/>
          <w:lang w:eastAsia="es-DO"/>
        </w:rPr>
        <w:t xml:space="preserve">Cuaderno de ejercicios de estimulación cognitiva para reforzar la memoria. </w:t>
      </w:r>
      <w:r w:rsidRPr="00C30301">
        <w:rPr>
          <w:rFonts w:ascii="Trebuchet MS" w:eastAsia="Times New Roman" w:hAnsi="Trebuchet MS" w:cstheme="minorHAnsi"/>
          <w:iCs/>
          <w:sz w:val="20"/>
          <w:szCs w:val="20"/>
          <w:lang w:eastAsia="es-DO"/>
        </w:rPr>
        <w:t>Obtenido e</w:t>
      </w:r>
      <w:r w:rsidR="006F297A" w:rsidRPr="00C30301">
        <w:rPr>
          <w:rFonts w:ascii="Trebuchet MS" w:eastAsia="Times New Roman" w:hAnsi="Trebuchet MS" w:cstheme="minorHAnsi"/>
          <w:iCs/>
          <w:sz w:val="20"/>
          <w:szCs w:val="20"/>
          <w:lang w:eastAsia="es-DO"/>
        </w:rPr>
        <w:t>l 5 de</w:t>
      </w:r>
      <w:r w:rsidRPr="00C30301">
        <w:rPr>
          <w:rFonts w:ascii="Trebuchet MS" w:eastAsia="Times New Roman" w:hAnsi="Trebuchet MS" w:cstheme="minorHAnsi"/>
          <w:iCs/>
          <w:sz w:val="20"/>
          <w:szCs w:val="20"/>
          <w:lang w:eastAsia="es-DO"/>
        </w:rPr>
        <w:t xml:space="preserve"> octubre de, 2018, de URL: </w:t>
      </w:r>
      <w:hyperlink r:id="rId33" w:history="1">
        <w:r w:rsidRPr="00C30301">
          <w:rPr>
            <w:rFonts w:ascii="Trebuchet MS" w:eastAsia="Times New Roman" w:hAnsi="Trebuchet MS" w:cstheme="minorHAnsi"/>
            <w:iCs/>
            <w:sz w:val="20"/>
            <w:szCs w:val="20"/>
            <w:lang w:eastAsia="es-DO"/>
          </w:rPr>
          <w:t>https://www.csi.cat/media/upload/pdf/estimulacion-cognitiva-csi_editora_94_3_1</w:t>
        </w:r>
      </w:hyperlink>
      <w:r w:rsidRPr="00C30301">
        <w:rPr>
          <w:rFonts w:ascii="Trebuchet MS" w:eastAsia="Times New Roman" w:hAnsi="Trebuchet MS" w:cstheme="minorHAnsi"/>
          <w:iCs/>
          <w:sz w:val="20"/>
          <w:szCs w:val="20"/>
          <w:lang w:eastAsia="es-DO"/>
        </w:rPr>
        <w:t xml:space="preserve">. </w:t>
      </w:r>
      <w:proofErr w:type="spellStart"/>
      <w:proofErr w:type="gramStart"/>
      <w:r w:rsidRPr="00C30301">
        <w:rPr>
          <w:rFonts w:ascii="Trebuchet MS" w:eastAsia="Times New Roman" w:hAnsi="Trebuchet MS" w:cstheme="minorHAnsi"/>
          <w:iCs/>
          <w:sz w:val="20"/>
          <w:szCs w:val="20"/>
          <w:lang w:eastAsia="es-DO"/>
        </w:rPr>
        <w:t>pdf</w:t>
      </w:r>
      <w:proofErr w:type="spellEnd"/>
      <w:proofErr w:type="gramEnd"/>
      <w:r w:rsidRPr="00C30301">
        <w:rPr>
          <w:rFonts w:ascii="Trebuchet MS" w:eastAsia="Times New Roman" w:hAnsi="Trebuchet MS" w:cstheme="minorHAnsi"/>
          <w:iCs/>
          <w:sz w:val="20"/>
          <w:szCs w:val="20"/>
          <w:lang w:eastAsia="es-DO"/>
        </w:rPr>
        <w:t>.</w:t>
      </w:r>
    </w:p>
    <w:p w14:paraId="248ADB20"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lastRenderedPageBreak/>
        <w:t xml:space="preserve">Artigas </w:t>
      </w:r>
      <w:proofErr w:type="spellStart"/>
      <w:r w:rsidRPr="00C30301">
        <w:rPr>
          <w:rFonts w:ascii="Trebuchet MS" w:eastAsia="Times New Roman" w:hAnsi="Trebuchet MS" w:cs="Times New Roman"/>
          <w:sz w:val="20"/>
          <w:szCs w:val="20"/>
          <w:lang w:eastAsia="es-DO"/>
        </w:rPr>
        <w:t>Pallarés</w:t>
      </w:r>
      <w:proofErr w:type="spellEnd"/>
      <w:r w:rsidRPr="00C30301">
        <w:rPr>
          <w:rFonts w:ascii="Trebuchet MS" w:eastAsia="Times New Roman" w:hAnsi="Trebuchet MS" w:cs="Times New Roman"/>
          <w:sz w:val="20"/>
          <w:szCs w:val="20"/>
          <w:lang w:eastAsia="es-DO"/>
        </w:rPr>
        <w:t xml:space="preserve">, J. (2006). El trastorno de déficit de atención/hiperactividad en la consulta del pediatra. Algunas sugerencias. </w:t>
      </w:r>
      <w:r w:rsidRPr="00C30301">
        <w:rPr>
          <w:rFonts w:ascii="Trebuchet MS" w:eastAsia="Times New Roman" w:hAnsi="Trebuchet MS" w:cs="Times New Roman"/>
          <w:i/>
          <w:iCs/>
          <w:sz w:val="20"/>
          <w:szCs w:val="20"/>
          <w:lang w:eastAsia="es-DO"/>
        </w:rPr>
        <w:t>Revista Pediatría de Atención Primaria</w:t>
      </w:r>
      <w:r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i/>
          <w:iCs/>
          <w:sz w:val="20"/>
          <w:szCs w:val="20"/>
          <w:lang w:eastAsia="es-DO"/>
        </w:rPr>
        <w:t>8</w:t>
      </w:r>
      <w:r w:rsidRPr="00C30301">
        <w:rPr>
          <w:rFonts w:ascii="Trebuchet MS" w:eastAsia="Times New Roman" w:hAnsi="Trebuchet MS" w:cs="Times New Roman"/>
          <w:sz w:val="20"/>
          <w:szCs w:val="20"/>
          <w:lang w:eastAsia="es-DO"/>
        </w:rPr>
        <w:t xml:space="preserve"> (4), 115-133.</w:t>
      </w:r>
    </w:p>
    <w:p w14:paraId="0419A2F7" w14:textId="77777777" w:rsidR="00142206" w:rsidRPr="00C30301" w:rsidRDefault="00142206" w:rsidP="005C2AE3">
      <w:pPr>
        <w:spacing w:after="0" w:line="240" w:lineRule="auto"/>
        <w:ind w:left="567" w:hanging="567"/>
        <w:jc w:val="both"/>
        <w:rPr>
          <w:rFonts w:ascii="Trebuchet MS" w:eastAsia="Times New Roman" w:hAnsi="Trebuchet MS" w:cs="Times New Roman"/>
          <w:sz w:val="20"/>
          <w:szCs w:val="20"/>
          <w:lang w:eastAsia="es-DO"/>
        </w:rPr>
      </w:pPr>
    </w:p>
    <w:p w14:paraId="7E0511B2"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Artigas,  J., &amp; Narbona, J. (2011). </w:t>
      </w:r>
      <w:r w:rsidRPr="00C30301">
        <w:rPr>
          <w:rFonts w:ascii="Trebuchet MS" w:eastAsia="Times New Roman" w:hAnsi="Trebuchet MS" w:cs="Times New Roman"/>
          <w:i/>
          <w:sz w:val="20"/>
          <w:szCs w:val="20"/>
          <w:lang w:eastAsia="es-DO"/>
        </w:rPr>
        <w:t>Trastorno del Neurodesarrollo</w:t>
      </w:r>
      <w:r w:rsidRPr="00C30301">
        <w:rPr>
          <w:rFonts w:ascii="Trebuchet MS" w:eastAsia="Times New Roman" w:hAnsi="Trebuchet MS" w:cs="Times New Roman"/>
          <w:sz w:val="20"/>
          <w:szCs w:val="20"/>
          <w:lang w:eastAsia="es-DO"/>
        </w:rPr>
        <w:t xml:space="preserve">. Barcelona: </w:t>
      </w:r>
      <w:proofErr w:type="spellStart"/>
      <w:r w:rsidRPr="00C30301">
        <w:rPr>
          <w:rFonts w:ascii="Trebuchet MS" w:eastAsia="Times New Roman" w:hAnsi="Trebuchet MS" w:cs="Times New Roman"/>
          <w:sz w:val="20"/>
          <w:szCs w:val="20"/>
          <w:lang w:eastAsia="es-DO"/>
        </w:rPr>
        <w:t>Viguera</w:t>
      </w:r>
      <w:proofErr w:type="spellEnd"/>
      <w:r w:rsidRPr="00C30301">
        <w:rPr>
          <w:rFonts w:ascii="Trebuchet MS" w:eastAsia="Times New Roman" w:hAnsi="Trebuchet MS" w:cs="Times New Roman"/>
          <w:sz w:val="20"/>
          <w:szCs w:val="20"/>
          <w:lang w:eastAsia="es-DO"/>
        </w:rPr>
        <w:t xml:space="preserve">. </w:t>
      </w:r>
    </w:p>
    <w:p w14:paraId="350D9B95"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66167D6A" w14:textId="35F0540C"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r w:rsidRPr="00C30301">
        <w:rPr>
          <w:rFonts w:ascii="Trebuchet MS" w:eastAsia="Times New Roman" w:hAnsi="Trebuchet MS" w:cs="Times New Roman"/>
          <w:sz w:val="20"/>
          <w:szCs w:val="20"/>
          <w:lang w:val="en-US" w:eastAsia="es-DO"/>
        </w:rPr>
        <w:t xml:space="preserve">Baddeley, A., &amp; Della, S. (1998). </w:t>
      </w:r>
      <w:proofErr w:type="gramStart"/>
      <w:r w:rsidRPr="00C30301">
        <w:rPr>
          <w:rFonts w:ascii="Trebuchet MS" w:eastAsia="Times New Roman" w:hAnsi="Trebuchet MS" w:cs="Times New Roman"/>
          <w:sz w:val="20"/>
          <w:szCs w:val="20"/>
          <w:lang w:val="en-US" w:eastAsia="es-DO"/>
        </w:rPr>
        <w:t>Working memory and executive control.</w:t>
      </w:r>
      <w:proofErr w:type="gramEnd"/>
      <w:r w:rsidRPr="00C30301">
        <w:rPr>
          <w:rFonts w:ascii="Trebuchet MS" w:eastAsia="Times New Roman" w:hAnsi="Trebuchet MS" w:cs="Times New Roman"/>
          <w:sz w:val="20"/>
          <w:szCs w:val="20"/>
          <w:lang w:val="en-US" w:eastAsia="es-DO"/>
        </w:rPr>
        <w:t xml:space="preserve"> In A. Robert, T. Robbins &amp; L. </w:t>
      </w:r>
      <w:proofErr w:type="spellStart"/>
      <w:r w:rsidRPr="00C30301">
        <w:rPr>
          <w:rFonts w:ascii="Trebuchet MS" w:eastAsia="Times New Roman" w:hAnsi="Trebuchet MS" w:cs="Times New Roman"/>
          <w:sz w:val="20"/>
          <w:szCs w:val="20"/>
          <w:lang w:val="en-US" w:eastAsia="es-DO"/>
        </w:rPr>
        <w:t>Weiskrantz</w:t>
      </w:r>
      <w:proofErr w:type="spellEnd"/>
      <w:r w:rsidRPr="00C30301">
        <w:rPr>
          <w:rFonts w:ascii="Trebuchet MS" w:eastAsia="Times New Roman" w:hAnsi="Trebuchet MS" w:cs="Times New Roman"/>
          <w:sz w:val="20"/>
          <w:szCs w:val="20"/>
          <w:lang w:val="en-US" w:eastAsia="es-DO"/>
        </w:rPr>
        <w:t xml:space="preserve"> (Eds.), </w:t>
      </w:r>
      <w:proofErr w:type="gramStart"/>
      <w:r w:rsidRPr="00C30301">
        <w:rPr>
          <w:rFonts w:ascii="Trebuchet MS" w:eastAsia="Times New Roman" w:hAnsi="Trebuchet MS" w:cs="Times New Roman"/>
          <w:i/>
          <w:iCs/>
          <w:sz w:val="20"/>
          <w:szCs w:val="20"/>
          <w:lang w:val="en-US" w:eastAsia="es-DO"/>
        </w:rPr>
        <w:t>The  prefrontal</w:t>
      </w:r>
      <w:proofErr w:type="gramEnd"/>
      <w:r w:rsidRPr="00C30301">
        <w:rPr>
          <w:rFonts w:ascii="Trebuchet MS" w:eastAsia="Times New Roman" w:hAnsi="Trebuchet MS" w:cs="Times New Roman"/>
          <w:i/>
          <w:iCs/>
          <w:sz w:val="20"/>
          <w:szCs w:val="20"/>
          <w:lang w:val="en-US" w:eastAsia="es-DO"/>
        </w:rPr>
        <w:t xml:space="preserve"> cortex executive and cognitive functions </w:t>
      </w:r>
      <w:r w:rsidRPr="00C30301">
        <w:rPr>
          <w:rFonts w:ascii="Trebuchet MS" w:eastAsia="Times New Roman" w:hAnsi="Trebuchet MS" w:cs="Times New Roman"/>
          <w:sz w:val="20"/>
          <w:szCs w:val="20"/>
          <w:lang w:val="en-US" w:eastAsia="es-DO"/>
        </w:rPr>
        <w:t>(p.9-20).</w:t>
      </w:r>
      <w:r w:rsidRPr="00C30301">
        <w:rPr>
          <w:rFonts w:ascii="Trebuchet MS" w:eastAsia="Times New Roman" w:hAnsi="Trebuchet MS" w:cs="Times New Roman"/>
          <w:i/>
          <w:iCs/>
          <w:sz w:val="20"/>
          <w:szCs w:val="20"/>
          <w:lang w:val="en-US" w:eastAsia="es-DO"/>
        </w:rPr>
        <w:t xml:space="preserve"> </w:t>
      </w:r>
      <w:r w:rsidRPr="00C30301">
        <w:rPr>
          <w:rFonts w:ascii="Trebuchet MS" w:eastAsia="Times New Roman" w:hAnsi="Trebuchet MS" w:cs="Times New Roman"/>
          <w:sz w:val="20"/>
          <w:szCs w:val="20"/>
          <w:lang w:val="en-US" w:eastAsia="es-DO"/>
        </w:rPr>
        <w:t>New York: Oxford University Press.</w:t>
      </w:r>
    </w:p>
    <w:p w14:paraId="07D646FE"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426E3EF0" w14:textId="77777777" w:rsidR="005C2AE3" w:rsidRPr="00C30301" w:rsidRDefault="005C2AE3" w:rsidP="005C2AE3">
      <w:pPr>
        <w:spacing w:after="0" w:line="240" w:lineRule="auto"/>
        <w:jc w:val="both"/>
        <w:rPr>
          <w:rFonts w:ascii="Trebuchet MS" w:hAnsi="Trebuchet MS"/>
          <w:sz w:val="20"/>
          <w:szCs w:val="20"/>
          <w:lang w:val="en-US"/>
        </w:rPr>
      </w:pPr>
      <w:r w:rsidRPr="00C30301">
        <w:rPr>
          <w:rFonts w:ascii="Trebuchet MS" w:hAnsi="Trebuchet MS"/>
          <w:sz w:val="20"/>
          <w:szCs w:val="20"/>
          <w:lang w:val="en-US"/>
        </w:rPr>
        <w:t xml:space="preserve">Baddeley, A. (2007). </w:t>
      </w:r>
      <w:proofErr w:type="gramStart"/>
      <w:r w:rsidRPr="00C30301">
        <w:rPr>
          <w:rFonts w:ascii="Trebuchet MS" w:hAnsi="Trebuchet MS"/>
          <w:i/>
          <w:sz w:val="20"/>
          <w:szCs w:val="20"/>
          <w:lang w:val="en-US"/>
        </w:rPr>
        <w:t>Working memory, thought, and action.</w:t>
      </w:r>
      <w:proofErr w:type="gramEnd"/>
      <w:r w:rsidRPr="00C30301">
        <w:rPr>
          <w:rFonts w:ascii="Trebuchet MS" w:hAnsi="Trebuchet MS"/>
          <w:sz w:val="20"/>
          <w:szCs w:val="20"/>
          <w:lang w:val="en-US"/>
        </w:rPr>
        <w:t xml:space="preserve"> Oxford: Oxford University Press.</w:t>
      </w:r>
    </w:p>
    <w:p w14:paraId="1A714DAA"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07BD2962" w14:textId="77777777" w:rsidR="005C2AE3" w:rsidRPr="00C30301" w:rsidRDefault="005C2AE3" w:rsidP="005C2AE3">
      <w:pPr>
        <w:tabs>
          <w:tab w:val="left" w:pos="1352"/>
        </w:tabs>
        <w:spacing w:after="0" w:line="240" w:lineRule="auto"/>
        <w:ind w:left="567" w:hanging="567"/>
        <w:jc w:val="both"/>
        <w:rPr>
          <w:rFonts w:ascii="Trebuchet MS" w:hAnsi="Trebuchet MS" w:cs="Helvetica"/>
          <w:sz w:val="20"/>
          <w:szCs w:val="20"/>
          <w:shd w:val="clear" w:color="auto" w:fill="FFFFFF"/>
          <w:lang w:val="en-US"/>
        </w:rPr>
      </w:pPr>
      <w:r w:rsidRPr="00C30301">
        <w:rPr>
          <w:rFonts w:ascii="Trebuchet MS" w:hAnsi="Trebuchet MS" w:cs="Helvetica"/>
          <w:sz w:val="20"/>
          <w:szCs w:val="20"/>
          <w:shd w:val="clear" w:color="auto" w:fill="FFFFFF"/>
          <w:lang w:val="en-US"/>
        </w:rPr>
        <w:t xml:space="preserve">Baddeley, A. (2010). </w:t>
      </w:r>
      <w:proofErr w:type="gramStart"/>
      <w:r w:rsidRPr="00C30301">
        <w:rPr>
          <w:rFonts w:ascii="Trebuchet MS" w:hAnsi="Trebuchet MS" w:cs="Helvetica"/>
          <w:sz w:val="20"/>
          <w:szCs w:val="20"/>
          <w:shd w:val="clear" w:color="auto" w:fill="FFFFFF"/>
          <w:lang w:val="en-US"/>
        </w:rPr>
        <w:t>Working memory.</w:t>
      </w:r>
      <w:proofErr w:type="gramEnd"/>
      <w:r w:rsidRPr="00C30301">
        <w:rPr>
          <w:rFonts w:ascii="Trebuchet MS" w:hAnsi="Trebuchet MS" w:cs="Helvetica"/>
          <w:sz w:val="20"/>
          <w:szCs w:val="20"/>
          <w:shd w:val="clear" w:color="auto" w:fill="FFFFFF"/>
          <w:lang w:val="en-US"/>
        </w:rPr>
        <w:t xml:space="preserve"> </w:t>
      </w:r>
      <w:proofErr w:type="gramStart"/>
      <w:r w:rsidRPr="00C30301">
        <w:rPr>
          <w:rFonts w:ascii="Trebuchet MS" w:hAnsi="Trebuchet MS" w:cs="Helvetica"/>
          <w:i/>
          <w:sz w:val="20"/>
          <w:szCs w:val="20"/>
          <w:shd w:val="clear" w:color="auto" w:fill="FFFFFF"/>
          <w:lang w:val="en-US"/>
        </w:rPr>
        <w:t>Current Biology, 20</w:t>
      </w:r>
      <w:r w:rsidRPr="00C30301">
        <w:rPr>
          <w:rFonts w:ascii="Trebuchet MS" w:hAnsi="Trebuchet MS" w:cs="Helvetica"/>
          <w:sz w:val="20"/>
          <w:szCs w:val="20"/>
          <w:shd w:val="clear" w:color="auto" w:fill="FFFFFF"/>
          <w:lang w:val="en-US"/>
        </w:rPr>
        <w:t>, 136– 140.</w:t>
      </w:r>
      <w:proofErr w:type="gramEnd"/>
    </w:p>
    <w:p w14:paraId="7EE95809" w14:textId="77777777" w:rsidR="005C2AE3" w:rsidRPr="00C30301" w:rsidRDefault="005C2AE3" w:rsidP="005C2AE3">
      <w:pPr>
        <w:tabs>
          <w:tab w:val="left" w:pos="1352"/>
        </w:tabs>
        <w:spacing w:after="0" w:line="240" w:lineRule="auto"/>
        <w:ind w:left="567" w:hanging="567"/>
        <w:jc w:val="both"/>
        <w:rPr>
          <w:rFonts w:ascii="Trebuchet MS" w:hAnsi="Trebuchet MS" w:cs="Helvetica"/>
          <w:sz w:val="20"/>
          <w:szCs w:val="20"/>
          <w:shd w:val="clear" w:color="auto" w:fill="FFFFFF"/>
          <w:lang w:val="en-US"/>
        </w:rPr>
      </w:pPr>
    </w:p>
    <w:p w14:paraId="58E33D64" w14:textId="7E1E7C15" w:rsidR="005C2AE3" w:rsidRPr="00C30301" w:rsidRDefault="005C2AE3" w:rsidP="005C2AE3">
      <w:pPr>
        <w:shd w:val="clear" w:color="auto" w:fill="FFFFFF"/>
        <w:spacing w:after="0" w:line="240" w:lineRule="auto"/>
        <w:ind w:left="567" w:hanging="567"/>
        <w:jc w:val="both"/>
        <w:rPr>
          <w:rFonts w:ascii="Trebuchet MS" w:eastAsia="Times New Roman" w:hAnsi="Trebuchet MS" w:cstheme="minorHAnsi"/>
          <w:iCs/>
          <w:sz w:val="20"/>
          <w:szCs w:val="20"/>
          <w:lang w:eastAsia="es-DO"/>
        </w:rPr>
      </w:pPr>
      <w:r w:rsidRPr="00875AB9">
        <w:rPr>
          <w:rFonts w:ascii="Trebuchet MS" w:eastAsia="Times New Roman" w:hAnsi="Trebuchet MS" w:cstheme="minorHAnsi"/>
          <w:iCs/>
          <w:sz w:val="20"/>
          <w:szCs w:val="20"/>
          <w:lang w:val="en-US" w:eastAsia="es-DO"/>
        </w:rPr>
        <w:t xml:space="preserve">Ballesteros, S. (2014). </w:t>
      </w:r>
      <w:r w:rsidRPr="00C30301">
        <w:rPr>
          <w:rFonts w:ascii="Trebuchet MS" w:eastAsia="Times New Roman" w:hAnsi="Trebuchet MS" w:cstheme="minorHAnsi"/>
          <w:i/>
          <w:iCs/>
          <w:sz w:val="20"/>
          <w:szCs w:val="20"/>
          <w:lang w:eastAsia="es-DO"/>
        </w:rPr>
        <w:t>Habilidades cognitivas básicas: formación y deterioro</w:t>
      </w:r>
      <w:r w:rsidRPr="00C30301">
        <w:rPr>
          <w:rFonts w:ascii="Trebuchet MS" w:eastAsia="Times New Roman" w:hAnsi="Trebuchet MS" w:cstheme="minorHAnsi"/>
          <w:iCs/>
          <w:sz w:val="20"/>
          <w:szCs w:val="20"/>
          <w:lang w:eastAsia="es-DO"/>
        </w:rPr>
        <w:t xml:space="preserve">. Madrid: UNED. </w:t>
      </w:r>
      <w:r w:rsidRPr="00C30301">
        <w:rPr>
          <w:rFonts w:ascii="Trebuchet MS" w:eastAsia="Times New Roman" w:hAnsi="Trebuchet MS" w:cstheme="minorHAnsi"/>
          <w:iCs/>
          <w:sz w:val="20"/>
          <w:szCs w:val="20"/>
          <w:lang w:eastAsia="es-DO"/>
        </w:rPr>
        <w:tab/>
        <w:t>Obtenido e</w:t>
      </w:r>
      <w:r w:rsidR="006F297A" w:rsidRPr="00C30301">
        <w:rPr>
          <w:rFonts w:ascii="Trebuchet MS" w:eastAsia="Times New Roman" w:hAnsi="Trebuchet MS" w:cstheme="minorHAnsi"/>
          <w:iCs/>
          <w:sz w:val="20"/>
          <w:szCs w:val="20"/>
          <w:lang w:eastAsia="es-DO"/>
        </w:rPr>
        <w:t>l 21 de</w:t>
      </w:r>
      <w:r w:rsidRPr="00C30301">
        <w:rPr>
          <w:rFonts w:ascii="Trebuchet MS" w:eastAsia="Times New Roman" w:hAnsi="Trebuchet MS" w:cstheme="minorHAnsi"/>
          <w:iCs/>
          <w:sz w:val="20"/>
          <w:szCs w:val="20"/>
          <w:lang w:eastAsia="es-DO"/>
        </w:rPr>
        <w:t xml:space="preserve"> juli</w:t>
      </w:r>
      <w:r w:rsidR="006F297A" w:rsidRPr="00C30301">
        <w:rPr>
          <w:rFonts w:ascii="Trebuchet MS" w:eastAsia="Times New Roman" w:hAnsi="Trebuchet MS" w:cstheme="minorHAnsi"/>
          <w:iCs/>
          <w:sz w:val="20"/>
          <w:szCs w:val="20"/>
          <w:lang w:eastAsia="es-DO"/>
        </w:rPr>
        <w:t xml:space="preserve">o </w:t>
      </w:r>
      <w:r w:rsidRPr="00C30301">
        <w:rPr>
          <w:rFonts w:ascii="Trebuchet MS" w:eastAsia="Times New Roman" w:hAnsi="Trebuchet MS" w:cstheme="minorHAnsi"/>
          <w:iCs/>
          <w:sz w:val="20"/>
          <w:szCs w:val="20"/>
          <w:lang w:eastAsia="es-DO"/>
        </w:rPr>
        <w:t xml:space="preserve">de, 2018, de URL: </w:t>
      </w:r>
      <w:hyperlink r:id="rId34" w:history="1">
        <w:r w:rsidR="002E14A5" w:rsidRPr="00C30301">
          <w:rPr>
            <w:rStyle w:val="Hipervnculo"/>
            <w:rFonts w:ascii="Trebuchet MS" w:hAnsi="Trebuchet MS" w:cstheme="minorHAnsi"/>
            <w:iCs/>
            <w:color w:val="auto"/>
            <w:sz w:val="20"/>
            <w:szCs w:val="20"/>
            <w:u w:val="none"/>
          </w:rPr>
          <w:t xml:space="preserve">https://ebookcentral.proquest.com/lib/ </w:t>
        </w:r>
        <w:r w:rsidR="002E14A5" w:rsidRPr="00C30301">
          <w:rPr>
            <w:rStyle w:val="Hipervnculo"/>
            <w:rFonts w:ascii="Trebuchet MS" w:hAnsi="Trebuchet MS" w:cstheme="minorHAnsi"/>
            <w:iCs/>
            <w:color w:val="auto"/>
            <w:sz w:val="20"/>
            <w:szCs w:val="20"/>
            <w:u w:val="none"/>
          </w:rPr>
          <w:tab/>
        </w:r>
        <w:proofErr w:type="spellStart"/>
        <w:r w:rsidR="002E14A5" w:rsidRPr="00C30301">
          <w:rPr>
            <w:rStyle w:val="Hipervnculo"/>
            <w:rFonts w:ascii="Trebuchet MS" w:hAnsi="Trebuchet MS" w:cstheme="minorHAnsi"/>
            <w:iCs/>
            <w:color w:val="auto"/>
            <w:sz w:val="20"/>
            <w:szCs w:val="20"/>
            <w:u w:val="none"/>
          </w:rPr>
          <w:t>bibliotecaeoiebooks</w:t>
        </w:r>
        <w:proofErr w:type="spellEnd"/>
        <w:r w:rsidR="002E14A5" w:rsidRPr="00C30301">
          <w:rPr>
            <w:rStyle w:val="Hipervnculo"/>
            <w:rFonts w:ascii="Trebuchet MS" w:hAnsi="Trebuchet MS" w:cstheme="minorHAnsi"/>
            <w:iCs/>
            <w:color w:val="auto"/>
            <w:sz w:val="20"/>
            <w:szCs w:val="20"/>
            <w:u w:val="none"/>
          </w:rPr>
          <w:t>/</w:t>
        </w:r>
        <w:proofErr w:type="spellStart"/>
        <w:r w:rsidR="002E14A5" w:rsidRPr="00C30301">
          <w:rPr>
            <w:rStyle w:val="Hipervnculo"/>
            <w:rFonts w:ascii="Trebuchet MS" w:hAnsi="Trebuchet MS" w:cstheme="minorHAnsi"/>
            <w:iCs/>
            <w:color w:val="auto"/>
            <w:sz w:val="20"/>
            <w:szCs w:val="20"/>
            <w:u w:val="none"/>
          </w:rPr>
          <w:t>detail.Action?docID</w:t>
        </w:r>
        <w:proofErr w:type="spellEnd"/>
        <w:r w:rsidR="002E14A5" w:rsidRPr="00C30301">
          <w:rPr>
            <w:rStyle w:val="Hipervnculo"/>
            <w:rFonts w:ascii="Trebuchet MS" w:hAnsi="Trebuchet MS" w:cstheme="minorHAnsi"/>
            <w:iCs/>
            <w:color w:val="auto"/>
            <w:sz w:val="20"/>
            <w:szCs w:val="20"/>
            <w:u w:val="none"/>
          </w:rPr>
          <w:t>=3219721</w:t>
        </w:r>
      </w:hyperlink>
      <w:r w:rsidRPr="00C30301">
        <w:rPr>
          <w:rFonts w:ascii="Trebuchet MS" w:eastAsia="Times New Roman" w:hAnsi="Trebuchet MS" w:cstheme="minorHAnsi"/>
          <w:iCs/>
          <w:sz w:val="20"/>
          <w:szCs w:val="20"/>
          <w:lang w:eastAsia="es-DO"/>
        </w:rPr>
        <w:t>.</w:t>
      </w:r>
    </w:p>
    <w:p w14:paraId="20B7035E" w14:textId="77777777" w:rsidR="005C2AE3" w:rsidRPr="00C30301" w:rsidRDefault="005C2AE3" w:rsidP="005C2AE3">
      <w:pPr>
        <w:tabs>
          <w:tab w:val="left" w:pos="1352"/>
        </w:tabs>
        <w:spacing w:after="0" w:line="240" w:lineRule="auto"/>
        <w:ind w:left="567" w:hanging="567"/>
        <w:jc w:val="both"/>
        <w:rPr>
          <w:rFonts w:ascii="Trebuchet MS" w:hAnsi="Trebuchet MS" w:cs="Helvetica"/>
          <w:sz w:val="20"/>
          <w:szCs w:val="20"/>
          <w:shd w:val="clear" w:color="auto" w:fill="FFFFFF"/>
        </w:rPr>
      </w:pPr>
    </w:p>
    <w:p w14:paraId="2808DF0D"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r w:rsidRPr="00C30301">
        <w:rPr>
          <w:rFonts w:ascii="Trebuchet MS" w:eastAsia="Times New Roman" w:hAnsi="Trebuchet MS" w:cs="Times New Roman"/>
          <w:sz w:val="20"/>
          <w:szCs w:val="20"/>
          <w:lang w:val="en-US" w:eastAsia="es-DO"/>
        </w:rPr>
        <w:t xml:space="preserve">Barkley, R. A. (1982). </w:t>
      </w:r>
      <w:proofErr w:type="gramStart"/>
      <w:r w:rsidRPr="00C30301">
        <w:rPr>
          <w:rFonts w:ascii="Trebuchet MS" w:eastAsia="Times New Roman" w:hAnsi="Trebuchet MS" w:cs="Times New Roman"/>
          <w:sz w:val="20"/>
          <w:szCs w:val="20"/>
          <w:lang w:val="en-US" w:eastAsia="es-DO"/>
        </w:rPr>
        <w:t>Guidelines for defining hyperactivity in children attention deficit disorder with hyperactivity.</w:t>
      </w:r>
      <w:proofErr w:type="gramEnd"/>
      <w:r w:rsidRPr="00C30301">
        <w:rPr>
          <w:rFonts w:ascii="Trebuchet MS" w:eastAsia="Times New Roman" w:hAnsi="Trebuchet MS" w:cs="Times New Roman"/>
          <w:sz w:val="20"/>
          <w:szCs w:val="20"/>
          <w:lang w:val="en-US" w:eastAsia="es-DO"/>
        </w:rPr>
        <w:t xml:space="preserve"> </w:t>
      </w:r>
      <w:proofErr w:type="gramStart"/>
      <w:r w:rsidRPr="00C30301">
        <w:rPr>
          <w:rFonts w:ascii="Trebuchet MS" w:eastAsia="Times New Roman" w:hAnsi="Trebuchet MS" w:cs="Times New Roman"/>
          <w:sz w:val="20"/>
          <w:szCs w:val="20"/>
          <w:lang w:val="en-US" w:eastAsia="es-DO"/>
        </w:rPr>
        <w:t xml:space="preserve">In B.B. </w:t>
      </w:r>
      <w:proofErr w:type="spellStart"/>
      <w:r w:rsidRPr="00C30301">
        <w:rPr>
          <w:rFonts w:ascii="Trebuchet MS" w:eastAsia="Times New Roman" w:hAnsi="Trebuchet MS" w:cs="Times New Roman"/>
          <w:sz w:val="20"/>
          <w:szCs w:val="20"/>
          <w:lang w:val="en-US" w:eastAsia="es-DO"/>
        </w:rPr>
        <w:t>Lahey</w:t>
      </w:r>
      <w:proofErr w:type="spellEnd"/>
      <w:r w:rsidRPr="00C30301">
        <w:rPr>
          <w:rFonts w:ascii="Trebuchet MS" w:eastAsia="Times New Roman" w:hAnsi="Trebuchet MS" w:cs="Times New Roman"/>
          <w:sz w:val="20"/>
          <w:szCs w:val="20"/>
          <w:lang w:val="en-US" w:eastAsia="es-DO"/>
        </w:rPr>
        <w:t xml:space="preserve"> &amp; A. E. </w:t>
      </w:r>
      <w:proofErr w:type="spellStart"/>
      <w:r w:rsidRPr="00C30301">
        <w:rPr>
          <w:rFonts w:ascii="Trebuchet MS" w:eastAsia="Times New Roman" w:hAnsi="Trebuchet MS" w:cs="Times New Roman"/>
          <w:sz w:val="20"/>
          <w:szCs w:val="20"/>
          <w:lang w:val="en-US" w:eastAsia="es-DO"/>
        </w:rPr>
        <w:t>Kazdin</w:t>
      </w:r>
      <w:proofErr w:type="spellEnd"/>
      <w:r w:rsidRPr="00C30301">
        <w:rPr>
          <w:rFonts w:ascii="Trebuchet MS" w:eastAsia="Times New Roman" w:hAnsi="Trebuchet MS" w:cs="Times New Roman"/>
          <w:sz w:val="20"/>
          <w:szCs w:val="20"/>
          <w:lang w:val="en-US" w:eastAsia="es-DO"/>
        </w:rPr>
        <w:t xml:space="preserve"> (Eds.), </w:t>
      </w:r>
      <w:r w:rsidRPr="00C30301">
        <w:rPr>
          <w:rFonts w:ascii="Trebuchet MS" w:eastAsia="Times New Roman" w:hAnsi="Trebuchet MS" w:cs="Times New Roman"/>
          <w:i/>
          <w:sz w:val="20"/>
          <w:szCs w:val="20"/>
          <w:lang w:val="en-US" w:eastAsia="es-DO"/>
        </w:rPr>
        <w:t>Advances in clinical psychology</w:t>
      </w:r>
      <w:r w:rsidRPr="00C30301">
        <w:rPr>
          <w:rFonts w:ascii="Trebuchet MS" w:eastAsia="Times New Roman" w:hAnsi="Trebuchet MS" w:cs="Times New Roman"/>
          <w:sz w:val="20"/>
          <w:szCs w:val="20"/>
          <w:lang w:val="en-US" w:eastAsia="es-DO"/>
        </w:rPr>
        <w:t>, Vol. 5 (pp. 153-180).</w:t>
      </w:r>
      <w:proofErr w:type="gramEnd"/>
      <w:r w:rsidRPr="00C30301">
        <w:rPr>
          <w:rFonts w:ascii="Trebuchet MS" w:eastAsia="Times New Roman" w:hAnsi="Trebuchet MS" w:cs="Times New Roman"/>
          <w:sz w:val="20"/>
          <w:szCs w:val="20"/>
          <w:lang w:val="en-US" w:eastAsia="es-DO"/>
        </w:rPr>
        <w:t xml:space="preserve"> New York: Plenum Press.</w:t>
      </w:r>
    </w:p>
    <w:p w14:paraId="7761CE82" w14:textId="77777777" w:rsidR="005C2AE3" w:rsidRPr="00C30301" w:rsidRDefault="005C2AE3" w:rsidP="005C2AE3">
      <w:pPr>
        <w:spacing w:after="0" w:line="240" w:lineRule="auto"/>
        <w:jc w:val="both"/>
        <w:rPr>
          <w:rFonts w:ascii="Trebuchet MS" w:eastAsia="Times New Roman" w:hAnsi="Trebuchet MS" w:cs="Times New Roman"/>
          <w:sz w:val="20"/>
          <w:szCs w:val="20"/>
          <w:lang w:val="en-US" w:eastAsia="es-DO"/>
        </w:rPr>
      </w:pPr>
    </w:p>
    <w:p w14:paraId="7E3C5ACB"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r w:rsidRPr="00C30301">
        <w:rPr>
          <w:rFonts w:ascii="Trebuchet MS" w:eastAsia="Times New Roman" w:hAnsi="Trebuchet MS" w:cs="Times New Roman"/>
          <w:sz w:val="20"/>
          <w:szCs w:val="20"/>
          <w:lang w:val="en-US" w:eastAsia="es-DO"/>
        </w:rPr>
        <w:t xml:space="preserve">Barkley, R. (1990). </w:t>
      </w:r>
      <w:r w:rsidRPr="00C30301">
        <w:rPr>
          <w:rFonts w:ascii="Trebuchet MS" w:eastAsia="Times New Roman" w:hAnsi="Trebuchet MS" w:cs="Times New Roman"/>
          <w:i/>
          <w:iCs/>
          <w:sz w:val="20"/>
          <w:szCs w:val="20"/>
          <w:lang w:val="en-US" w:eastAsia="es-DO"/>
        </w:rPr>
        <w:t xml:space="preserve">Attention deficit hyperactivity disorders: a handbook for diagnosis and treatment. </w:t>
      </w:r>
      <w:r w:rsidRPr="00C30301">
        <w:rPr>
          <w:rFonts w:ascii="Trebuchet MS" w:eastAsia="Times New Roman" w:hAnsi="Trebuchet MS" w:cs="Times New Roman"/>
          <w:sz w:val="20"/>
          <w:szCs w:val="20"/>
          <w:lang w:val="en-US" w:eastAsia="es-DO"/>
        </w:rPr>
        <w:t>New York: Guilford Press.</w:t>
      </w:r>
    </w:p>
    <w:p w14:paraId="6C740A77"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4EE8CC0A" w14:textId="58B21436"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r w:rsidRPr="00C30301">
        <w:rPr>
          <w:rFonts w:ascii="Trebuchet MS" w:eastAsia="Times New Roman" w:hAnsi="Trebuchet MS" w:cs="Times New Roman"/>
          <w:sz w:val="20"/>
          <w:szCs w:val="20"/>
          <w:lang w:val="en-US" w:eastAsia="es-DO"/>
        </w:rPr>
        <w:t>Barkley, R. (1996). Linkages </w:t>
      </w:r>
      <w:proofErr w:type="gramStart"/>
      <w:r w:rsidRPr="00C30301">
        <w:rPr>
          <w:rFonts w:ascii="Trebuchet MS" w:eastAsia="Times New Roman" w:hAnsi="Trebuchet MS" w:cs="Times New Roman"/>
          <w:sz w:val="20"/>
          <w:szCs w:val="20"/>
          <w:lang w:val="en-US" w:eastAsia="es-DO"/>
        </w:rPr>
        <w:t>between  attention</w:t>
      </w:r>
      <w:proofErr w:type="gramEnd"/>
      <w:r w:rsidRPr="00C30301">
        <w:rPr>
          <w:rFonts w:ascii="Trebuchet MS" w:eastAsia="Times New Roman" w:hAnsi="Trebuchet MS" w:cs="Times New Roman"/>
          <w:sz w:val="20"/>
          <w:szCs w:val="20"/>
          <w:lang w:val="en-US" w:eastAsia="es-DO"/>
        </w:rPr>
        <w:t xml:space="preserve">  and  executive  functions.  In</w:t>
      </w:r>
      <w:r w:rsidR="00091DFB" w:rsidRPr="00C30301">
        <w:rPr>
          <w:rFonts w:ascii="Trebuchet MS" w:eastAsia="Times New Roman" w:hAnsi="Trebuchet MS" w:cs="Times New Roman"/>
          <w:sz w:val="20"/>
          <w:szCs w:val="20"/>
          <w:lang w:val="en-US" w:eastAsia="es-DO"/>
        </w:rPr>
        <w:t xml:space="preserve"> </w:t>
      </w:r>
      <w:r w:rsidRPr="00C30301">
        <w:rPr>
          <w:rFonts w:ascii="Trebuchet MS" w:eastAsia="Times New Roman" w:hAnsi="Trebuchet MS" w:cs="Times New Roman"/>
          <w:sz w:val="20"/>
          <w:szCs w:val="20"/>
          <w:lang w:val="en-US" w:eastAsia="es-DO"/>
        </w:rPr>
        <w:t xml:space="preserve">R. Lyon &amp; N. </w:t>
      </w:r>
      <w:proofErr w:type="spellStart"/>
      <w:r w:rsidRPr="00C30301">
        <w:rPr>
          <w:rFonts w:ascii="Trebuchet MS" w:eastAsia="Times New Roman" w:hAnsi="Trebuchet MS" w:cs="Times New Roman"/>
          <w:sz w:val="20"/>
          <w:szCs w:val="20"/>
          <w:lang w:val="en-US" w:eastAsia="es-DO"/>
        </w:rPr>
        <w:t>Krasnegor</w:t>
      </w:r>
      <w:proofErr w:type="spellEnd"/>
      <w:r w:rsidRPr="00C30301">
        <w:rPr>
          <w:rFonts w:ascii="Trebuchet MS" w:eastAsia="Times New Roman" w:hAnsi="Trebuchet MS" w:cs="Times New Roman"/>
          <w:sz w:val="20"/>
          <w:szCs w:val="20"/>
          <w:lang w:val="en-US" w:eastAsia="es-DO"/>
        </w:rPr>
        <w:t xml:space="preserve"> (Eds.</w:t>
      </w:r>
      <w:r w:rsidRPr="00C30301">
        <w:rPr>
          <w:rFonts w:ascii="Trebuchet MS" w:eastAsia="Times New Roman" w:hAnsi="Trebuchet MS" w:cs="Times New Roman"/>
          <w:i/>
          <w:iCs/>
          <w:sz w:val="20"/>
          <w:szCs w:val="20"/>
          <w:lang w:val="en-US" w:eastAsia="es-DO"/>
        </w:rPr>
        <w:t xml:space="preserve">), Attention, memory and executive function </w:t>
      </w:r>
      <w:r w:rsidRPr="00C30301">
        <w:rPr>
          <w:rFonts w:ascii="Trebuchet MS" w:eastAsia="Times New Roman" w:hAnsi="Trebuchet MS" w:cs="Times New Roman"/>
          <w:sz w:val="20"/>
          <w:szCs w:val="20"/>
          <w:lang w:val="en-US" w:eastAsia="es-DO"/>
        </w:rPr>
        <w:t>(p.307-26). Baltimore: Paul H. Brookes Publishing.</w:t>
      </w:r>
    </w:p>
    <w:p w14:paraId="53E87E63"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r w:rsidRPr="00C30301">
        <w:rPr>
          <w:rFonts w:ascii="Trebuchet MS" w:eastAsia="Times New Roman" w:hAnsi="Trebuchet MS" w:cs="Times New Roman"/>
          <w:sz w:val="20"/>
          <w:szCs w:val="20"/>
          <w:lang w:val="en-US" w:eastAsia="es-DO"/>
        </w:rPr>
        <w:t xml:space="preserve"> </w:t>
      </w:r>
    </w:p>
    <w:p w14:paraId="1945853E"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r w:rsidRPr="00C30301">
        <w:rPr>
          <w:rFonts w:ascii="Trebuchet MS" w:eastAsia="Times New Roman" w:hAnsi="Trebuchet MS" w:cs="Times New Roman"/>
          <w:sz w:val="20"/>
          <w:szCs w:val="20"/>
          <w:lang w:val="en-US" w:eastAsia="es-DO"/>
        </w:rPr>
        <w:t xml:space="preserve">Barkley, R. (1997). Behavioral, inhibition, sustained attention and executive functions. </w:t>
      </w:r>
      <w:proofErr w:type="gramStart"/>
      <w:r w:rsidRPr="00C30301">
        <w:rPr>
          <w:rFonts w:ascii="Trebuchet MS" w:eastAsia="Times New Roman" w:hAnsi="Trebuchet MS" w:cs="Times New Roman"/>
          <w:sz w:val="20"/>
          <w:szCs w:val="20"/>
          <w:lang w:val="en-US" w:eastAsia="es-DO"/>
        </w:rPr>
        <w:t>Constructing a unifying theory of ADHD.</w:t>
      </w:r>
      <w:proofErr w:type="gramEnd"/>
      <w:r w:rsidRPr="00C30301">
        <w:rPr>
          <w:rFonts w:ascii="Trebuchet MS" w:eastAsia="Times New Roman" w:hAnsi="Trebuchet MS" w:cs="Times New Roman"/>
          <w:sz w:val="20"/>
          <w:szCs w:val="20"/>
          <w:lang w:val="en-US" w:eastAsia="es-DO"/>
        </w:rPr>
        <w:t xml:space="preserve"> </w:t>
      </w:r>
      <w:r w:rsidRPr="00C30301">
        <w:rPr>
          <w:rFonts w:ascii="Trebuchet MS" w:eastAsia="Times New Roman" w:hAnsi="Trebuchet MS" w:cs="Times New Roman"/>
          <w:i/>
          <w:iCs/>
          <w:sz w:val="20"/>
          <w:szCs w:val="20"/>
          <w:lang w:val="en-US" w:eastAsia="es-DO"/>
        </w:rPr>
        <w:t>Psychological Bulletin</w:t>
      </w:r>
      <w:r w:rsidRPr="00C30301">
        <w:rPr>
          <w:rFonts w:ascii="Trebuchet MS" w:eastAsia="Times New Roman" w:hAnsi="Trebuchet MS" w:cs="Times New Roman"/>
          <w:sz w:val="20"/>
          <w:szCs w:val="20"/>
          <w:lang w:val="en-US" w:eastAsia="es-DO"/>
        </w:rPr>
        <w:t xml:space="preserve">, </w:t>
      </w:r>
      <w:r w:rsidRPr="00C30301">
        <w:rPr>
          <w:rFonts w:ascii="Trebuchet MS" w:eastAsia="Times New Roman" w:hAnsi="Trebuchet MS" w:cs="Times New Roman"/>
          <w:i/>
          <w:iCs/>
          <w:sz w:val="20"/>
          <w:szCs w:val="20"/>
          <w:lang w:val="en-US" w:eastAsia="es-DO"/>
        </w:rPr>
        <w:t>121 (1),</w:t>
      </w:r>
      <w:r w:rsidRPr="00C30301">
        <w:rPr>
          <w:rFonts w:ascii="Trebuchet MS" w:eastAsia="Times New Roman" w:hAnsi="Trebuchet MS" w:cs="Times New Roman"/>
          <w:sz w:val="20"/>
          <w:szCs w:val="20"/>
          <w:lang w:val="en-US" w:eastAsia="es-DO"/>
        </w:rPr>
        <w:t xml:space="preserve"> 65 – 94.</w:t>
      </w:r>
    </w:p>
    <w:p w14:paraId="1B1556DF"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1CB25718"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s-ES_tradnl" w:eastAsia="es-DO"/>
        </w:rPr>
      </w:pPr>
      <w:r w:rsidRPr="00C30301">
        <w:rPr>
          <w:rFonts w:ascii="Trebuchet MS" w:eastAsia="Times New Roman" w:hAnsi="Trebuchet MS" w:cs="Times New Roman"/>
          <w:sz w:val="20"/>
          <w:szCs w:val="20"/>
          <w:lang w:val="en-US" w:eastAsia="es-DO"/>
        </w:rPr>
        <w:t xml:space="preserve">Barkley, R. (1998). </w:t>
      </w:r>
      <w:r w:rsidRPr="00C30301">
        <w:rPr>
          <w:rFonts w:ascii="Trebuchet MS" w:eastAsia="Times New Roman" w:hAnsi="Trebuchet MS" w:cs="Times New Roman"/>
          <w:sz w:val="20"/>
          <w:szCs w:val="20"/>
          <w:lang w:eastAsia="es-DO"/>
        </w:rPr>
        <w:t xml:space="preserve">El desorden de hiperactividad y déficit de atención. </w:t>
      </w:r>
      <w:r w:rsidRPr="00C30301">
        <w:rPr>
          <w:rFonts w:ascii="Trebuchet MS" w:eastAsia="Times New Roman" w:hAnsi="Trebuchet MS" w:cs="Times New Roman"/>
          <w:i/>
          <w:iCs/>
          <w:sz w:val="20"/>
          <w:szCs w:val="20"/>
          <w:lang w:eastAsia="es-DO"/>
        </w:rPr>
        <w:t>Investigación y Ciencia, 277</w:t>
      </w:r>
      <w:r w:rsidRPr="00C30301">
        <w:rPr>
          <w:rFonts w:ascii="Trebuchet MS" w:eastAsia="Times New Roman" w:hAnsi="Trebuchet MS" w:cs="Times New Roman"/>
          <w:sz w:val="20"/>
          <w:szCs w:val="20"/>
          <w:lang w:eastAsia="es-DO"/>
        </w:rPr>
        <w:t>, 48–53.</w:t>
      </w:r>
    </w:p>
    <w:p w14:paraId="00C40266" w14:textId="77777777" w:rsidR="005C2AE3" w:rsidRPr="00C30301" w:rsidRDefault="005C2AE3" w:rsidP="005C2AE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7A9CABE3"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r w:rsidRPr="00C30301">
        <w:rPr>
          <w:rFonts w:ascii="Trebuchet MS" w:eastAsia="Times New Roman" w:hAnsi="Trebuchet MS" w:cs="Times New Roman"/>
          <w:sz w:val="20"/>
          <w:szCs w:val="20"/>
          <w:lang w:eastAsia="es-DO"/>
        </w:rPr>
        <w:t xml:space="preserve">Barkley, R. A., &amp; Russel, A. (1999). </w:t>
      </w:r>
      <w:r w:rsidRPr="00C30301">
        <w:rPr>
          <w:rFonts w:ascii="Trebuchet MS" w:eastAsia="Times New Roman" w:hAnsi="Trebuchet MS" w:cs="Times New Roman"/>
          <w:i/>
          <w:iCs/>
          <w:sz w:val="20"/>
          <w:szCs w:val="20"/>
          <w:lang w:eastAsia="es-DO"/>
        </w:rPr>
        <w:t>Niños hiperactivos: cómo comprender y atender sus necesidades especiales</w:t>
      </w:r>
      <w:r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sz w:val="20"/>
          <w:szCs w:val="20"/>
          <w:lang w:val="en-US" w:eastAsia="es-DO"/>
        </w:rPr>
        <w:t xml:space="preserve">México: Editorial </w:t>
      </w:r>
      <w:proofErr w:type="spellStart"/>
      <w:r w:rsidRPr="00C30301">
        <w:rPr>
          <w:rFonts w:ascii="Trebuchet MS" w:eastAsia="Times New Roman" w:hAnsi="Trebuchet MS" w:cs="Times New Roman"/>
          <w:sz w:val="20"/>
          <w:szCs w:val="20"/>
          <w:lang w:val="en-US" w:eastAsia="es-DO"/>
        </w:rPr>
        <w:t>Paidós</w:t>
      </w:r>
      <w:proofErr w:type="spellEnd"/>
      <w:r w:rsidRPr="00C30301">
        <w:rPr>
          <w:rFonts w:ascii="Trebuchet MS" w:eastAsia="Times New Roman" w:hAnsi="Trebuchet MS" w:cs="Times New Roman"/>
          <w:sz w:val="20"/>
          <w:szCs w:val="20"/>
          <w:lang w:val="en-US" w:eastAsia="es-DO"/>
        </w:rPr>
        <w:t>.</w:t>
      </w:r>
    </w:p>
    <w:p w14:paraId="677B2371"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29553B8D" w14:textId="5C66BEC8"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roofErr w:type="gramStart"/>
      <w:r w:rsidRPr="00C30301">
        <w:rPr>
          <w:rFonts w:ascii="Trebuchet MS" w:eastAsia="Times New Roman" w:hAnsi="Trebuchet MS" w:cs="Times New Roman"/>
          <w:sz w:val="20"/>
          <w:szCs w:val="20"/>
          <w:lang w:val="en-US" w:eastAsia="es-DO"/>
        </w:rPr>
        <w:t>Barkley, R. A., Murphy, K. R., &amp; Bush, T. (2001).</w:t>
      </w:r>
      <w:proofErr w:type="gramEnd"/>
      <w:r w:rsidRPr="00C30301">
        <w:rPr>
          <w:rFonts w:ascii="Trebuchet MS" w:eastAsia="Times New Roman" w:hAnsi="Trebuchet MS" w:cs="Times New Roman"/>
          <w:sz w:val="20"/>
          <w:szCs w:val="20"/>
          <w:lang w:val="en-US" w:eastAsia="es-DO"/>
        </w:rPr>
        <w:t xml:space="preserve"> </w:t>
      </w:r>
      <w:proofErr w:type="gramStart"/>
      <w:r w:rsidRPr="00C30301">
        <w:rPr>
          <w:rFonts w:ascii="Trebuchet MS" w:eastAsia="Times New Roman" w:hAnsi="Trebuchet MS" w:cs="Times New Roman"/>
          <w:sz w:val="20"/>
          <w:szCs w:val="20"/>
          <w:lang w:val="en-US" w:eastAsia="es-DO"/>
        </w:rPr>
        <w:t>Time perception and reproduction in young</w:t>
      </w:r>
      <w:r w:rsidR="00091DFB" w:rsidRPr="00C30301">
        <w:rPr>
          <w:rFonts w:ascii="Trebuchet MS" w:eastAsia="Times New Roman" w:hAnsi="Trebuchet MS" w:cs="Times New Roman"/>
          <w:sz w:val="20"/>
          <w:szCs w:val="20"/>
          <w:lang w:val="en-US" w:eastAsia="es-DO"/>
        </w:rPr>
        <w:t xml:space="preserve"> </w:t>
      </w:r>
      <w:r w:rsidRPr="00C30301">
        <w:rPr>
          <w:rFonts w:ascii="Trebuchet MS" w:eastAsia="Times New Roman" w:hAnsi="Trebuchet MS" w:cs="Times New Roman"/>
          <w:sz w:val="20"/>
          <w:szCs w:val="20"/>
          <w:lang w:val="en-US" w:eastAsia="es-DO"/>
        </w:rPr>
        <w:t>adults with deficit hyperactivity disorder.</w:t>
      </w:r>
      <w:proofErr w:type="gramEnd"/>
      <w:r w:rsidRPr="00C30301">
        <w:rPr>
          <w:rFonts w:ascii="Trebuchet MS" w:eastAsia="Times New Roman" w:hAnsi="Trebuchet MS" w:cs="Times New Roman"/>
          <w:sz w:val="20"/>
          <w:szCs w:val="20"/>
          <w:lang w:val="en-US" w:eastAsia="es-DO"/>
        </w:rPr>
        <w:t xml:space="preserve"> </w:t>
      </w:r>
      <w:proofErr w:type="spellStart"/>
      <w:r w:rsidRPr="00C30301">
        <w:rPr>
          <w:rFonts w:ascii="Trebuchet MS" w:eastAsia="Times New Roman" w:hAnsi="Trebuchet MS" w:cs="Times New Roman"/>
          <w:i/>
          <w:sz w:val="20"/>
          <w:szCs w:val="20"/>
          <w:lang w:eastAsia="es-DO"/>
        </w:rPr>
        <w:t>Neuropsychology</w:t>
      </w:r>
      <w:proofErr w:type="spellEnd"/>
      <w:r w:rsidRPr="00C30301">
        <w:rPr>
          <w:rFonts w:ascii="Trebuchet MS" w:eastAsia="Times New Roman" w:hAnsi="Trebuchet MS" w:cs="Times New Roman"/>
          <w:i/>
          <w:sz w:val="20"/>
          <w:szCs w:val="20"/>
          <w:lang w:eastAsia="es-DO"/>
        </w:rPr>
        <w:t>, 15</w:t>
      </w:r>
      <w:r w:rsidRPr="00C30301">
        <w:rPr>
          <w:rFonts w:ascii="Trebuchet MS" w:eastAsia="Times New Roman" w:hAnsi="Trebuchet MS" w:cs="Times New Roman"/>
          <w:sz w:val="20"/>
          <w:szCs w:val="20"/>
          <w:lang w:eastAsia="es-DO"/>
        </w:rPr>
        <w:t xml:space="preserve"> (3), 351-360.</w:t>
      </w:r>
    </w:p>
    <w:p w14:paraId="45DA487E" w14:textId="77777777" w:rsidR="005C2AE3" w:rsidRPr="00C30301" w:rsidRDefault="005C2AE3" w:rsidP="005C2AE3">
      <w:pPr>
        <w:spacing w:after="0" w:line="240" w:lineRule="auto"/>
        <w:ind w:left="567" w:hanging="567"/>
        <w:jc w:val="both"/>
        <w:rPr>
          <w:rFonts w:ascii="Trebuchet MS" w:hAnsi="Trebuchet MS"/>
          <w:sz w:val="20"/>
          <w:szCs w:val="20"/>
        </w:rPr>
      </w:pPr>
    </w:p>
    <w:p w14:paraId="621BF36C" w14:textId="77777777" w:rsidR="005C2AE3" w:rsidRPr="00C30301" w:rsidRDefault="005C2AE3" w:rsidP="005C2AE3">
      <w:pPr>
        <w:ind w:left="567" w:hanging="567"/>
        <w:jc w:val="both"/>
        <w:rPr>
          <w:rFonts w:ascii="Trebuchet MS" w:hAnsi="Trebuchet MS"/>
          <w:sz w:val="20"/>
          <w:szCs w:val="20"/>
        </w:rPr>
      </w:pPr>
      <w:r w:rsidRPr="00C30301">
        <w:rPr>
          <w:rFonts w:ascii="Trebuchet MS" w:hAnsi="Trebuchet MS"/>
          <w:sz w:val="20"/>
          <w:szCs w:val="20"/>
        </w:rPr>
        <w:t xml:space="preserve">Barkley, R. A. (2002). </w:t>
      </w:r>
      <w:r w:rsidRPr="00C30301">
        <w:rPr>
          <w:rFonts w:ascii="Trebuchet MS" w:hAnsi="Trebuchet MS"/>
          <w:i/>
          <w:sz w:val="20"/>
          <w:szCs w:val="20"/>
        </w:rPr>
        <w:t>Niños hiperactivos. Cómo comprender y atender sus necesidades especiales. (2ª ed.).</w:t>
      </w:r>
      <w:r w:rsidRPr="00C30301">
        <w:rPr>
          <w:rFonts w:ascii="Trebuchet MS" w:hAnsi="Trebuchet MS"/>
          <w:sz w:val="20"/>
          <w:szCs w:val="20"/>
        </w:rPr>
        <w:t xml:space="preserve"> Barcelona: Paidós.</w:t>
      </w:r>
      <w:r w:rsidRPr="00C30301">
        <w:rPr>
          <w:rFonts w:ascii="Trebuchet MS" w:eastAsia="Times New Roman" w:hAnsi="Trebuchet MS" w:cs="Times New Roman"/>
          <w:sz w:val="20"/>
          <w:szCs w:val="20"/>
          <w:lang w:eastAsia="es-DO"/>
        </w:rPr>
        <w:t xml:space="preserve">  </w:t>
      </w:r>
    </w:p>
    <w:p w14:paraId="6556546B"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roofErr w:type="spellStart"/>
      <w:r w:rsidRPr="00875AB9">
        <w:rPr>
          <w:rFonts w:ascii="Trebuchet MS" w:eastAsia="Times New Roman" w:hAnsi="Trebuchet MS" w:cs="Times New Roman"/>
          <w:sz w:val="20"/>
          <w:szCs w:val="20"/>
          <w:lang w:eastAsia="es-DO"/>
        </w:rPr>
        <w:t>Bauermeister</w:t>
      </w:r>
      <w:proofErr w:type="spellEnd"/>
      <w:r w:rsidRPr="00875AB9">
        <w:rPr>
          <w:rFonts w:ascii="Trebuchet MS" w:eastAsia="Times New Roman" w:hAnsi="Trebuchet MS" w:cs="Times New Roman"/>
          <w:sz w:val="20"/>
          <w:szCs w:val="20"/>
          <w:lang w:eastAsia="es-DO"/>
        </w:rPr>
        <w:t xml:space="preserve">, J. J., Canino, G., &amp; </w:t>
      </w:r>
      <w:proofErr w:type="spellStart"/>
      <w:r w:rsidRPr="00875AB9">
        <w:rPr>
          <w:rFonts w:ascii="Trebuchet MS" w:eastAsia="Times New Roman" w:hAnsi="Trebuchet MS" w:cs="Times New Roman"/>
          <w:sz w:val="20"/>
          <w:szCs w:val="20"/>
          <w:lang w:eastAsia="es-DO"/>
        </w:rPr>
        <w:t>Bird</w:t>
      </w:r>
      <w:proofErr w:type="spellEnd"/>
      <w:r w:rsidRPr="00875AB9">
        <w:rPr>
          <w:rFonts w:ascii="Trebuchet MS" w:eastAsia="Times New Roman" w:hAnsi="Trebuchet MS" w:cs="Times New Roman"/>
          <w:sz w:val="20"/>
          <w:szCs w:val="20"/>
          <w:lang w:eastAsia="es-DO"/>
        </w:rPr>
        <w:t xml:space="preserve">, H. (1994). </w:t>
      </w:r>
      <w:proofErr w:type="gramStart"/>
      <w:r w:rsidRPr="00C30301">
        <w:rPr>
          <w:rFonts w:ascii="Trebuchet MS" w:eastAsia="Times New Roman" w:hAnsi="Trebuchet MS" w:cs="Times New Roman"/>
          <w:sz w:val="20"/>
          <w:szCs w:val="20"/>
          <w:lang w:val="en-US" w:eastAsia="es-DO"/>
        </w:rPr>
        <w:t>Epidemiology of disruptive behavior disorders.</w:t>
      </w:r>
      <w:proofErr w:type="gramEnd"/>
      <w:r w:rsidRPr="00C30301">
        <w:rPr>
          <w:rFonts w:ascii="Trebuchet MS" w:eastAsia="Times New Roman" w:hAnsi="Trebuchet MS" w:cs="Times New Roman"/>
          <w:sz w:val="20"/>
          <w:szCs w:val="20"/>
          <w:lang w:val="en-US" w:eastAsia="es-DO"/>
        </w:rPr>
        <w:t xml:space="preserve"> </w:t>
      </w:r>
      <w:proofErr w:type="spellStart"/>
      <w:r w:rsidRPr="00C30301">
        <w:rPr>
          <w:rFonts w:ascii="Trebuchet MS" w:eastAsia="Times New Roman" w:hAnsi="Trebuchet MS" w:cs="Times New Roman"/>
          <w:i/>
          <w:iCs/>
          <w:sz w:val="20"/>
          <w:szCs w:val="20"/>
          <w:lang w:eastAsia="es-DO"/>
        </w:rPr>
        <w:t>Child</w:t>
      </w:r>
      <w:proofErr w:type="spellEnd"/>
      <w:r w:rsidRPr="00C30301">
        <w:rPr>
          <w:rFonts w:ascii="Trebuchet MS" w:eastAsia="Times New Roman" w:hAnsi="Trebuchet MS" w:cs="Times New Roman"/>
          <w:i/>
          <w:iCs/>
          <w:sz w:val="20"/>
          <w:szCs w:val="20"/>
          <w:lang w:eastAsia="es-DO"/>
        </w:rPr>
        <w:t xml:space="preserve"> </w:t>
      </w:r>
      <w:proofErr w:type="spellStart"/>
      <w:r w:rsidRPr="00C30301">
        <w:rPr>
          <w:rFonts w:ascii="Trebuchet MS" w:eastAsia="Times New Roman" w:hAnsi="Trebuchet MS" w:cs="Times New Roman"/>
          <w:i/>
          <w:iCs/>
          <w:sz w:val="20"/>
          <w:szCs w:val="20"/>
          <w:lang w:eastAsia="es-DO"/>
        </w:rPr>
        <w:t>Adolescents</w:t>
      </w:r>
      <w:proofErr w:type="spellEnd"/>
      <w:r w:rsidRPr="00C30301">
        <w:rPr>
          <w:rFonts w:ascii="Trebuchet MS" w:eastAsia="Times New Roman" w:hAnsi="Trebuchet MS" w:cs="Times New Roman"/>
          <w:i/>
          <w:iCs/>
          <w:sz w:val="20"/>
          <w:szCs w:val="20"/>
          <w:lang w:eastAsia="es-DO"/>
        </w:rPr>
        <w:t xml:space="preserve"> </w:t>
      </w:r>
      <w:proofErr w:type="spellStart"/>
      <w:r w:rsidRPr="00C30301">
        <w:rPr>
          <w:rFonts w:ascii="Trebuchet MS" w:eastAsia="Times New Roman" w:hAnsi="Trebuchet MS" w:cs="Times New Roman"/>
          <w:i/>
          <w:iCs/>
          <w:sz w:val="20"/>
          <w:szCs w:val="20"/>
          <w:lang w:eastAsia="es-DO"/>
        </w:rPr>
        <w:t>Clin</w:t>
      </w:r>
      <w:proofErr w:type="spellEnd"/>
      <w:r w:rsidRPr="00C30301">
        <w:rPr>
          <w:rFonts w:ascii="Trebuchet MS" w:eastAsia="Times New Roman" w:hAnsi="Trebuchet MS" w:cs="Times New Roman"/>
          <w:i/>
          <w:sz w:val="20"/>
          <w:szCs w:val="20"/>
          <w:lang w:eastAsia="es-DO"/>
        </w:rPr>
        <w:t xml:space="preserve"> NA</w:t>
      </w:r>
      <w:r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i/>
          <w:iCs/>
          <w:sz w:val="20"/>
          <w:szCs w:val="20"/>
          <w:lang w:eastAsia="es-DO"/>
        </w:rPr>
        <w:t xml:space="preserve">3 </w:t>
      </w:r>
      <w:r w:rsidRPr="00C30301">
        <w:rPr>
          <w:rFonts w:ascii="Trebuchet MS" w:eastAsia="Times New Roman" w:hAnsi="Trebuchet MS" w:cs="Times New Roman"/>
          <w:sz w:val="20"/>
          <w:szCs w:val="20"/>
          <w:lang w:eastAsia="es-DO"/>
        </w:rPr>
        <w:t>(2), 177-194.</w:t>
      </w:r>
    </w:p>
    <w:p w14:paraId="3BF17313"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38D87073"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lang w:eastAsia="es-DO"/>
        </w:rPr>
        <w:t>Bauermeister</w:t>
      </w:r>
      <w:proofErr w:type="spellEnd"/>
      <w:r w:rsidRPr="00C30301">
        <w:rPr>
          <w:rFonts w:ascii="Trebuchet MS" w:eastAsia="Times New Roman" w:hAnsi="Trebuchet MS" w:cs="Times New Roman"/>
          <w:sz w:val="20"/>
          <w:szCs w:val="20"/>
          <w:lang w:eastAsia="es-DO"/>
        </w:rPr>
        <w:t xml:space="preserve">, J. J. (2000). </w:t>
      </w:r>
      <w:r w:rsidRPr="00C30301">
        <w:rPr>
          <w:rFonts w:ascii="Trebuchet MS" w:eastAsia="Times New Roman" w:hAnsi="Trebuchet MS" w:cs="Times New Roman"/>
          <w:i/>
          <w:sz w:val="20"/>
          <w:szCs w:val="20"/>
          <w:lang w:eastAsia="es-DO"/>
        </w:rPr>
        <w:t>Hiperactivo, impulsivo, distraído ¿me conoces?, guía acerca del déficit de atención para padres, maestros y profesionales</w:t>
      </w:r>
      <w:r w:rsidRPr="00C30301">
        <w:rPr>
          <w:rFonts w:ascii="Trebuchet MS" w:eastAsia="Times New Roman" w:hAnsi="Trebuchet MS" w:cs="Times New Roman"/>
          <w:sz w:val="20"/>
          <w:szCs w:val="20"/>
          <w:lang w:eastAsia="es-DO"/>
        </w:rPr>
        <w:t>. San Juan, Puerto Rico: Atención, Inc.</w:t>
      </w:r>
    </w:p>
    <w:p w14:paraId="625ECFBB"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6A541E9C" w14:textId="669A6305"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lang w:eastAsia="es-DO"/>
        </w:rPr>
        <w:t>Bausela</w:t>
      </w:r>
      <w:proofErr w:type="spellEnd"/>
      <w:r w:rsidRPr="00C30301">
        <w:rPr>
          <w:rFonts w:ascii="Trebuchet MS" w:eastAsia="Times New Roman" w:hAnsi="Trebuchet MS" w:cs="Times New Roman"/>
          <w:sz w:val="20"/>
          <w:szCs w:val="20"/>
          <w:lang w:eastAsia="es-DO"/>
        </w:rPr>
        <w:t xml:space="preserve">, E. (2013). </w:t>
      </w:r>
      <w:r w:rsidRPr="00C30301">
        <w:rPr>
          <w:rFonts w:ascii="Trebuchet MS" w:eastAsia="Times New Roman" w:hAnsi="Trebuchet MS" w:cs="Times New Roman"/>
          <w:i/>
          <w:iCs/>
          <w:sz w:val="20"/>
          <w:szCs w:val="20"/>
          <w:lang w:eastAsia="es-DO"/>
        </w:rPr>
        <w:t>Funcionamiento ejecutivo: conceptualización, desarrollo, evaluación e intervención</w:t>
      </w:r>
      <w:r w:rsidRPr="00C30301">
        <w:rPr>
          <w:rFonts w:ascii="Trebuchet MS" w:eastAsia="Times New Roman" w:hAnsi="Trebuchet MS" w:cs="Times New Roman"/>
          <w:sz w:val="20"/>
          <w:szCs w:val="20"/>
          <w:lang w:eastAsia="es-DO"/>
        </w:rPr>
        <w:t xml:space="preserve">. Madrid: </w:t>
      </w:r>
      <w:proofErr w:type="spellStart"/>
      <w:r w:rsidRPr="00C30301">
        <w:rPr>
          <w:rFonts w:ascii="Trebuchet MS" w:eastAsia="Times New Roman" w:hAnsi="Trebuchet MS" w:cs="Times New Roman"/>
          <w:sz w:val="20"/>
          <w:szCs w:val="20"/>
          <w:lang w:eastAsia="es-DO"/>
        </w:rPr>
        <w:t>Dykinson</w:t>
      </w:r>
      <w:proofErr w:type="spellEnd"/>
      <w:r w:rsidRPr="00C30301">
        <w:rPr>
          <w:rFonts w:ascii="Trebuchet MS" w:eastAsia="Times New Roman" w:hAnsi="Trebuchet MS" w:cs="Times New Roman"/>
          <w:sz w:val="20"/>
          <w:szCs w:val="20"/>
          <w:lang w:eastAsia="es-DO"/>
        </w:rPr>
        <w:t xml:space="preserve">. </w:t>
      </w:r>
      <w:r w:rsidRPr="00C30301">
        <w:rPr>
          <w:rFonts w:ascii="Trebuchet MS" w:hAnsi="Trebuchet MS"/>
          <w:sz w:val="20"/>
          <w:szCs w:val="20"/>
        </w:rPr>
        <w:t>Obtenido</w:t>
      </w:r>
      <w:r w:rsidR="00AE1739" w:rsidRPr="00C30301">
        <w:rPr>
          <w:rFonts w:ascii="Trebuchet MS" w:eastAsia="Times New Roman" w:hAnsi="Trebuchet MS" w:cs="Times New Roman"/>
          <w:sz w:val="20"/>
          <w:szCs w:val="20"/>
          <w:lang w:eastAsia="es-DO"/>
        </w:rPr>
        <w:t xml:space="preserve"> el 20 </w:t>
      </w:r>
      <w:r w:rsidR="00091DFB" w:rsidRPr="00C30301">
        <w:rPr>
          <w:rFonts w:ascii="Trebuchet MS" w:eastAsia="Times New Roman" w:hAnsi="Trebuchet MS" w:cs="Times New Roman"/>
          <w:sz w:val="20"/>
          <w:szCs w:val="20"/>
          <w:lang w:eastAsia="es-DO"/>
        </w:rPr>
        <w:t xml:space="preserve">de </w:t>
      </w:r>
      <w:r w:rsidR="00AE1739" w:rsidRPr="00C30301">
        <w:rPr>
          <w:rFonts w:ascii="Trebuchet MS" w:eastAsia="Times New Roman" w:hAnsi="Trebuchet MS" w:cs="Times New Roman"/>
          <w:sz w:val="20"/>
          <w:szCs w:val="20"/>
          <w:lang w:eastAsia="es-DO"/>
        </w:rPr>
        <w:t xml:space="preserve">julio </w:t>
      </w:r>
      <w:r w:rsidRPr="00C30301">
        <w:rPr>
          <w:rFonts w:ascii="Trebuchet MS" w:eastAsia="Times New Roman" w:hAnsi="Trebuchet MS" w:cs="Times New Roman"/>
          <w:sz w:val="20"/>
          <w:szCs w:val="20"/>
          <w:lang w:eastAsia="es-DO"/>
        </w:rPr>
        <w:t xml:space="preserve">de, 2018, de URL: </w:t>
      </w:r>
      <w:hyperlink r:id="rId35" w:history="1">
        <w:r w:rsidRPr="00C30301">
          <w:rPr>
            <w:rFonts w:ascii="Trebuchet MS" w:eastAsia="Times New Roman" w:hAnsi="Trebuchet MS" w:cs="Times New Roman"/>
            <w:sz w:val="20"/>
            <w:szCs w:val="20"/>
            <w:lang w:eastAsia="es-DO"/>
          </w:rPr>
          <w:t>https://ebookcentral.proquest.com/lib/bibliotecaeoi-</w:t>
        </w:r>
        <w:r w:rsidRPr="00C30301">
          <w:rPr>
            <w:rFonts w:ascii="Trebuchet MS" w:eastAsia="Times New Roman" w:hAnsi="Trebuchet MS" w:cs="Times New Roman"/>
            <w:sz w:val="20"/>
            <w:szCs w:val="20"/>
            <w:lang w:eastAsia="es-DO"/>
          </w:rPr>
          <w:lastRenderedPageBreak/>
          <w:t>ebooks/reader.action?docID=3212643&amp;query=+Estimulaci%C3%B3n+cognitiva+y+rehabilitaci%C3%B3n+neuropsicol%C3%B3gica+de+las+funciones+ejecutivas</w:t>
        </w:r>
      </w:hyperlink>
      <w:r w:rsidRPr="00C30301">
        <w:rPr>
          <w:rFonts w:ascii="Trebuchet MS" w:eastAsia="Times New Roman" w:hAnsi="Trebuchet MS" w:cs="Times New Roman"/>
          <w:sz w:val="20"/>
          <w:szCs w:val="20"/>
          <w:lang w:eastAsia="es-DO"/>
        </w:rPr>
        <w:t>.+.</w:t>
      </w:r>
    </w:p>
    <w:p w14:paraId="3827332B" w14:textId="77777777" w:rsidR="005C2AE3" w:rsidRPr="00C30301" w:rsidRDefault="005C2AE3" w:rsidP="005C2AE3">
      <w:pPr>
        <w:spacing w:after="0" w:line="240" w:lineRule="auto"/>
        <w:jc w:val="both"/>
        <w:rPr>
          <w:rFonts w:ascii="Trebuchet MS" w:eastAsia="Times New Roman" w:hAnsi="Trebuchet MS" w:cs="Times New Roman"/>
          <w:sz w:val="20"/>
          <w:szCs w:val="20"/>
          <w:lang w:eastAsia="es-DO"/>
        </w:rPr>
      </w:pPr>
    </w:p>
    <w:p w14:paraId="52E2D30F" w14:textId="3F16BE96"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roofErr w:type="gramStart"/>
      <w:r w:rsidRPr="00C30301">
        <w:rPr>
          <w:rFonts w:ascii="Trebuchet MS" w:eastAsia="Times New Roman" w:hAnsi="Trebuchet MS" w:cs="Times New Roman"/>
          <w:sz w:val="20"/>
          <w:szCs w:val="20"/>
          <w:lang w:val="en-US" w:eastAsia="es-DO"/>
        </w:rPr>
        <w:t>Bernstein, J. H., &amp; </w:t>
      </w:r>
      <w:proofErr w:type="spellStart"/>
      <w:r w:rsidRPr="00C30301">
        <w:rPr>
          <w:rFonts w:ascii="Trebuchet MS" w:eastAsia="Times New Roman" w:hAnsi="Trebuchet MS" w:cs="Times New Roman"/>
          <w:sz w:val="20"/>
          <w:szCs w:val="20"/>
          <w:lang w:val="en-US" w:eastAsia="es-DO"/>
        </w:rPr>
        <w:t>Waber</w:t>
      </w:r>
      <w:proofErr w:type="spellEnd"/>
      <w:r w:rsidRPr="00C30301">
        <w:rPr>
          <w:rFonts w:ascii="Trebuchet MS" w:eastAsia="Times New Roman" w:hAnsi="Trebuchet MS" w:cs="Times New Roman"/>
          <w:sz w:val="20"/>
          <w:szCs w:val="20"/>
          <w:lang w:val="en-US" w:eastAsia="es-DO"/>
        </w:rPr>
        <w:t>, D. P. (2007).</w:t>
      </w:r>
      <w:proofErr w:type="gramEnd"/>
      <w:r w:rsidRPr="00C30301">
        <w:rPr>
          <w:rFonts w:ascii="Trebuchet MS" w:eastAsia="Times New Roman" w:hAnsi="Trebuchet MS" w:cs="Times New Roman"/>
          <w:sz w:val="20"/>
          <w:szCs w:val="20"/>
          <w:lang w:val="en-US" w:eastAsia="es-DO"/>
        </w:rPr>
        <w:t xml:space="preserve"> Executive functions fro</w:t>
      </w:r>
      <w:r w:rsidR="00091DFB" w:rsidRPr="00C30301">
        <w:rPr>
          <w:rFonts w:ascii="Trebuchet MS" w:eastAsia="Times New Roman" w:hAnsi="Trebuchet MS" w:cs="Times New Roman"/>
          <w:sz w:val="20"/>
          <w:szCs w:val="20"/>
          <w:lang w:val="en-US" w:eastAsia="es-DO"/>
        </w:rPr>
        <w:t>m a developmental perspective.</w:t>
      </w:r>
      <w:r w:rsidRPr="00C30301">
        <w:rPr>
          <w:rFonts w:ascii="Trebuchet MS" w:eastAsia="Times New Roman" w:hAnsi="Trebuchet MS" w:cs="Times New Roman"/>
          <w:sz w:val="20"/>
          <w:szCs w:val="20"/>
          <w:lang w:val="en-US" w:eastAsia="es-DO"/>
        </w:rPr>
        <w:t> </w:t>
      </w:r>
      <w:proofErr w:type="gramStart"/>
      <w:r w:rsidRPr="00C30301">
        <w:rPr>
          <w:rFonts w:ascii="Trebuchet MS" w:eastAsia="Times New Roman" w:hAnsi="Trebuchet MS" w:cs="Times New Roman"/>
          <w:sz w:val="20"/>
          <w:szCs w:val="20"/>
          <w:lang w:val="en-US" w:eastAsia="es-DO"/>
        </w:rPr>
        <w:t xml:space="preserve">In L. Meltzer (Eds.), </w:t>
      </w:r>
      <w:r w:rsidRPr="00C30301">
        <w:rPr>
          <w:rFonts w:ascii="Trebuchet MS" w:eastAsia="Times New Roman" w:hAnsi="Trebuchet MS" w:cs="Times New Roman"/>
          <w:i/>
          <w:sz w:val="20"/>
          <w:szCs w:val="20"/>
          <w:lang w:val="en-US" w:eastAsia="es-DO"/>
        </w:rPr>
        <w:t>Executive function in education</w:t>
      </w:r>
      <w:r w:rsidRPr="00C30301">
        <w:rPr>
          <w:rFonts w:ascii="Trebuchet MS" w:eastAsia="Times New Roman" w:hAnsi="Trebuchet MS" w:cs="Times New Roman"/>
          <w:sz w:val="20"/>
          <w:szCs w:val="20"/>
          <w:lang w:val="en-US" w:eastAsia="es-DO"/>
        </w:rPr>
        <w:t xml:space="preserve"> (pp. 39-50).</w:t>
      </w:r>
      <w:proofErr w:type="gramEnd"/>
      <w:r w:rsidRPr="00C30301">
        <w:rPr>
          <w:rFonts w:ascii="Trebuchet MS" w:eastAsia="Times New Roman" w:hAnsi="Trebuchet MS" w:cs="Times New Roman"/>
          <w:sz w:val="20"/>
          <w:szCs w:val="20"/>
          <w:lang w:val="en-US" w:eastAsia="es-DO"/>
        </w:rPr>
        <w:t xml:space="preserve"> New York: The Guilford Press.</w:t>
      </w:r>
    </w:p>
    <w:p w14:paraId="62C7C981"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258A38A6"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roofErr w:type="spellStart"/>
      <w:r w:rsidRPr="00C30301">
        <w:rPr>
          <w:rFonts w:ascii="Trebuchet MS" w:eastAsia="Times New Roman" w:hAnsi="Trebuchet MS" w:cs="Times New Roman"/>
          <w:sz w:val="20"/>
          <w:szCs w:val="20"/>
          <w:lang w:val="en-US" w:eastAsia="es-DO"/>
        </w:rPr>
        <w:t>Berquin</w:t>
      </w:r>
      <w:proofErr w:type="spellEnd"/>
      <w:r w:rsidRPr="00C30301">
        <w:rPr>
          <w:rFonts w:ascii="Trebuchet MS" w:eastAsia="Times New Roman" w:hAnsi="Trebuchet MS" w:cs="Times New Roman"/>
          <w:sz w:val="20"/>
          <w:szCs w:val="20"/>
          <w:lang w:val="en-US" w:eastAsia="es-DO"/>
        </w:rPr>
        <w:t xml:space="preserve">, P. C., </w:t>
      </w:r>
      <w:proofErr w:type="spellStart"/>
      <w:r w:rsidRPr="00C30301">
        <w:rPr>
          <w:rFonts w:ascii="Trebuchet MS" w:eastAsia="Times New Roman" w:hAnsi="Trebuchet MS" w:cs="Times New Roman"/>
          <w:sz w:val="20"/>
          <w:szCs w:val="20"/>
          <w:lang w:val="en-US" w:eastAsia="es-DO"/>
        </w:rPr>
        <w:t>Giedd</w:t>
      </w:r>
      <w:proofErr w:type="spellEnd"/>
      <w:r w:rsidRPr="00C30301">
        <w:rPr>
          <w:rFonts w:ascii="Trebuchet MS" w:eastAsia="Times New Roman" w:hAnsi="Trebuchet MS" w:cs="Times New Roman"/>
          <w:sz w:val="20"/>
          <w:szCs w:val="20"/>
          <w:lang w:val="en-US" w:eastAsia="es-DO"/>
        </w:rPr>
        <w:t xml:space="preserve">, J. N., Jacobsen, L. K., Hamburger, S. D., </w:t>
      </w:r>
      <w:proofErr w:type="spellStart"/>
      <w:r w:rsidRPr="00C30301">
        <w:rPr>
          <w:rFonts w:ascii="Trebuchet MS" w:eastAsia="Times New Roman" w:hAnsi="Trebuchet MS" w:cs="Times New Roman"/>
          <w:sz w:val="20"/>
          <w:szCs w:val="20"/>
          <w:lang w:val="en-US" w:eastAsia="es-DO"/>
        </w:rPr>
        <w:t>Krain</w:t>
      </w:r>
      <w:proofErr w:type="spellEnd"/>
      <w:r w:rsidRPr="00C30301">
        <w:rPr>
          <w:rFonts w:ascii="Trebuchet MS" w:eastAsia="Times New Roman" w:hAnsi="Trebuchet MS" w:cs="Times New Roman"/>
          <w:sz w:val="20"/>
          <w:szCs w:val="20"/>
          <w:lang w:val="en-US" w:eastAsia="es-DO"/>
        </w:rPr>
        <w:t xml:space="preserve">, A. L., &amp; </w:t>
      </w:r>
      <w:proofErr w:type="spellStart"/>
      <w:r w:rsidRPr="00C30301">
        <w:rPr>
          <w:rFonts w:ascii="Trebuchet MS" w:eastAsia="Times New Roman" w:hAnsi="Trebuchet MS" w:cs="Times New Roman"/>
          <w:sz w:val="20"/>
          <w:szCs w:val="20"/>
          <w:lang w:val="en-US" w:eastAsia="es-DO"/>
        </w:rPr>
        <w:t>Rapoport</w:t>
      </w:r>
      <w:proofErr w:type="spellEnd"/>
      <w:r w:rsidRPr="00C30301">
        <w:rPr>
          <w:rFonts w:ascii="Trebuchet MS" w:eastAsia="Times New Roman" w:hAnsi="Trebuchet MS" w:cs="Times New Roman"/>
          <w:sz w:val="20"/>
          <w:szCs w:val="20"/>
          <w:lang w:val="en-US" w:eastAsia="es-DO"/>
        </w:rPr>
        <w:t>, J. L. (1998). The cerebellum in attention-deficit/hyperactivity disorder: a morphometric study.</w:t>
      </w:r>
      <w:r w:rsidRPr="00C30301">
        <w:rPr>
          <w:rFonts w:ascii="Trebuchet MS" w:eastAsia="Times New Roman" w:hAnsi="Trebuchet MS" w:cs="Times New Roman"/>
          <w:i/>
          <w:sz w:val="20"/>
          <w:szCs w:val="20"/>
          <w:lang w:val="en-US" w:eastAsia="es-DO"/>
        </w:rPr>
        <w:t xml:space="preserve"> </w:t>
      </w:r>
      <w:r w:rsidRPr="00C30301">
        <w:rPr>
          <w:rFonts w:ascii="Trebuchet MS" w:eastAsia="Times New Roman" w:hAnsi="Trebuchet MS" w:cs="Times New Roman"/>
          <w:i/>
          <w:iCs/>
          <w:sz w:val="20"/>
          <w:szCs w:val="20"/>
          <w:lang w:val="en-US" w:eastAsia="es-DO"/>
        </w:rPr>
        <w:t>Neurology</w:t>
      </w:r>
      <w:r w:rsidRPr="00C30301">
        <w:rPr>
          <w:rFonts w:ascii="Trebuchet MS" w:eastAsia="Times New Roman" w:hAnsi="Trebuchet MS" w:cs="Times New Roman"/>
          <w:i/>
          <w:sz w:val="20"/>
          <w:szCs w:val="20"/>
          <w:lang w:val="en-US" w:eastAsia="es-DO"/>
        </w:rPr>
        <w:t>, 50</w:t>
      </w:r>
      <w:r w:rsidRPr="00C30301">
        <w:rPr>
          <w:rFonts w:ascii="Trebuchet MS" w:eastAsia="Times New Roman" w:hAnsi="Trebuchet MS" w:cs="Times New Roman"/>
          <w:sz w:val="20"/>
          <w:szCs w:val="20"/>
          <w:lang w:val="en-US" w:eastAsia="es-DO"/>
        </w:rPr>
        <w:t>, 1087-93.</w:t>
      </w:r>
    </w:p>
    <w:p w14:paraId="5EE9AF61" w14:textId="77777777" w:rsidR="00A74441" w:rsidRPr="00C30301" w:rsidRDefault="005C2AE3" w:rsidP="00A74441">
      <w:pPr>
        <w:spacing w:after="0" w:line="240" w:lineRule="auto"/>
        <w:jc w:val="both"/>
        <w:rPr>
          <w:rFonts w:ascii="Trebuchet MS" w:eastAsia="Times New Roman" w:hAnsi="Trebuchet MS" w:cs="Times New Roman"/>
          <w:sz w:val="20"/>
          <w:szCs w:val="20"/>
          <w:lang w:val="en-US" w:eastAsia="es-DO"/>
        </w:rPr>
      </w:pPr>
      <w:r w:rsidRPr="00C30301">
        <w:rPr>
          <w:rFonts w:ascii="Trebuchet MS" w:eastAsia="Times New Roman" w:hAnsi="Trebuchet MS" w:cs="Times New Roman"/>
          <w:sz w:val="20"/>
          <w:szCs w:val="20"/>
          <w:lang w:val="en-US" w:eastAsia="es-DO"/>
        </w:rPr>
        <w:t xml:space="preserve"> </w:t>
      </w:r>
    </w:p>
    <w:p w14:paraId="5CF655FC" w14:textId="21713B1F" w:rsidR="005C2AE3" w:rsidRPr="00C30301" w:rsidRDefault="005C2AE3" w:rsidP="00A74441">
      <w:pPr>
        <w:spacing w:after="0" w:line="240" w:lineRule="auto"/>
        <w:jc w:val="both"/>
        <w:rPr>
          <w:rFonts w:ascii="Trebuchet MS" w:eastAsia="Times New Roman" w:hAnsi="Trebuchet MS" w:cs="Times New Roman"/>
          <w:sz w:val="20"/>
          <w:szCs w:val="20"/>
          <w:lang w:val="en-US" w:eastAsia="es-DO"/>
        </w:rPr>
      </w:pPr>
      <w:proofErr w:type="gramStart"/>
      <w:r w:rsidRPr="00C30301">
        <w:rPr>
          <w:rFonts w:ascii="Trebuchet MS" w:eastAsia="Times New Roman" w:hAnsi="Trebuchet MS" w:cs="Times New Roman"/>
          <w:sz w:val="20"/>
          <w:szCs w:val="20"/>
          <w:lang w:val="en-US" w:eastAsia="es-DO"/>
        </w:rPr>
        <w:t>Best, J. R., &amp; Miller, P. H. (2010).</w:t>
      </w:r>
      <w:proofErr w:type="gramEnd"/>
      <w:r w:rsidRPr="00C30301">
        <w:rPr>
          <w:rFonts w:ascii="Trebuchet MS" w:eastAsia="Times New Roman" w:hAnsi="Trebuchet MS" w:cs="Times New Roman"/>
          <w:sz w:val="20"/>
          <w:szCs w:val="20"/>
          <w:lang w:val="en-US" w:eastAsia="es-DO"/>
        </w:rPr>
        <w:t xml:space="preserve"> </w:t>
      </w:r>
      <w:proofErr w:type="gramStart"/>
      <w:r w:rsidRPr="00C30301">
        <w:rPr>
          <w:rFonts w:ascii="Trebuchet MS" w:eastAsia="Times New Roman" w:hAnsi="Trebuchet MS" w:cs="Times New Roman"/>
          <w:sz w:val="20"/>
          <w:szCs w:val="20"/>
          <w:lang w:val="en-US" w:eastAsia="es-DO"/>
        </w:rPr>
        <w:t>A Developmental perspective on executive function.</w:t>
      </w:r>
      <w:proofErr w:type="gramEnd"/>
      <w:r w:rsidRPr="00C30301">
        <w:rPr>
          <w:rFonts w:ascii="Trebuchet MS" w:eastAsia="Times New Roman" w:hAnsi="Trebuchet MS" w:cs="Times New Roman"/>
          <w:sz w:val="20"/>
          <w:szCs w:val="20"/>
          <w:lang w:val="en-US" w:eastAsia="es-DO"/>
        </w:rPr>
        <w:t xml:space="preserve"> </w:t>
      </w:r>
      <w:r w:rsidRPr="00C30301">
        <w:rPr>
          <w:rFonts w:ascii="Trebuchet MS" w:eastAsia="Times New Roman" w:hAnsi="Trebuchet MS" w:cs="Times New Roman"/>
          <w:i/>
          <w:sz w:val="20"/>
          <w:szCs w:val="20"/>
          <w:lang w:val="en-US" w:eastAsia="es-DO"/>
        </w:rPr>
        <w:t>Child Development, 81</w:t>
      </w:r>
      <w:r w:rsidRPr="00C30301">
        <w:rPr>
          <w:rFonts w:ascii="Trebuchet MS" w:eastAsia="Times New Roman" w:hAnsi="Trebuchet MS" w:cs="Times New Roman"/>
          <w:sz w:val="20"/>
          <w:szCs w:val="20"/>
          <w:lang w:val="en-US" w:eastAsia="es-DO"/>
        </w:rPr>
        <w:t xml:space="preserve"> (6), 1641-1660.</w:t>
      </w:r>
    </w:p>
    <w:p w14:paraId="714D8B7F"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r w:rsidRPr="00C30301">
        <w:rPr>
          <w:rFonts w:ascii="Trebuchet MS" w:eastAsia="Times New Roman" w:hAnsi="Trebuchet MS" w:cs="Times New Roman"/>
          <w:sz w:val="20"/>
          <w:szCs w:val="20"/>
          <w:lang w:val="en-US" w:eastAsia="es-DO"/>
        </w:rPr>
        <w:t xml:space="preserve"> </w:t>
      </w:r>
    </w:p>
    <w:p w14:paraId="46ED7701"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roofErr w:type="gramStart"/>
      <w:r w:rsidRPr="00C30301">
        <w:rPr>
          <w:rFonts w:ascii="Trebuchet MS" w:eastAsia="Times New Roman" w:hAnsi="Trebuchet MS" w:cs="Times New Roman"/>
          <w:sz w:val="20"/>
          <w:szCs w:val="20"/>
          <w:lang w:val="en-US" w:eastAsia="es-DO"/>
        </w:rPr>
        <w:t>Best, J. R., Miller, P. H., &amp; Jones, L. L. (2009).</w:t>
      </w:r>
      <w:proofErr w:type="gramEnd"/>
      <w:r w:rsidRPr="00C30301">
        <w:rPr>
          <w:rFonts w:ascii="Trebuchet MS" w:eastAsia="Times New Roman" w:hAnsi="Trebuchet MS" w:cs="Times New Roman"/>
          <w:sz w:val="20"/>
          <w:szCs w:val="20"/>
          <w:lang w:val="en-US" w:eastAsia="es-DO"/>
        </w:rPr>
        <w:t xml:space="preserve"> Executive functions after age 5: changes and correlates. </w:t>
      </w:r>
      <w:proofErr w:type="spellStart"/>
      <w:r w:rsidRPr="00C30301">
        <w:rPr>
          <w:rFonts w:ascii="Trebuchet MS" w:eastAsia="Times New Roman" w:hAnsi="Trebuchet MS" w:cs="Times New Roman"/>
          <w:i/>
          <w:sz w:val="20"/>
          <w:szCs w:val="20"/>
          <w:lang w:eastAsia="es-DO"/>
        </w:rPr>
        <w:t>Developmental</w:t>
      </w:r>
      <w:proofErr w:type="spellEnd"/>
      <w:r w:rsidRPr="00C30301">
        <w:rPr>
          <w:rFonts w:ascii="Trebuchet MS" w:eastAsia="Times New Roman" w:hAnsi="Trebuchet MS" w:cs="Times New Roman"/>
          <w:i/>
          <w:sz w:val="20"/>
          <w:szCs w:val="20"/>
          <w:lang w:eastAsia="es-DO"/>
        </w:rPr>
        <w:t xml:space="preserve"> </w:t>
      </w:r>
      <w:proofErr w:type="spellStart"/>
      <w:r w:rsidRPr="00C30301">
        <w:rPr>
          <w:rFonts w:ascii="Trebuchet MS" w:eastAsia="Times New Roman" w:hAnsi="Trebuchet MS" w:cs="Times New Roman"/>
          <w:i/>
          <w:sz w:val="20"/>
          <w:szCs w:val="20"/>
          <w:lang w:eastAsia="es-DO"/>
        </w:rPr>
        <w:t>Review</w:t>
      </w:r>
      <w:proofErr w:type="spellEnd"/>
      <w:r w:rsidRPr="00C30301">
        <w:rPr>
          <w:rFonts w:ascii="Trebuchet MS" w:eastAsia="Times New Roman" w:hAnsi="Trebuchet MS" w:cs="Times New Roman"/>
          <w:i/>
          <w:sz w:val="20"/>
          <w:szCs w:val="20"/>
          <w:lang w:eastAsia="es-DO"/>
        </w:rPr>
        <w:t xml:space="preserve">, </w:t>
      </w:r>
      <w:r w:rsidRPr="00C30301">
        <w:rPr>
          <w:rFonts w:ascii="Trebuchet MS" w:eastAsia="Times New Roman" w:hAnsi="Trebuchet MS" w:cs="Times New Roman"/>
          <w:i/>
          <w:iCs/>
          <w:sz w:val="20"/>
          <w:szCs w:val="20"/>
          <w:lang w:eastAsia="es-DO"/>
        </w:rPr>
        <w:t>29,</w:t>
      </w:r>
      <w:r w:rsidRPr="00C30301">
        <w:rPr>
          <w:rFonts w:ascii="Trebuchet MS" w:eastAsia="Times New Roman" w:hAnsi="Trebuchet MS" w:cs="Times New Roman"/>
          <w:sz w:val="20"/>
          <w:szCs w:val="20"/>
          <w:lang w:eastAsia="es-DO"/>
        </w:rPr>
        <w:t xml:space="preserve">180-200. </w:t>
      </w:r>
    </w:p>
    <w:p w14:paraId="1EFB428C"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2834BEE4"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roofErr w:type="spellStart"/>
      <w:r w:rsidRPr="00C30301">
        <w:rPr>
          <w:rFonts w:ascii="Trebuchet MS" w:eastAsia="Times New Roman" w:hAnsi="Trebuchet MS" w:cs="Times New Roman"/>
          <w:sz w:val="20"/>
          <w:szCs w:val="20"/>
          <w:lang w:eastAsia="es-DO"/>
        </w:rPr>
        <w:t>Bitaubé</w:t>
      </w:r>
      <w:proofErr w:type="spellEnd"/>
      <w:r w:rsidRPr="00C30301">
        <w:rPr>
          <w:rFonts w:ascii="Trebuchet MS" w:eastAsia="Times New Roman" w:hAnsi="Trebuchet MS" w:cs="Times New Roman"/>
          <w:sz w:val="20"/>
          <w:szCs w:val="20"/>
          <w:lang w:eastAsia="es-DO"/>
        </w:rPr>
        <w:t xml:space="preserve">, J. A., López-Martín, S., Fernández-Jaén, A., &amp; </w:t>
      </w:r>
      <w:proofErr w:type="spellStart"/>
      <w:r w:rsidRPr="00C30301">
        <w:rPr>
          <w:rFonts w:ascii="Trebuchet MS" w:eastAsia="Times New Roman" w:hAnsi="Trebuchet MS" w:cs="Times New Roman"/>
          <w:sz w:val="20"/>
          <w:szCs w:val="20"/>
          <w:lang w:eastAsia="es-DO"/>
        </w:rPr>
        <w:t>Carretié</w:t>
      </w:r>
      <w:proofErr w:type="spellEnd"/>
      <w:r w:rsidRPr="00C30301">
        <w:rPr>
          <w:rFonts w:ascii="Trebuchet MS" w:eastAsia="Times New Roman" w:hAnsi="Trebuchet MS" w:cs="Times New Roman"/>
          <w:sz w:val="20"/>
          <w:szCs w:val="20"/>
          <w:lang w:eastAsia="es-DO"/>
        </w:rPr>
        <w:t xml:space="preserve"> </w:t>
      </w:r>
      <w:proofErr w:type="spellStart"/>
      <w:r w:rsidRPr="00C30301">
        <w:rPr>
          <w:rFonts w:ascii="Trebuchet MS" w:eastAsia="Times New Roman" w:hAnsi="Trebuchet MS" w:cs="Times New Roman"/>
          <w:sz w:val="20"/>
          <w:szCs w:val="20"/>
          <w:lang w:eastAsia="es-DO"/>
        </w:rPr>
        <w:t>Arangüena</w:t>
      </w:r>
      <w:proofErr w:type="spellEnd"/>
      <w:r w:rsidRPr="00C30301">
        <w:rPr>
          <w:rFonts w:ascii="Trebuchet MS" w:eastAsia="Times New Roman" w:hAnsi="Trebuchet MS" w:cs="Times New Roman"/>
          <w:sz w:val="20"/>
          <w:szCs w:val="20"/>
          <w:lang w:eastAsia="es-DO"/>
        </w:rPr>
        <w:t xml:space="preserve">, L. (2009). Trastorno por déficit de atención con o sin hiperactividad. </w:t>
      </w:r>
      <w:proofErr w:type="spellStart"/>
      <w:r w:rsidRPr="00C30301">
        <w:rPr>
          <w:rFonts w:ascii="Trebuchet MS" w:eastAsia="Times New Roman" w:hAnsi="Trebuchet MS" w:cs="Times New Roman"/>
          <w:i/>
          <w:iCs/>
          <w:sz w:val="20"/>
          <w:szCs w:val="20"/>
          <w:lang w:val="en-US" w:eastAsia="es-DO"/>
        </w:rPr>
        <w:t>Jano</w:t>
      </w:r>
      <w:proofErr w:type="spellEnd"/>
      <w:r w:rsidRPr="00C30301">
        <w:rPr>
          <w:rFonts w:ascii="Trebuchet MS" w:eastAsia="Times New Roman" w:hAnsi="Trebuchet MS" w:cs="Times New Roman"/>
          <w:sz w:val="20"/>
          <w:szCs w:val="20"/>
          <w:lang w:val="en-US" w:eastAsia="es-DO"/>
        </w:rPr>
        <w:t xml:space="preserve">, </w:t>
      </w:r>
      <w:r w:rsidRPr="00C30301">
        <w:rPr>
          <w:rFonts w:ascii="Trebuchet MS" w:eastAsia="Times New Roman" w:hAnsi="Trebuchet MS" w:cs="Times New Roman"/>
          <w:i/>
          <w:iCs/>
          <w:sz w:val="20"/>
          <w:szCs w:val="20"/>
          <w:lang w:val="en-US" w:eastAsia="es-DO"/>
        </w:rPr>
        <w:t>1729</w:t>
      </w:r>
      <w:r w:rsidRPr="00C30301">
        <w:rPr>
          <w:rFonts w:ascii="Trebuchet MS" w:eastAsia="Times New Roman" w:hAnsi="Trebuchet MS" w:cs="Times New Roman"/>
          <w:sz w:val="20"/>
          <w:szCs w:val="20"/>
          <w:lang w:val="en-US" w:eastAsia="es-DO"/>
        </w:rPr>
        <w:t>, 18-26.</w:t>
      </w:r>
    </w:p>
    <w:p w14:paraId="0A8BF5FE"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3668B77D"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roofErr w:type="gramStart"/>
      <w:r w:rsidRPr="00C30301">
        <w:rPr>
          <w:rFonts w:ascii="Trebuchet MS" w:eastAsia="Times New Roman" w:hAnsi="Trebuchet MS" w:cs="Times New Roman"/>
          <w:sz w:val="20"/>
          <w:szCs w:val="20"/>
          <w:lang w:val="en-US" w:eastAsia="es-DO"/>
        </w:rPr>
        <w:t xml:space="preserve">Boutros, N., </w:t>
      </w:r>
      <w:proofErr w:type="spellStart"/>
      <w:r w:rsidRPr="00C30301">
        <w:rPr>
          <w:rFonts w:ascii="Trebuchet MS" w:eastAsia="Times New Roman" w:hAnsi="Trebuchet MS" w:cs="Times New Roman"/>
          <w:sz w:val="20"/>
          <w:szCs w:val="20"/>
          <w:lang w:val="en-US" w:eastAsia="es-DO"/>
        </w:rPr>
        <w:t>Fraenkel</w:t>
      </w:r>
      <w:proofErr w:type="spellEnd"/>
      <w:r w:rsidRPr="00C30301">
        <w:rPr>
          <w:rFonts w:ascii="Trebuchet MS" w:eastAsia="Times New Roman" w:hAnsi="Trebuchet MS" w:cs="Times New Roman"/>
          <w:sz w:val="20"/>
          <w:szCs w:val="20"/>
          <w:lang w:val="en-US" w:eastAsia="es-DO"/>
        </w:rPr>
        <w:t>, L., &amp; Feingold, A. (2005).</w:t>
      </w:r>
      <w:proofErr w:type="gramEnd"/>
      <w:r w:rsidRPr="00C30301">
        <w:rPr>
          <w:rFonts w:ascii="Trebuchet MS" w:eastAsia="Times New Roman" w:hAnsi="Trebuchet MS" w:cs="Times New Roman"/>
          <w:sz w:val="20"/>
          <w:szCs w:val="20"/>
          <w:lang w:val="en-US" w:eastAsia="es-DO"/>
        </w:rPr>
        <w:t xml:space="preserve"> A four-step approach for developing diagnostic tests in psychiatry: EEG in ADHD as a test case. </w:t>
      </w:r>
      <w:r w:rsidRPr="00C30301">
        <w:rPr>
          <w:rFonts w:ascii="Trebuchet MS" w:eastAsia="Times New Roman" w:hAnsi="Trebuchet MS" w:cs="Times New Roman"/>
          <w:i/>
          <w:iCs/>
          <w:sz w:val="20"/>
          <w:szCs w:val="20"/>
          <w:lang w:val="en-US" w:eastAsia="es-DO"/>
        </w:rPr>
        <w:t xml:space="preserve">J Neuropsychiatry </w:t>
      </w:r>
      <w:proofErr w:type="spellStart"/>
      <w:r w:rsidRPr="00C30301">
        <w:rPr>
          <w:rFonts w:ascii="Trebuchet MS" w:eastAsia="Times New Roman" w:hAnsi="Trebuchet MS" w:cs="Times New Roman"/>
          <w:i/>
          <w:iCs/>
          <w:sz w:val="20"/>
          <w:szCs w:val="20"/>
          <w:lang w:val="en-US" w:eastAsia="es-DO"/>
        </w:rPr>
        <w:t>Clin</w:t>
      </w:r>
      <w:proofErr w:type="spellEnd"/>
      <w:r w:rsidRPr="00C30301">
        <w:rPr>
          <w:rFonts w:ascii="Trebuchet MS" w:eastAsia="Times New Roman" w:hAnsi="Trebuchet MS" w:cs="Times New Roman"/>
          <w:i/>
          <w:iCs/>
          <w:sz w:val="20"/>
          <w:szCs w:val="20"/>
          <w:lang w:val="en-US" w:eastAsia="es-DO"/>
        </w:rPr>
        <w:t xml:space="preserve"> </w:t>
      </w:r>
      <w:proofErr w:type="spellStart"/>
      <w:r w:rsidRPr="00C30301">
        <w:rPr>
          <w:rFonts w:ascii="Trebuchet MS" w:eastAsia="Times New Roman" w:hAnsi="Trebuchet MS" w:cs="Times New Roman"/>
          <w:i/>
          <w:iCs/>
          <w:sz w:val="20"/>
          <w:szCs w:val="20"/>
          <w:lang w:val="en-US" w:eastAsia="es-DO"/>
        </w:rPr>
        <w:t>Neurosci</w:t>
      </w:r>
      <w:proofErr w:type="spellEnd"/>
      <w:r w:rsidRPr="00C30301">
        <w:rPr>
          <w:rFonts w:ascii="Trebuchet MS" w:eastAsia="Times New Roman" w:hAnsi="Trebuchet MS" w:cs="Times New Roman"/>
          <w:sz w:val="20"/>
          <w:szCs w:val="20"/>
          <w:lang w:val="en-US" w:eastAsia="es-DO"/>
        </w:rPr>
        <w:t xml:space="preserve">, </w:t>
      </w:r>
      <w:r w:rsidRPr="00C30301">
        <w:rPr>
          <w:rFonts w:ascii="Trebuchet MS" w:eastAsia="Times New Roman" w:hAnsi="Trebuchet MS" w:cs="Times New Roman"/>
          <w:i/>
          <w:iCs/>
          <w:sz w:val="20"/>
          <w:szCs w:val="20"/>
          <w:lang w:val="en-US" w:eastAsia="es-DO"/>
        </w:rPr>
        <w:t>17</w:t>
      </w:r>
      <w:r w:rsidRPr="00C30301">
        <w:rPr>
          <w:rFonts w:ascii="Trebuchet MS" w:eastAsia="Times New Roman" w:hAnsi="Trebuchet MS" w:cs="Times New Roman"/>
          <w:sz w:val="20"/>
          <w:szCs w:val="20"/>
          <w:lang w:val="en-US" w:eastAsia="es-DO"/>
        </w:rPr>
        <w:t>, 455-64.</w:t>
      </w:r>
    </w:p>
    <w:p w14:paraId="6A54024F"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226B9F76" w14:textId="5CD5ECAE"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lang w:val="en-US" w:eastAsia="es-DO"/>
        </w:rPr>
        <w:t>Brickenkamp</w:t>
      </w:r>
      <w:proofErr w:type="spellEnd"/>
      <w:r w:rsidRPr="00C30301">
        <w:rPr>
          <w:rFonts w:ascii="Trebuchet MS" w:eastAsia="Times New Roman" w:hAnsi="Trebuchet MS" w:cs="Times New Roman"/>
          <w:sz w:val="20"/>
          <w:szCs w:val="20"/>
          <w:lang w:val="en-US" w:eastAsia="es-DO"/>
        </w:rPr>
        <w:t xml:space="preserve">, R. (1962). </w:t>
      </w:r>
      <w:proofErr w:type="gramStart"/>
      <w:r w:rsidRPr="00C30301">
        <w:rPr>
          <w:rFonts w:ascii="Trebuchet MS" w:eastAsia="Times New Roman" w:hAnsi="Trebuchet MS" w:cs="Times New Roman"/>
          <w:i/>
          <w:sz w:val="20"/>
          <w:szCs w:val="20"/>
          <w:lang w:val="en-US" w:eastAsia="es-DO"/>
        </w:rPr>
        <w:t xml:space="preserve">d2, test de </w:t>
      </w:r>
      <w:proofErr w:type="spellStart"/>
      <w:r w:rsidRPr="00C30301">
        <w:rPr>
          <w:rFonts w:ascii="Trebuchet MS" w:eastAsia="Times New Roman" w:hAnsi="Trebuchet MS" w:cs="Times New Roman"/>
          <w:i/>
          <w:sz w:val="20"/>
          <w:szCs w:val="20"/>
          <w:lang w:val="en-US" w:eastAsia="es-DO"/>
        </w:rPr>
        <w:t>atención</w:t>
      </w:r>
      <w:proofErr w:type="spellEnd"/>
      <w:r w:rsidRPr="00C30301">
        <w:rPr>
          <w:rFonts w:ascii="Trebuchet MS" w:eastAsia="Times New Roman" w:hAnsi="Trebuchet MS" w:cs="Times New Roman"/>
          <w:i/>
          <w:sz w:val="20"/>
          <w:szCs w:val="20"/>
          <w:lang w:val="en-US" w:eastAsia="es-DO"/>
        </w:rPr>
        <w:t>.</w:t>
      </w:r>
      <w:proofErr w:type="gramEnd"/>
      <w:r w:rsidRPr="00C30301">
        <w:rPr>
          <w:rFonts w:ascii="Trebuchet MS" w:eastAsia="Times New Roman" w:hAnsi="Trebuchet MS" w:cs="Times New Roman"/>
          <w:sz w:val="20"/>
          <w:szCs w:val="20"/>
          <w:lang w:val="en-US" w:eastAsia="es-DO"/>
        </w:rPr>
        <w:t xml:space="preserve"> </w:t>
      </w:r>
      <w:r w:rsidRPr="00C30301">
        <w:rPr>
          <w:rFonts w:ascii="Trebuchet MS" w:eastAsia="Times New Roman" w:hAnsi="Trebuchet MS" w:cs="Times New Roman"/>
          <w:sz w:val="20"/>
          <w:szCs w:val="20"/>
          <w:lang w:eastAsia="es-DO"/>
        </w:rPr>
        <w:t xml:space="preserve">Adaptación española de </w:t>
      </w:r>
      <w:proofErr w:type="spellStart"/>
      <w:r w:rsidRPr="00C30301">
        <w:rPr>
          <w:rFonts w:ascii="Trebuchet MS" w:eastAsia="Times New Roman" w:hAnsi="Trebuchet MS" w:cs="Times New Roman"/>
          <w:sz w:val="20"/>
          <w:szCs w:val="20"/>
          <w:lang w:eastAsia="es-DO"/>
        </w:rPr>
        <w:t>Seisdedos</w:t>
      </w:r>
      <w:proofErr w:type="spellEnd"/>
      <w:r w:rsidRPr="00C30301">
        <w:rPr>
          <w:rFonts w:ascii="Trebuchet MS" w:eastAsia="Times New Roman" w:hAnsi="Trebuchet MS" w:cs="Times New Roman"/>
          <w:sz w:val="20"/>
          <w:szCs w:val="20"/>
          <w:lang w:eastAsia="es-DO"/>
        </w:rPr>
        <w:t>, N. Madrid:</w:t>
      </w:r>
      <w:r w:rsidR="00E01C5F"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sz w:val="20"/>
          <w:szCs w:val="20"/>
          <w:lang w:eastAsia="es-DO"/>
        </w:rPr>
        <w:t>TEA ediciones.</w:t>
      </w:r>
    </w:p>
    <w:p w14:paraId="15D14723" w14:textId="77777777" w:rsidR="005C2AE3" w:rsidRPr="00C30301" w:rsidRDefault="005C2AE3" w:rsidP="005C2AE3">
      <w:pPr>
        <w:spacing w:after="0" w:line="240" w:lineRule="auto"/>
        <w:ind w:left="567" w:hanging="567"/>
        <w:jc w:val="both"/>
        <w:rPr>
          <w:rFonts w:ascii="Trebuchet MS" w:hAnsi="Trebuchet MS"/>
          <w:sz w:val="20"/>
          <w:szCs w:val="20"/>
        </w:rPr>
      </w:pPr>
    </w:p>
    <w:p w14:paraId="18A2D851" w14:textId="77777777" w:rsidR="005C2AE3" w:rsidRPr="00C30301" w:rsidRDefault="005C2AE3" w:rsidP="005C2AE3">
      <w:pPr>
        <w:spacing w:after="0" w:line="240" w:lineRule="auto"/>
        <w:ind w:left="567" w:hanging="567"/>
        <w:jc w:val="both"/>
        <w:rPr>
          <w:rFonts w:ascii="Trebuchet MS" w:hAnsi="Trebuchet MS"/>
          <w:sz w:val="20"/>
          <w:szCs w:val="20"/>
          <w:lang w:val="en-US"/>
        </w:rPr>
      </w:pPr>
      <w:proofErr w:type="gramStart"/>
      <w:r w:rsidRPr="00C30301">
        <w:rPr>
          <w:rFonts w:ascii="Trebuchet MS" w:hAnsi="Trebuchet MS"/>
          <w:sz w:val="20"/>
          <w:szCs w:val="20"/>
          <w:lang w:val="en-US"/>
        </w:rPr>
        <w:t xml:space="preserve">Brock, L., </w:t>
      </w:r>
      <w:proofErr w:type="spellStart"/>
      <w:r w:rsidRPr="00C30301">
        <w:rPr>
          <w:rFonts w:ascii="Trebuchet MS" w:hAnsi="Trebuchet MS"/>
          <w:sz w:val="20"/>
          <w:szCs w:val="20"/>
          <w:lang w:val="en-US"/>
        </w:rPr>
        <w:t>Rimm</w:t>
      </w:r>
      <w:proofErr w:type="spellEnd"/>
      <w:r w:rsidRPr="00C30301">
        <w:rPr>
          <w:rFonts w:ascii="Trebuchet MS" w:hAnsi="Trebuchet MS"/>
          <w:sz w:val="20"/>
          <w:szCs w:val="20"/>
          <w:lang w:val="en-US"/>
        </w:rPr>
        <w:t xml:space="preserve">-Kaufman, S., </w:t>
      </w:r>
      <w:proofErr w:type="spellStart"/>
      <w:r w:rsidRPr="00C30301">
        <w:rPr>
          <w:rFonts w:ascii="Trebuchet MS" w:hAnsi="Trebuchet MS"/>
          <w:sz w:val="20"/>
          <w:szCs w:val="20"/>
          <w:lang w:val="en-US"/>
        </w:rPr>
        <w:t>Nathanson</w:t>
      </w:r>
      <w:proofErr w:type="spellEnd"/>
      <w:r w:rsidRPr="00C30301">
        <w:rPr>
          <w:rFonts w:ascii="Trebuchet MS" w:hAnsi="Trebuchet MS"/>
          <w:sz w:val="20"/>
          <w:szCs w:val="20"/>
          <w:lang w:val="en-US"/>
        </w:rPr>
        <w:t>, L., &amp; Grimm, K. (2009).</w:t>
      </w:r>
      <w:proofErr w:type="gramEnd"/>
      <w:r w:rsidRPr="00C30301">
        <w:rPr>
          <w:rFonts w:ascii="Trebuchet MS" w:hAnsi="Trebuchet MS"/>
          <w:sz w:val="20"/>
          <w:szCs w:val="20"/>
          <w:lang w:val="en-US"/>
        </w:rPr>
        <w:t xml:space="preserve"> The contributions of “hot” and “cool” executive function to children`s academic achievement, </w:t>
      </w:r>
      <w:proofErr w:type="spellStart"/>
      <w:r w:rsidRPr="00C30301">
        <w:rPr>
          <w:rFonts w:ascii="Trebuchet MS" w:hAnsi="Trebuchet MS"/>
          <w:sz w:val="20"/>
          <w:szCs w:val="20"/>
          <w:lang w:val="en-US"/>
        </w:rPr>
        <w:t>learningrelated</w:t>
      </w:r>
      <w:proofErr w:type="spellEnd"/>
      <w:r w:rsidRPr="00C30301">
        <w:rPr>
          <w:rFonts w:ascii="Trebuchet MS" w:hAnsi="Trebuchet MS"/>
          <w:sz w:val="20"/>
          <w:szCs w:val="20"/>
          <w:lang w:val="en-US"/>
        </w:rPr>
        <w:t xml:space="preserve"> behaviors, and engagement in kindergarten. </w:t>
      </w:r>
      <w:r w:rsidRPr="00C30301">
        <w:rPr>
          <w:rFonts w:ascii="Trebuchet MS" w:hAnsi="Trebuchet MS"/>
          <w:i/>
          <w:sz w:val="20"/>
          <w:szCs w:val="20"/>
          <w:lang w:val="en-US"/>
        </w:rPr>
        <w:t>Early Childhood Research Quarterly, 24</w:t>
      </w:r>
      <w:r w:rsidRPr="00C30301">
        <w:rPr>
          <w:rFonts w:ascii="Trebuchet MS" w:hAnsi="Trebuchet MS"/>
          <w:sz w:val="20"/>
          <w:szCs w:val="20"/>
          <w:lang w:val="en-US"/>
        </w:rPr>
        <w:t>, 337-349.</w:t>
      </w:r>
    </w:p>
    <w:p w14:paraId="3A5163A8"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5F6901C4" w14:textId="77777777" w:rsidR="005C2AE3" w:rsidRPr="00C30301" w:rsidRDefault="005C2AE3" w:rsidP="005C2AE3">
      <w:pPr>
        <w:tabs>
          <w:tab w:val="left" w:pos="1352"/>
        </w:tabs>
        <w:spacing w:after="0" w:line="240" w:lineRule="auto"/>
        <w:ind w:left="567" w:hanging="567"/>
        <w:jc w:val="both"/>
        <w:rPr>
          <w:rFonts w:ascii="Trebuchet MS" w:hAnsi="Trebuchet MS"/>
          <w:sz w:val="20"/>
          <w:szCs w:val="20"/>
        </w:rPr>
      </w:pPr>
      <w:proofErr w:type="spellStart"/>
      <w:proofErr w:type="gramStart"/>
      <w:r w:rsidRPr="00C30301">
        <w:rPr>
          <w:rFonts w:ascii="Trebuchet MS" w:hAnsi="Trebuchet MS"/>
          <w:sz w:val="20"/>
          <w:szCs w:val="20"/>
          <w:lang w:val="en-US"/>
        </w:rPr>
        <w:t>Brocki</w:t>
      </w:r>
      <w:proofErr w:type="spellEnd"/>
      <w:r w:rsidRPr="00C30301">
        <w:rPr>
          <w:rFonts w:ascii="Trebuchet MS" w:hAnsi="Trebuchet MS"/>
          <w:sz w:val="20"/>
          <w:szCs w:val="20"/>
          <w:lang w:val="en-US"/>
        </w:rPr>
        <w:t xml:space="preserve">, K., &amp; </w:t>
      </w:r>
      <w:proofErr w:type="spellStart"/>
      <w:r w:rsidRPr="00C30301">
        <w:rPr>
          <w:rFonts w:ascii="Trebuchet MS" w:hAnsi="Trebuchet MS"/>
          <w:sz w:val="20"/>
          <w:szCs w:val="20"/>
          <w:lang w:val="en-US"/>
        </w:rPr>
        <w:t>Bohlin</w:t>
      </w:r>
      <w:proofErr w:type="spellEnd"/>
      <w:r w:rsidRPr="00C30301">
        <w:rPr>
          <w:rFonts w:ascii="Trebuchet MS" w:hAnsi="Trebuchet MS"/>
          <w:sz w:val="20"/>
          <w:szCs w:val="20"/>
          <w:lang w:val="en-US"/>
        </w:rPr>
        <w:t>, G. (2004).</w:t>
      </w:r>
      <w:proofErr w:type="gramEnd"/>
      <w:r w:rsidRPr="00C30301">
        <w:rPr>
          <w:rFonts w:ascii="Trebuchet MS" w:hAnsi="Trebuchet MS"/>
          <w:sz w:val="20"/>
          <w:szCs w:val="20"/>
          <w:lang w:val="en-US"/>
        </w:rPr>
        <w:t xml:space="preserve"> Executive functions in children aged 6 to 13: a dimensional and developmental study</w:t>
      </w:r>
      <w:r w:rsidRPr="00C30301">
        <w:rPr>
          <w:rFonts w:ascii="Trebuchet MS" w:hAnsi="Trebuchet MS"/>
          <w:i/>
          <w:sz w:val="20"/>
          <w:szCs w:val="20"/>
          <w:lang w:val="en-US"/>
        </w:rPr>
        <w:t xml:space="preserve">. </w:t>
      </w:r>
      <w:proofErr w:type="spellStart"/>
      <w:r w:rsidRPr="00C30301">
        <w:rPr>
          <w:rFonts w:ascii="Trebuchet MS" w:hAnsi="Trebuchet MS"/>
          <w:i/>
          <w:sz w:val="20"/>
          <w:szCs w:val="20"/>
        </w:rPr>
        <w:t>Developmental</w:t>
      </w:r>
      <w:proofErr w:type="spellEnd"/>
      <w:r w:rsidRPr="00C30301">
        <w:rPr>
          <w:rFonts w:ascii="Trebuchet MS" w:hAnsi="Trebuchet MS"/>
          <w:i/>
          <w:sz w:val="20"/>
          <w:szCs w:val="20"/>
        </w:rPr>
        <w:t xml:space="preserve"> </w:t>
      </w:r>
      <w:proofErr w:type="spellStart"/>
      <w:r w:rsidRPr="00C30301">
        <w:rPr>
          <w:rFonts w:ascii="Trebuchet MS" w:hAnsi="Trebuchet MS"/>
          <w:i/>
          <w:sz w:val="20"/>
          <w:szCs w:val="20"/>
        </w:rPr>
        <w:t>Neuropsychology</w:t>
      </w:r>
      <w:proofErr w:type="spellEnd"/>
      <w:r w:rsidRPr="00C30301">
        <w:rPr>
          <w:rFonts w:ascii="Trebuchet MS" w:hAnsi="Trebuchet MS"/>
          <w:i/>
          <w:sz w:val="20"/>
          <w:szCs w:val="20"/>
        </w:rPr>
        <w:t xml:space="preserve">, 28, </w:t>
      </w:r>
      <w:r w:rsidRPr="00C30301">
        <w:rPr>
          <w:rFonts w:ascii="Trebuchet MS" w:hAnsi="Trebuchet MS"/>
          <w:sz w:val="20"/>
          <w:szCs w:val="20"/>
        </w:rPr>
        <w:t>595-616.</w:t>
      </w:r>
    </w:p>
    <w:p w14:paraId="5A759EF5"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6D600647"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Buñuel Álvarez, J. C. (2006). Diagnóstico del trastorno de déficit de atención con/sin hiperactividad. Una visión desde la evidencia científica. </w:t>
      </w:r>
      <w:r w:rsidRPr="00C30301">
        <w:rPr>
          <w:rFonts w:ascii="Trebuchet MS" w:eastAsia="Times New Roman" w:hAnsi="Trebuchet MS" w:cs="Times New Roman"/>
          <w:i/>
          <w:iCs/>
          <w:sz w:val="20"/>
          <w:szCs w:val="20"/>
          <w:lang w:eastAsia="es-DO"/>
        </w:rPr>
        <w:t>Revista Pediatría de Atención Primaria</w:t>
      </w:r>
      <w:r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i/>
          <w:iCs/>
          <w:sz w:val="20"/>
          <w:szCs w:val="20"/>
          <w:lang w:eastAsia="es-DO"/>
        </w:rPr>
        <w:t>8</w:t>
      </w:r>
      <w:r w:rsidRPr="00C30301">
        <w:rPr>
          <w:rFonts w:ascii="Trebuchet MS" w:eastAsia="Times New Roman" w:hAnsi="Trebuchet MS" w:cs="Times New Roman"/>
          <w:sz w:val="20"/>
          <w:szCs w:val="20"/>
          <w:lang w:eastAsia="es-DO"/>
        </w:rPr>
        <w:t xml:space="preserve"> (4), 25- 37.</w:t>
      </w:r>
    </w:p>
    <w:p w14:paraId="17DDB381"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2F3C09F2"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Cardo, E.,  Servera, M., &amp; </w:t>
      </w:r>
      <w:proofErr w:type="spellStart"/>
      <w:r w:rsidRPr="00C30301">
        <w:rPr>
          <w:rFonts w:ascii="Trebuchet MS" w:eastAsia="Times New Roman" w:hAnsi="Trebuchet MS" w:cs="Times New Roman"/>
          <w:sz w:val="20"/>
          <w:szCs w:val="20"/>
          <w:lang w:eastAsia="es-DO"/>
        </w:rPr>
        <w:t>Llobera</w:t>
      </w:r>
      <w:proofErr w:type="spellEnd"/>
      <w:r w:rsidRPr="00C30301">
        <w:rPr>
          <w:rFonts w:ascii="Trebuchet MS" w:eastAsia="Times New Roman" w:hAnsi="Trebuchet MS" w:cs="Times New Roman"/>
          <w:sz w:val="20"/>
          <w:szCs w:val="20"/>
          <w:lang w:eastAsia="es-DO"/>
        </w:rPr>
        <w:t xml:space="preserve">, J. (2007). Estimación de la prevalencia del trastorno por déficit de atención e hiperactividad en población normal de la isla de Mallorca. </w:t>
      </w:r>
      <w:r w:rsidRPr="00C30301">
        <w:rPr>
          <w:rFonts w:ascii="Trebuchet MS" w:eastAsia="Times New Roman" w:hAnsi="Trebuchet MS" w:cs="Times New Roman"/>
          <w:i/>
          <w:sz w:val="20"/>
          <w:szCs w:val="20"/>
          <w:lang w:eastAsia="es-DO"/>
        </w:rPr>
        <w:t>Revista de neurología</w:t>
      </w:r>
      <w:r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i/>
          <w:sz w:val="20"/>
          <w:szCs w:val="20"/>
          <w:lang w:eastAsia="es-DO"/>
        </w:rPr>
        <w:t>44 (1)</w:t>
      </w:r>
      <w:r w:rsidRPr="00C30301">
        <w:rPr>
          <w:rFonts w:ascii="Trebuchet MS" w:eastAsia="Times New Roman" w:hAnsi="Trebuchet MS" w:cs="Times New Roman"/>
          <w:sz w:val="20"/>
          <w:szCs w:val="20"/>
          <w:lang w:eastAsia="es-DO"/>
        </w:rPr>
        <w:t>, 10-14.</w:t>
      </w:r>
    </w:p>
    <w:p w14:paraId="2D565797"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646B0B0E" w14:textId="67F0164C" w:rsidR="005C2AE3" w:rsidRPr="00C30301" w:rsidRDefault="005C2AE3" w:rsidP="005C2AE3">
      <w:pPr>
        <w:shd w:val="clear" w:color="auto" w:fill="FFFFFF"/>
        <w:spacing w:line="253" w:lineRule="atLeast"/>
        <w:ind w:left="567" w:hanging="567"/>
        <w:jc w:val="both"/>
        <w:rPr>
          <w:rFonts w:ascii="Trebuchet MS" w:eastAsia="Times New Roman" w:hAnsi="Trebuchet MS" w:cstheme="minorHAnsi"/>
          <w:sz w:val="20"/>
          <w:szCs w:val="20"/>
          <w:lang w:eastAsia="es-DO"/>
        </w:rPr>
      </w:pPr>
      <w:r w:rsidRPr="00C30301">
        <w:rPr>
          <w:rFonts w:ascii="Trebuchet MS" w:hAnsi="Trebuchet MS" w:cstheme="minorHAnsi"/>
          <w:sz w:val="20"/>
          <w:szCs w:val="20"/>
        </w:rPr>
        <w:t xml:space="preserve">Castañeda </w:t>
      </w:r>
      <w:proofErr w:type="spellStart"/>
      <w:r w:rsidRPr="00C30301">
        <w:rPr>
          <w:rFonts w:ascii="Trebuchet MS" w:hAnsi="Trebuchet MS" w:cstheme="minorHAnsi"/>
          <w:sz w:val="20"/>
          <w:szCs w:val="20"/>
        </w:rPr>
        <w:t>Suancha</w:t>
      </w:r>
      <w:proofErr w:type="spellEnd"/>
      <w:r w:rsidRPr="00C30301">
        <w:rPr>
          <w:rFonts w:ascii="Trebuchet MS" w:hAnsi="Trebuchet MS" w:cstheme="minorHAnsi"/>
          <w:sz w:val="20"/>
          <w:szCs w:val="20"/>
        </w:rPr>
        <w:t xml:space="preserve">, L. (Sin fecha). </w:t>
      </w:r>
      <w:r w:rsidRPr="00C30301">
        <w:rPr>
          <w:rFonts w:ascii="Trebuchet MS" w:hAnsi="Trebuchet MS" w:cstheme="minorHAnsi"/>
          <w:i/>
          <w:sz w:val="20"/>
          <w:szCs w:val="20"/>
        </w:rPr>
        <w:t>Guía para estimular atención y funciones ejecutivas en niños y niñas de 2 a 4 años.</w:t>
      </w:r>
      <w:r w:rsidRPr="00C30301">
        <w:rPr>
          <w:rFonts w:ascii="Trebuchet MS" w:hAnsi="Trebuchet MS" w:cstheme="minorHAnsi"/>
          <w:sz w:val="20"/>
          <w:szCs w:val="20"/>
        </w:rPr>
        <w:t xml:space="preserve"> </w:t>
      </w:r>
      <w:r w:rsidRPr="00C30301">
        <w:rPr>
          <w:rFonts w:ascii="Trebuchet MS" w:eastAsia="Times New Roman" w:hAnsi="Trebuchet MS" w:cstheme="minorHAnsi"/>
          <w:iCs/>
          <w:sz w:val="20"/>
          <w:szCs w:val="20"/>
          <w:lang w:eastAsia="es-DO"/>
        </w:rPr>
        <w:t>Obtenido</w:t>
      </w:r>
      <w:r w:rsidRPr="00C30301">
        <w:rPr>
          <w:rFonts w:ascii="Trebuchet MS" w:hAnsi="Trebuchet MS" w:cstheme="minorHAnsi"/>
          <w:sz w:val="20"/>
          <w:szCs w:val="20"/>
        </w:rPr>
        <w:t xml:space="preserve"> e</w:t>
      </w:r>
      <w:r w:rsidR="006F297A" w:rsidRPr="00C30301">
        <w:rPr>
          <w:rFonts w:ascii="Trebuchet MS" w:hAnsi="Trebuchet MS" w:cstheme="minorHAnsi"/>
          <w:sz w:val="20"/>
          <w:szCs w:val="20"/>
        </w:rPr>
        <w:t xml:space="preserve">l 23 de </w:t>
      </w:r>
      <w:r w:rsidRPr="00C30301">
        <w:rPr>
          <w:rFonts w:ascii="Trebuchet MS" w:hAnsi="Trebuchet MS" w:cstheme="minorHAnsi"/>
          <w:sz w:val="20"/>
          <w:szCs w:val="20"/>
        </w:rPr>
        <w:t>septiembre</w:t>
      </w:r>
      <w:r w:rsidR="006F297A" w:rsidRPr="00C30301">
        <w:rPr>
          <w:rFonts w:ascii="Trebuchet MS" w:hAnsi="Trebuchet MS" w:cstheme="minorHAnsi"/>
          <w:sz w:val="20"/>
          <w:szCs w:val="20"/>
        </w:rPr>
        <w:t xml:space="preserve"> </w:t>
      </w:r>
      <w:r w:rsidRPr="00C30301">
        <w:rPr>
          <w:rFonts w:ascii="Trebuchet MS" w:hAnsi="Trebuchet MS" w:cstheme="minorHAnsi"/>
          <w:sz w:val="20"/>
          <w:szCs w:val="20"/>
        </w:rPr>
        <w:t xml:space="preserve">de, 2018, de URL: </w:t>
      </w:r>
      <w:r w:rsidRPr="00C30301">
        <w:rPr>
          <w:rFonts w:ascii="Trebuchet MS" w:eastAsia="Times New Roman" w:hAnsi="Trebuchet MS" w:cstheme="minorHAnsi"/>
          <w:sz w:val="20"/>
          <w:szCs w:val="20"/>
          <w:lang w:eastAsia="es-DO"/>
        </w:rPr>
        <w:t>http://repository.poligran.edu.co/bitstream/handle/10823/946/Liliana%20Casta%C3%B1eda%20%28002%29.pdf?sequence=1&amp;isAllowed=y.</w:t>
      </w:r>
    </w:p>
    <w:p w14:paraId="7993F1B2" w14:textId="77777777" w:rsidR="005C2AE3" w:rsidRPr="00C30301" w:rsidRDefault="005C2AE3" w:rsidP="005C2AE3">
      <w:pPr>
        <w:spacing w:after="0" w:line="240" w:lineRule="auto"/>
        <w:ind w:left="567" w:hanging="567"/>
        <w:jc w:val="both"/>
        <w:rPr>
          <w:rFonts w:ascii="Trebuchet MS" w:hAnsi="Trebuchet MS"/>
          <w:sz w:val="20"/>
          <w:szCs w:val="20"/>
        </w:rPr>
      </w:pPr>
      <w:r w:rsidRPr="00C30301">
        <w:rPr>
          <w:rFonts w:ascii="Trebuchet MS" w:eastAsia="Times New Roman" w:hAnsi="Trebuchet MS" w:cs="Times New Roman"/>
          <w:sz w:val="20"/>
          <w:szCs w:val="20"/>
          <w:lang w:eastAsia="es-DO"/>
        </w:rPr>
        <w:t xml:space="preserve">Castellanos, F. X., </w:t>
      </w:r>
      <w:proofErr w:type="spellStart"/>
      <w:r w:rsidRPr="00C30301">
        <w:rPr>
          <w:rFonts w:ascii="Trebuchet MS" w:eastAsia="Times New Roman" w:hAnsi="Trebuchet MS" w:cs="Times New Roman"/>
          <w:sz w:val="20"/>
          <w:szCs w:val="20"/>
          <w:lang w:eastAsia="es-DO"/>
        </w:rPr>
        <w:t>Giedd</w:t>
      </w:r>
      <w:proofErr w:type="spellEnd"/>
      <w:r w:rsidRPr="00C30301">
        <w:rPr>
          <w:rFonts w:ascii="Trebuchet MS" w:eastAsia="Times New Roman" w:hAnsi="Trebuchet MS" w:cs="Times New Roman"/>
          <w:sz w:val="20"/>
          <w:szCs w:val="20"/>
          <w:lang w:eastAsia="es-DO"/>
        </w:rPr>
        <w:t xml:space="preserve">, J. N., </w:t>
      </w:r>
      <w:proofErr w:type="spellStart"/>
      <w:r w:rsidRPr="00C30301">
        <w:rPr>
          <w:rFonts w:ascii="Trebuchet MS" w:eastAsia="Times New Roman" w:hAnsi="Trebuchet MS" w:cs="Times New Roman"/>
          <w:sz w:val="20"/>
          <w:szCs w:val="20"/>
          <w:lang w:eastAsia="es-DO"/>
        </w:rPr>
        <w:t>Marsh</w:t>
      </w:r>
      <w:proofErr w:type="spellEnd"/>
      <w:r w:rsidRPr="00C30301">
        <w:rPr>
          <w:rFonts w:ascii="Trebuchet MS" w:eastAsia="Times New Roman" w:hAnsi="Trebuchet MS" w:cs="Times New Roman"/>
          <w:sz w:val="20"/>
          <w:szCs w:val="20"/>
          <w:lang w:eastAsia="es-DO"/>
        </w:rPr>
        <w:t xml:space="preserve">, W. L., </w:t>
      </w:r>
      <w:proofErr w:type="spellStart"/>
      <w:r w:rsidRPr="00C30301">
        <w:rPr>
          <w:rFonts w:ascii="Trebuchet MS" w:eastAsia="Times New Roman" w:hAnsi="Trebuchet MS" w:cs="Times New Roman"/>
          <w:sz w:val="20"/>
          <w:szCs w:val="20"/>
          <w:lang w:eastAsia="es-DO"/>
        </w:rPr>
        <w:t>Hamburger</w:t>
      </w:r>
      <w:proofErr w:type="spellEnd"/>
      <w:r w:rsidRPr="00C30301">
        <w:rPr>
          <w:rFonts w:ascii="Trebuchet MS" w:eastAsia="Times New Roman" w:hAnsi="Trebuchet MS" w:cs="Times New Roman"/>
          <w:sz w:val="20"/>
          <w:szCs w:val="20"/>
          <w:lang w:eastAsia="es-DO"/>
        </w:rPr>
        <w:t xml:space="preserve">, S. D., </w:t>
      </w:r>
      <w:proofErr w:type="spellStart"/>
      <w:r w:rsidRPr="00C30301">
        <w:rPr>
          <w:rFonts w:ascii="Trebuchet MS" w:eastAsia="Times New Roman" w:hAnsi="Trebuchet MS" w:cs="Times New Roman"/>
          <w:sz w:val="20"/>
          <w:szCs w:val="20"/>
          <w:lang w:eastAsia="es-DO"/>
        </w:rPr>
        <w:t>Vaituzis</w:t>
      </w:r>
      <w:proofErr w:type="spellEnd"/>
      <w:r w:rsidRPr="00C30301">
        <w:rPr>
          <w:rFonts w:ascii="Trebuchet MS" w:eastAsia="Times New Roman" w:hAnsi="Trebuchet MS" w:cs="Times New Roman"/>
          <w:sz w:val="20"/>
          <w:szCs w:val="20"/>
          <w:lang w:eastAsia="es-DO"/>
        </w:rPr>
        <w:t xml:space="preserve">, A. C., </w:t>
      </w:r>
      <w:proofErr w:type="spellStart"/>
      <w:r w:rsidRPr="00C30301">
        <w:rPr>
          <w:rFonts w:ascii="Trebuchet MS" w:eastAsia="Times New Roman" w:hAnsi="Trebuchet MS" w:cs="Times New Roman"/>
          <w:sz w:val="20"/>
          <w:szCs w:val="20"/>
          <w:lang w:eastAsia="es-DO"/>
        </w:rPr>
        <w:t>Dickstein</w:t>
      </w:r>
      <w:proofErr w:type="spellEnd"/>
      <w:r w:rsidRPr="00C30301">
        <w:rPr>
          <w:rFonts w:ascii="Trebuchet MS" w:eastAsia="Times New Roman" w:hAnsi="Trebuchet MS" w:cs="Times New Roman"/>
          <w:sz w:val="20"/>
          <w:szCs w:val="20"/>
          <w:lang w:eastAsia="es-DO"/>
        </w:rPr>
        <w:t xml:space="preserve">, D. P.,… &amp; </w:t>
      </w:r>
      <w:proofErr w:type="spellStart"/>
      <w:r w:rsidRPr="00C30301">
        <w:rPr>
          <w:rFonts w:ascii="Trebuchet MS" w:eastAsia="Times New Roman" w:hAnsi="Trebuchet MS" w:cs="Times New Roman"/>
          <w:sz w:val="20"/>
          <w:szCs w:val="20"/>
          <w:lang w:eastAsia="es-DO"/>
        </w:rPr>
        <w:t>Rapoport</w:t>
      </w:r>
      <w:proofErr w:type="spellEnd"/>
      <w:r w:rsidRPr="00C30301">
        <w:rPr>
          <w:rFonts w:ascii="Trebuchet MS" w:eastAsia="Times New Roman" w:hAnsi="Trebuchet MS" w:cs="Times New Roman"/>
          <w:sz w:val="20"/>
          <w:szCs w:val="20"/>
          <w:lang w:eastAsia="es-DO"/>
        </w:rPr>
        <w:t xml:space="preserve">, J. L. (1996). </w:t>
      </w:r>
      <w:proofErr w:type="gramStart"/>
      <w:r w:rsidRPr="00C30301">
        <w:rPr>
          <w:rFonts w:ascii="Trebuchet MS" w:eastAsia="Times New Roman" w:hAnsi="Trebuchet MS" w:cs="Times New Roman"/>
          <w:sz w:val="20"/>
          <w:szCs w:val="20"/>
          <w:lang w:val="en-US" w:eastAsia="es-DO"/>
        </w:rPr>
        <w:t>Quantitative brain magnetic resonance imaging in attention-deficit/hyperactivity disorder.</w:t>
      </w:r>
      <w:proofErr w:type="gramEnd"/>
      <w:r w:rsidRPr="00C30301">
        <w:rPr>
          <w:rFonts w:ascii="Trebuchet MS" w:eastAsia="Times New Roman" w:hAnsi="Trebuchet MS" w:cs="Times New Roman"/>
          <w:sz w:val="20"/>
          <w:szCs w:val="20"/>
          <w:lang w:val="en-US" w:eastAsia="es-DO"/>
        </w:rPr>
        <w:t xml:space="preserve"> </w:t>
      </w:r>
      <w:proofErr w:type="spellStart"/>
      <w:r w:rsidRPr="00C30301">
        <w:rPr>
          <w:rFonts w:ascii="Trebuchet MS" w:eastAsia="Times New Roman" w:hAnsi="Trebuchet MS" w:cs="Times New Roman"/>
          <w:i/>
          <w:iCs/>
          <w:sz w:val="20"/>
          <w:szCs w:val="20"/>
          <w:lang w:eastAsia="es-DO"/>
        </w:rPr>
        <w:t>Arch</w:t>
      </w:r>
      <w:proofErr w:type="spellEnd"/>
      <w:r w:rsidRPr="00C30301">
        <w:rPr>
          <w:rFonts w:ascii="Trebuchet MS" w:eastAsia="Times New Roman" w:hAnsi="Trebuchet MS" w:cs="Times New Roman"/>
          <w:i/>
          <w:iCs/>
          <w:sz w:val="20"/>
          <w:szCs w:val="20"/>
          <w:lang w:eastAsia="es-DO"/>
        </w:rPr>
        <w:t xml:space="preserve"> Gen </w:t>
      </w:r>
      <w:proofErr w:type="spellStart"/>
      <w:r w:rsidRPr="00C30301">
        <w:rPr>
          <w:rFonts w:ascii="Trebuchet MS" w:eastAsia="Times New Roman" w:hAnsi="Trebuchet MS" w:cs="Times New Roman"/>
          <w:i/>
          <w:iCs/>
          <w:sz w:val="20"/>
          <w:szCs w:val="20"/>
          <w:lang w:eastAsia="es-DO"/>
        </w:rPr>
        <w:t>Psychiatry</w:t>
      </w:r>
      <w:proofErr w:type="spellEnd"/>
      <w:r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i/>
          <w:iCs/>
          <w:sz w:val="20"/>
          <w:szCs w:val="20"/>
          <w:lang w:eastAsia="es-DO"/>
        </w:rPr>
        <w:t>53</w:t>
      </w:r>
      <w:r w:rsidRPr="00C30301">
        <w:rPr>
          <w:rFonts w:ascii="Trebuchet MS" w:eastAsia="Times New Roman" w:hAnsi="Trebuchet MS" w:cs="Times New Roman"/>
          <w:sz w:val="20"/>
          <w:szCs w:val="20"/>
          <w:lang w:eastAsia="es-DO"/>
        </w:rPr>
        <w:t>, 607-16.</w:t>
      </w:r>
      <w:r w:rsidRPr="00C30301">
        <w:rPr>
          <w:rFonts w:ascii="Trebuchet MS" w:hAnsi="Trebuchet MS"/>
          <w:sz w:val="20"/>
          <w:szCs w:val="20"/>
        </w:rPr>
        <w:t xml:space="preserve"> </w:t>
      </w:r>
    </w:p>
    <w:p w14:paraId="3BAC4328" w14:textId="77777777" w:rsidR="005C2AE3" w:rsidRPr="00C30301" w:rsidRDefault="005C2AE3" w:rsidP="005C2AE3">
      <w:pPr>
        <w:spacing w:after="0" w:line="240" w:lineRule="auto"/>
        <w:ind w:left="567" w:hanging="567"/>
        <w:jc w:val="both"/>
        <w:rPr>
          <w:rFonts w:ascii="Trebuchet MS" w:hAnsi="Trebuchet MS"/>
          <w:sz w:val="20"/>
          <w:szCs w:val="20"/>
        </w:rPr>
      </w:pPr>
    </w:p>
    <w:p w14:paraId="5A993B5C" w14:textId="77777777" w:rsidR="005C2AE3" w:rsidRPr="00C30301" w:rsidRDefault="005C2AE3" w:rsidP="005C2AE3">
      <w:pPr>
        <w:spacing w:after="0" w:line="240" w:lineRule="auto"/>
        <w:ind w:left="567" w:hanging="567"/>
        <w:jc w:val="both"/>
        <w:rPr>
          <w:rFonts w:ascii="Trebuchet MS" w:hAnsi="Trebuchet MS"/>
          <w:sz w:val="20"/>
          <w:szCs w:val="20"/>
          <w:lang w:val="es-ES_tradnl"/>
        </w:rPr>
      </w:pPr>
      <w:r w:rsidRPr="00C30301">
        <w:rPr>
          <w:rFonts w:ascii="Trebuchet MS" w:hAnsi="Trebuchet MS"/>
          <w:sz w:val="20"/>
          <w:szCs w:val="20"/>
        </w:rPr>
        <w:t xml:space="preserve">Castillo-Parra, G., Gómez, E., &amp; Ostrosky-Solís, F. (2009). Relación entre las funciones cognitivas y el nivel de rendimiento académico en niños. </w:t>
      </w:r>
      <w:r w:rsidRPr="00C30301">
        <w:rPr>
          <w:rFonts w:ascii="Trebuchet MS" w:hAnsi="Trebuchet MS"/>
          <w:i/>
          <w:sz w:val="20"/>
          <w:szCs w:val="20"/>
          <w:lang w:val="es-ES_tradnl"/>
        </w:rPr>
        <w:t xml:space="preserve">Revista Neuropsicología, Neuropsiquiatría y Neurociencias, 9 </w:t>
      </w:r>
      <w:r w:rsidRPr="00C30301">
        <w:rPr>
          <w:rFonts w:ascii="Trebuchet MS" w:hAnsi="Trebuchet MS"/>
          <w:sz w:val="20"/>
          <w:szCs w:val="20"/>
          <w:lang w:val="es-ES_tradnl"/>
        </w:rPr>
        <w:t>(1), 41-54.</w:t>
      </w:r>
    </w:p>
    <w:p w14:paraId="43870C7E" w14:textId="77777777" w:rsidR="005C2AE3" w:rsidRPr="00C30301" w:rsidRDefault="005C2AE3" w:rsidP="005C2AE3">
      <w:pPr>
        <w:spacing w:after="0" w:line="240" w:lineRule="auto"/>
        <w:ind w:hanging="567"/>
        <w:jc w:val="both"/>
        <w:rPr>
          <w:rFonts w:ascii="Trebuchet MS" w:eastAsia="Times New Roman" w:hAnsi="Trebuchet MS" w:cs="Times New Roman"/>
          <w:sz w:val="20"/>
          <w:szCs w:val="20"/>
          <w:lang w:val="es-ES_tradnl" w:eastAsia="es-DO"/>
        </w:rPr>
      </w:pPr>
    </w:p>
    <w:p w14:paraId="6159CF4B" w14:textId="284AA80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s-ES_tradnl" w:eastAsia="es-DO"/>
        </w:rPr>
      </w:pPr>
      <w:proofErr w:type="spellStart"/>
      <w:r w:rsidRPr="00C30301">
        <w:rPr>
          <w:rFonts w:ascii="Trebuchet MS" w:eastAsia="Times New Roman" w:hAnsi="Trebuchet MS" w:cs="Times New Roman"/>
          <w:sz w:val="20"/>
          <w:szCs w:val="20"/>
          <w:lang w:val="es-ES_tradnl" w:eastAsia="es-DO"/>
        </w:rPr>
        <w:lastRenderedPageBreak/>
        <w:t>Catale</w:t>
      </w:r>
      <w:proofErr w:type="spellEnd"/>
      <w:r w:rsidRPr="00C30301">
        <w:rPr>
          <w:rFonts w:ascii="Trebuchet MS" w:eastAsia="Times New Roman" w:hAnsi="Trebuchet MS" w:cs="Times New Roman"/>
          <w:sz w:val="20"/>
          <w:szCs w:val="20"/>
          <w:lang w:val="es-ES_tradnl" w:eastAsia="es-DO"/>
        </w:rPr>
        <w:t>, C., &amp;  </w:t>
      </w:r>
      <w:proofErr w:type="spellStart"/>
      <w:r w:rsidRPr="00C30301">
        <w:rPr>
          <w:rFonts w:ascii="Trebuchet MS" w:eastAsia="Times New Roman" w:hAnsi="Trebuchet MS" w:cs="Times New Roman"/>
          <w:sz w:val="20"/>
          <w:szCs w:val="20"/>
          <w:lang w:val="es-ES_tradnl" w:eastAsia="es-DO"/>
        </w:rPr>
        <w:t>Meulemans</w:t>
      </w:r>
      <w:proofErr w:type="spellEnd"/>
      <w:r w:rsidRPr="00C30301">
        <w:rPr>
          <w:rFonts w:ascii="Trebuchet MS" w:eastAsia="Times New Roman" w:hAnsi="Trebuchet MS" w:cs="Times New Roman"/>
          <w:sz w:val="20"/>
          <w:szCs w:val="20"/>
          <w:lang w:val="es-ES_tradnl" w:eastAsia="es-DO"/>
        </w:rPr>
        <w:t xml:space="preserve">, T. (2013). </w:t>
      </w:r>
      <w:proofErr w:type="spellStart"/>
      <w:r w:rsidRPr="00C30301">
        <w:rPr>
          <w:rFonts w:ascii="Trebuchet MS" w:eastAsia="Times New Roman" w:hAnsi="Trebuchet MS" w:cs="Times New Roman"/>
          <w:sz w:val="20"/>
          <w:szCs w:val="20"/>
          <w:lang w:val="es-ES_tradnl" w:eastAsia="es-DO"/>
        </w:rPr>
        <w:t>Diagnostic</w:t>
      </w:r>
      <w:proofErr w:type="spellEnd"/>
      <w:r w:rsidRPr="00C30301">
        <w:rPr>
          <w:rFonts w:ascii="Trebuchet MS" w:eastAsia="Times New Roman" w:hAnsi="Trebuchet MS" w:cs="Times New Roman"/>
          <w:sz w:val="20"/>
          <w:szCs w:val="20"/>
          <w:lang w:val="es-ES_tradnl" w:eastAsia="es-DO"/>
        </w:rPr>
        <w:t xml:space="preserve">, </w:t>
      </w:r>
      <w:proofErr w:type="spellStart"/>
      <w:r w:rsidRPr="00C30301">
        <w:rPr>
          <w:rFonts w:ascii="Trebuchet MS" w:eastAsia="Times New Roman" w:hAnsi="Trebuchet MS" w:cs="Times New Roman"/>
          <w:sz w:val="20"/>
          <w:szCs w:val="20"/>
          <w:lang w:val="es-ES_tradnl" w:eastAsia="es-DO"/>
        </w:rPr>
        <w:t>évaluation</w:t>
      </w:r>
      <w:proofErr w:type="spellEnd"/>
      <w:r w:rsidRPr="00C30301">
        <w:rPr>
          <w:rFonts w:ascii="Trebuchet MS" w:eastAsia="Times New Roman" w:hAnsi="Trebuchet MS" w:cs="Times New Roman"/>
          <w:sz w:val="20"/>
          <w:szCs w:val="20"/>
          <w:lang w:val="es-ES_tradnl" w:eastAsia="es-DO"/>
        </w:rPr>
        <w:t xml:space="preserve"> et </w:t>
      </w:r>
      <w:proofErr w:type="spellStart"/>
      <w:r w:rsidRPr="00C30301">
        <w:rPr>
          <w:rFonts w:ascii="Trebuchet MS" w:eastAsia="Times New Roman" w:hAnsi="Trebuchet MS" w:cs="Times New Roman"/>
          <w:sz w:val="20"/>
          <w:szCs w:val="20"/>
          <w:lang w:val="es-ES_tradnl" w:eastAsia="es-DO"/>
        </w:rPr>
        <w:t>prise</w:t>
      </w:r>
      <w:proofErr w:type="spellEnd"/>
      <w:r w:rsidRPr="00C30301">
        <w:rPr>
          <w:rFonts w:ascii="Trebuchet MS" w:eastAsia="Times New Roman" w:hAnsi="Trebuchet MS" w:cs="Times New Roman"/>
          <w:sz w:val="20"/>
          <w:szCs w:val="20"/>
          <w:lang w:val="es-ES_tradnl" w:eastAsia="es-DO"/>
        </w:rPr>
        <w:t xml:space="preserve"> en </w:t>
      </w:r>
      <w:proofErr w:type="spellStart"/>
      <w:r w:rsidRPr="00C30301">
        <w:rPr>
          <w:rFonts w:ascii="Trebuchet MS" w:eastAsia="Times New Roman" w:hAnsi="Trebuchet MS" w:cs="Times New Roman"/>
          <w:sz w:val="20"/>
          <w:szCs w:val="20"/>
          <w:lang w:val="es-ES_tradnl" w:eastAsia="es-DO"/>
        </w:rPr>
        <w:t>charge</w:t>
      </w:r>
      <w:proofErr w:type="spellEnd"/>
      <w:r w:rsidRPr="00C30301">
        <w:rPr>
          <w:rFonts w:ascii="Trebuchet MS" w:eastAsia="Times New Roman" w:hAnsi="Trebuchet MS" w:cs="Times New Roman"/>
          <w:sz w:val="20"/>
          <w:szCs w:val="20"/>
          <w:lang w:val="es-ES_tradnl" w:eastAsia="es-DO"/>
        </w:rPr>
        <w:t xml:space="preserve"> du </w:t>
      </w:r>
      <w:proofErr w:type="spellStart"/>
      <w:r w:rsidRPr="00C30301">
        <w:rPr>
          <w:rFonts w:ascii="Trebuchet MS" w:eastAsia="Times New Roman" w:hAnsi="Trebuchet MS" w:cs="Times New Roman"/>
          <w:sz w:val="20"/>
          <w:szCs w:val="20"/>
          <w:lang w:val="es-ES_tradnl" w:eastAsia="es-DO"/>
        </w:rPr>
        <w:t>trouble</w:t>
      </w:r>
      <w:proofErr w:type="spellEnd"/>
      <w:r w:rsidR="00E01C5F" w:rsidRPr="00C30301">
        <w:rPr>
          <w:rFonts w:ascii="Trebuchet MS" w:eastAsia="Times New Roman" w:hAnsi="Trebuchet MS" w:cs="Times New Roman"/>
          <w:sz w:val="20"/>
          <w:szCs w:val="20"/>
          <w:lang w:val="es-ES_tradnl" w:eastAsia="es-DO"/>
        </w:rPr>
        <w:t xml:space="preserve"> </w:t>
      </w:r>
      <w:proofErr w:type="spellStart"/>
      <w:r w:rsidRPr="00C30301">
        <w:rPr>
          <w:rFonts w:ascii="Trebuchet MS" w:eastAsia="Times New Roman" w:hAnsi="Trebuchet MS" w:cs="Times New Roman"/>
          <w:sz w:val="20"/>
          <w:szCs w:val="20"/>
          <w:lang w:eastAsia="es-DO"/>
        </w:rPr>
        <w:t>déficitaire</w:t>
      </w:r>
      <w:proofErr w:type="spellEnd"/>
      <w:r w:rsidRPr="00C30301">
        <w:rPr>
          <w:rFonts w:ascii="Trebuchet MS" w:eastAsia="Times New Roman" w:hAnsi="Trebuchet MS" w:cs="Times New Roman"/>
          <w:sz w:val="20"/>
          <w:szCs w:val="20"/>
          <w:lang w:eastAsia="es-DO"/>
        </w:rPr>
        <w:t xml:space="preserve"> de </w:t>
      </w:r>
      <w:proofErr w:type="spellStart"/>
      <w:r w:rsidRPr="00C30301">
        <w:rPr>
          <w:rFonts w:ascii="Trebuchet MS" w:eastAsia="Times New Roman" w:hAnsi="Trebuchet MS" w:cs="Times New Roman"/>
          <w:sz w:val="20"/>
          <w:szCs w:val="20"/>
          <w:lang w:eastAsia="es-DO"/>
        </w:rPr>
        <w:t>l’attention</w:t>
      </w:r>
      <w:proofErr w:type="spellEnd"/>
      <w:r w:rsidRPr="00C30301">
        <w:rPr>
          <w:rFonts w:ascii="Trebuchet MS" w:eastAsia="Times New Roman" w:hAnsi="Trebuchet MS" w:cs="Times New Roman"/>
          <w:sz w:val="20"/>
          <w:szCs w:val="20"/>
          <w:lang w:eastAsia="es-DO"/>
        </w:rPr>
        <w:t xml:space="preserve"> </w:t>
      </w:r>
      <w:proofErr w:type="spellStart"/>
      <w:r w:rsidRPr="00C30301">
        <w:rPr>
          <w:rFonts w:ascii="Trebuchet MS" w:eastAsia="Times New Roman" w:hAnsi="Trebuchet MS" w:cs="Times New Roman"/>
          <w:sz w:val="20"/>
          <w:szCs w:val="20"/>
          <w:lang w:eastAsia="es-DO"/>
        </w:rPr>
        <w:t>avec</w:t>
      </w:r>
      <w:proofErr w:type="spellEnd"/>
      <w:r w:rsidRPr="00C30301">
        <w:rPr>
          <w:rFonts w:ascii="Trebuchet MS" w:eastAsia="Times New Roman" w:hAnsi="Trebuchet MS" w:cs="Times New Roman"/>
          <w:sz w:val="20"/>
          <w:szCs w:val="20"/>
          <w:lang w:eastAsia="es-DO"/>
        </w:rPr>
        <w:t>/</w:t>
      </w:r>
      <w:proofErr w:type="spellStart"/>
      <w:r w:rsidRPr="00C30301">
        <w:rPr>
          <w:rFonts w:ascii="Trebuchet MS" w:eastAsia="Times New Roman" w:hAnsi="Trebuchet MS" w:cs="Times New Roman"/>
          <w:sz w:val="20"/>
          <w:szCs w:val="20"/>
          <w:lang w:eastAsia="es-DO"/>
        </w:rPr>
        <w:t>sans</w:t>
      </w:r>
      <w:proofErr w:type="spellEnd"/>
      <w:r w:rsidRPr="00C30301">
        <w:rPr>
          <w:rFonts w:ascii="Trebuchet MS" w:eastAsia="Times New Roman" w:hAnsi="Trebuchet MS" w:cs="Times New Roman"/>
          <w:sz w:val="20"/>
          <w:szCs w:val="20"/>
          <w:lang w:eastAsia="es-DO"/>
        </w:rPr>
        <w:t xml:space="preserve"> </w:t>
      </w:r>
      <w:proofErr w:type="spellStart"/>
      <w:r w:rsidRPr="00C30301">
        <w:rPr>
          <w:rFonts w:ascii="Trebuchet MS" w:eastAsia="Times New Roman" w:hAnsi="Trebuchet MS" w:cs="Times New Roman"/>
          <w:sz w:val="20"/>
          <w:szCs w:val="20"/>
          <w:lang w:eastAsia="es-DO"/>
        </w:rPr>
        <w:t>hyperactivité</w:t>
      </w:r>
      <w:proofErr w:type="spellEnd"/>
      <w:r w:rsidRPr="00C30301">
        <w:rPr>
          <w:rFonts w:ascii="Trebuchet MS" w:eastAsia="Times New Roman" w:hAnsi="Trebuchet MS" w:cs="Times New Roman"/>
          <w:sz w:val="20"/>
          <w:szCs w:val="20"/>
          <w:lang w:eastAsia="es-DO"/>
        </w:rPr>
        <w:t xml:space="preserve">: le </w:t>
      </w:r>
      <w:proofErr w:type="spellStart"/>
      <w:r w:rsidRPr="00C30301">
        <w:rPr>
          <w:rFonts w:ascii="Trebuchet MS" w:eastAsia="Times New Roman" w:hAnsi="Trebuchet MS" w:cs="Times New Roman"/>
          <w:sz w:val="20"/>
          <w:szCs w:val="20"/>
          <w:lang w:eastAsia="es-DO"/>
        </w:rPr>
        <w:t>point</w:t>
      </w:r>
      <w:proofErr w:type="spellEnd"/>
      <w:r w:rsidRPr="00C30301">
        <w:rPr>
          <w:rFonts w:ascii="Trebuchet MS" w:eastAsia="Times New Roman" w:hAnsi="Trebuchet MS" w:cs="Times New Roman"/>
          <w:sz w:val="20"/>
          <w:szCs w:val="20"/>
          <w:lang w:eastAsia="es-DO"/>
        </w:rPr>
        <w:t xml:space="preserve"> de </w:t>
      </w:r>
      <w:proofErr w:type="spellStart"/>
      <w:r w:rsidRPr="00C30301">
        <w:rPr>
          <w:rFonts w:ascii="Trebuchet MS" w:eastAsia="Times New Roman" w:hAnsi="Trebuchet MS" w:cs="Times New Roman"/>
          <w:sz w:val="20"/>
          <w:szCs w:val="20"/>
          <w:lang w:eastAsia="es-DO"/>
        </w:rPr>
        <w:t>vue</w:t>
      </w:r>
      <w:proofErr w:type="spellEnd"/>
      <w:r w:rsidRPr="00C30301">
        <w:rPr>
          <w:rFonts w:ascii="Trebuchet MS" w:eastAsia="Times New Roman" w:hAnsi="Trebuchet MS" w:cs="Times New Roman"/>
          <w:sz w:val="20"/>
          <w:szCs w:val="20"/>
          <w:lang w:eastAsia="es-DO"/>
        </w:rPr>
        <w:t xml:space="preserve"> du </w:t>
      </w:r>
      <w:proofErr w:type="spellStart"/>
      <w:r w:rsidRPr="00C30301">
        <w:rPr>
          <w:rFonts w:ascii="Trebuchet MS" w:eastAsia="Times New Roman" w:hAnsi="Trebuchet MS" w:cs="Times New Roman"/>
          <w:sz w:val="20"/>
          <w:szCs w:val="20"/>
          <w:lang w:eastAsia="es-DO"/>
        </w:rPr>
        <w:t>neuropsychologue</w:t>
      </w:r>
      <w:proofErr w:type="spellEnd"/>
      <w:r w:rsidRPr="00C30301">
        <w:rPr>
          <w:rFonts w:ascii="Trebuchet MS" w:eastAsia="Times New Roman" w:hAnsi="Trebuchet MS" w:cs="Times New Roman"/>
          <w:sz w:val="20"/>
          <w:szCs w:val="20"/>
          <w:lang w:eastAsia="es-DO"/>
        </w:rPr>
        <w:t>.</w:t>
      </w:r>
      <w:r w:rsidR="00E01C5F" w:rsidRPr="00C30301">
        <w:rPr>
          <w:rFonts w:ascii="Trebuchet MS" w:eastAsia="Times New Roman" w:hAnsi="Trebuchet MS" w:cs="Times New Roman"/>
          <w:sz w:val="20"/>
          <w:szCs w:val="20"/>
          <w:lang w:val="es-ES_tradnl" w:eastAsia="es-DO"/>
        </w:rPr>
        <w:t xml:space="preserve"> </w:t>
      </w:r>
      <w:proofErr w:type="spellStart"/>
      <w:r w:rsidRPr="00C30301">
        <w:rPr>
          <w:rFonts w:ascii="Trebuchet MS" w:eastAsia="Times New Roman" w:hAnsi="Trebuchet MS" w:cs="Times New Roman"/>
          <w:i/>
          <w:sz w:val="20"/>
          <w:szCs w:val="20"/>
          <w:lang w:eastAsia="es-DO"/>
        </w:rPr>
        <w:t>Neuropsychiatrie</w:t>
      </w:r>
      <w:proofErr w:type="spellEnd"/>
      <w:r w:rsidRPr="00C30301">
        <w:rPr>
          <w:rFonts w:ascii="Trebuchet MS" w:eastAsia="Times New Roman" w:hAnsi="Trebuchet MS" w:cs="Times New Roman"/>
          <w:i/>
          <w:sz w:val="20"/>
          <w:szCs w:val="20"/>
          <w:lang w:eastAsia="es-DO"/>
        </w:rPr>
        <w:t xml:space="preserve"> de </w:t>
      </w:r>
      <w:proofErr w:type="spellStart"/>
      <w:r w:rsidRPr="00C30301">
        <w:rPr>
          <w:rFonts w:ascii="Trebuchet MS" w:eastAsia="Times New Roman" w:hAnsi="Trebuchet MS" w:cs="Times New Roman"/>
          <w:i/>
          <w:sz w:val="20"/>
          <w:szCs w:val="20"/>
          <w:lang w:eastAsia="es-DO"/>
        </w:rPr>
        <w:t>l'Enfance</w:t>
      </w:r>
      <w:proofErr w:type="spellEnd"/>
      <w:r w:rsidRPr="00C30301">
        <w:rPr>
          <w:rFonts w:ascii="Trebuchet MS" w:eastAsia="Times New Roman" w:hAnsi="Trebuchet MS" w:cs="Times New Roman"/>
          <w:i/>
          <w:sz w:val="20"/>
          <w:szCs w:val="20"/>
          <w:lang w:eastAsia="es-DO"/>
        </w:rPr>
        <w:t xml:space="preserve"> et de </w:t>
      </w:r>
      <w:proofErr w:type="spellStart"/>
      <w:r w:rsidRPr="00C30301">
        <w:rPr>
          <w:rFonts w:ascii="Trebuchet MS" w:eastAsia="Times New Roman" w:hAnsi="Trebuchet MS" w:cs="Times New Roman"/>
          <w:i/>
          <w:sz w:val="20"/>
          <w:szCs w:val="20"/>
          <w:lang w:eastAsia="es-DO"/>
        </w:rPr>
        <w:t>l'Adolescence</w:t>
      </w:r>
      <w:proofErr w:type="spellEnd"/>
      <w:r w:rsidRPr="00C30301">
        <w:rPr>
          <w:rFonts w:ascii="Trebuchet MS" w:eastAsia="Times New Roman" w:hAnsi="Trebuchet MS" w:cs="Times New Roman"/>
          <w:i/>
          <w:sz w:val="20"/>
          <w:szCs w:val="20"/>
          <w:lang w:eastAsia="es-DO"/>
        </w:rPr>
        <w:t xml:space="preserve">, </w:t>
      </w:r>
      <w:r w:rsidRPr="00C30301">
        <w:rPr>
          <w:rFonts w:ascii="Trebuchet MS" w:eastAsia="Times New Roman" w:hAnsi="Trebuchet MS" w:cs="Times New Roman"/>
          <w:i/>
          <w:iCs/>
          <w:sz w:val="20"/>
          <w:szCs w:val="20"/>
          <w:lang w:eastAsia="es-DO"/>
        </w:rPr>
        <w:t>61,</w:t>
      </w:r>
      <w:r w:rsidRPr="00C30301">
        <w:rPr>
          <w:rFonts w:ascii="Trebuchet MS" w:eastAsia="Times New Roman" w:hAnsi="Trebuchet MS" w:cs="Times New Roman"/>
          <w:sz w:val="20"/>
          <w:szCs w:val="20"/>
          <w:lang w:eastAsia="es-DO"/>
        </w:rPr>
        <w:t xml:space="preserve"> 40-147. </w:t>
      </w:r>
    </w:p>
    <w:p w14:paraId="4D7264FC"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s-ES_tradnl" w:eastAsia="es-DO"/>
        </w:rPr>
      </w:pPr>
    </w:p>
    <w:p w14:paraId="3898F13D" w14:textId="5542F3B6" w:rsidR="005C2AE3" w:rsidRPr="00C30301" w:rsidRDefault="005C2AE3" w:rsidP="005C2AE3">
      <w:pPr>
        <w:shd w:val="clear" w:color="auto" w:fill="FFFFFF"/>
        <w:spacing w:after="0" w:line="240" w:lineRule="auto"/>
        <w:ind w:left="567" w:hanging="567"/>
        <w:jc w:val="both"/>
        <w:rPr>
          <w:rFonts w:ascii="Trebuchet MS" w:eastAsia="Times New Roman" w:hAnsi="Trebuchet MS" w:cstheme="minorHAnsi"/>
          <w:sz w:val="20"/>
          <w:szCs w:val="20"/>
          <w:lang w:eastAsia="es-DO"/>
        </w:rPr>
      </w:pPr>
      <w:r w:rsidRPr="00C30301">
        <w:rPr>
          <w:rFonts w:ascii="Trebuchet MS" w:eastAsia="Times New Roman" w:hAnsi="Trebuchet MS" w:cstheme="minorHAnsi"/>
          <w:iCs/>
          <w:sz w:val="20"/>
          <w:szCs w:val="20"/>
          <w:lang w:eastAsia="es-DO"/>
        </w:rPr>
        <w:t>Centro Cultural Poveda.</w:t>
      </w:r>
      <w:r w:rsidRPr="00C30301">
        <w:rPr>
          <w:rFonts w:ascii="Trebuchet MS" w:eastAsia="Times New Roman" w:hAnsi="Trebuchet MS" w:cstheme="minorHAnsi"/>
          <w:sz w:val="20"/>
          <w:szCs w:val="20"/>
          <w:lang w:eastAsia="es-DO"/>
        </w:rPr>
        <w:t xml:space="preserve"> (2015). </w:t>
      </w:r>
      <w:r w:rsidRPr="00C30301">
        <w:rPr>
          <w:rFonts w:ascii="Trebuchet MS" w:eastAsia="Times New Roman" w:hAnsi="Trebuchet MS" w:cstheme="minorHAnsi"/>
          <w:i/>
          <w:sz w:val="20"/>
          <w:szCs w:val="20"/>
          <w:lang w:eastAsia="es-DO"/>
        </w:rPr>
        <w:t>Aprendo cantando, la música como estrategia para aprender y animar la lectura y la escritura. Serie primeros grados. Cuaderno No 12.</w:t>
      </w:r>
      <w:r w:rsidRPr="00C30301">
        <w:rPr>
          <w:rFonts w:ascii="Trebuchet MS" w:eastAsia="Times New Roman" w:hAnsi="Trebuchet MS" w:cstheme="minorHAnsi"/>
          <w:sz w:val="20"/>
          <w:szCs w:val="20"/>
          <w:lang w:eastAsia="es-DO"/>
        </w:rPr>
        <w:t xml:space="preserve"> [Documento PDF] Obtenido e</w:t>
      </w:r>
      <w:r w:rsidR="006F297A" w:rsidRPr="00C30301">
        <w:rPr>
          <w:rFonts w:ascii="Trebuchet MS" w:eastAsia="Times New Roman" w:hAnsi="Trebuchet MS" w:cstheme="minorHAnsi"/>
          <w:sz w:val="20"/>
          <w:szCs w:val="20"/>
          <w:lang w:eastAsia="es-DO"/>
        </w:rPr>
        <w:t>l 16 de</w:t>
      </w:r>
      <w:r w:rsidRPr="00C30301">
        <w:rPr>
          <w:rFonts w:ascii="Trebuchet MS" w:eastAsia="Times New Roman" w:hAnsi="Trebuchet MS" w:cstheme="minorHAnsi"/>
          <w:sz w:val="20"/>
          <w:szCs w:val="20"/>
          <w:lang w:eastAsia="es-DO"/>
        </w:rPr>
        <w:t xml:space="preserve"> septiembre de, 2018, de URL: 12https://www.centropoveda. </w:t>
      </w:r>
      <w:proofErr w:type="spellStart"/>
      <w:r w:rsidRPr="00C30301">
        <w:rPr>
          <w:rFonts w:ascii="Trebuchet MS" w:eastAsia="Times New Roman" w:hAnsi="Trebuchet MS" w:cstheme="minorHAnsi"/>
          <w:sz w:val="20"/>
          <w:szCs w:val="20"/>
          <w:lang w:eastAsia="es-DO"/>
        </w:rPr>
        <w:t>org</w:t>
      </w:r>
      <w:proofErr w:type="spellEnd"/>
      <w:r w:rsidRPr="00C30301">
        <w:rPr>
          <w:rFonts w:ascii="Trebuchet MS" w:eastAsia="Times New Roman" w:hAnsi="Trebuchet MS" w:cstheme="minorHAnsi"/>
          <w:sz w:val="20"/>
          <w:szCs w:val="20"/>
          <w:lang w:eastAsia="es-DO"/>
        </w:rPr>
        <w:t>/IMG/</w:t>
      </w:r>
      <w:proofErr w:type="spellStart"/>
      <w:r w:rsidRPr="00C30301">
        <w:rPr>
          <w:rFonts w:ascii="Trebuchet MS" w:eastAsia="Times New Roman" w:hAnsi="Trebuchet MS" w:cstheme="minorHAnsi"/>
          <w:sz w:val="20"/>
          <w:szCs w:val="20"/>
          <w:lang w:eastAsia="es-DO"/>
        </w:rPr>
        <w:t>pdf</w:t>
      </w:r>
      <w:proofErr w:type="spellEnd"/>
      <w:r w:rsidRPr="00C30301">
        <w:rPr>
          <w:rFonts w:ascii="Trebuchet MS" w:eastAsia="Times New Roman" w:hAnsi="Trebuchet MS" w:cstheme="minorHAnsi"/>
          <w:sz w:val="20"/>
          <w:szCs w:val="20"/>
          <w:lang w:eastAsia="es-DO"/>
        </w:rPr>
        <w:t>/N12-Aprendo_cantando.pdf.</w:t>
      </w:r>
    </w:p>
    <w:p w14:paraId="5E6B74E5" w14:textId="77777777" w:rsidR="005C2AE3" w:rsidRPr="00C30301" w:rsidRDefault="005C2AE3" w:rsidP="005C2AE3">
      <w:pPr>
        <w:spacing w:after="0" w:line="240" w:lineRule="auto"/>
        <w:ind w:left="567" w:hanging="567"/>
        <w:jc w:val="both"/>
        <w:rPr>
          <w:rFonts w:ascii="Trebuchet MS" w:hAnsi="Trebuchet MS"/>
          <w:sz w:val="20"/>
          <w:szCs w:val="20"/>
        </w:rPr>
      </w:pPr>
    </w:p>
    <w:p w14:paraId="5B7056D2" w14:textId="56C4EA08" w:rsidR="005C2AE3" w:rsidRPr="00C30301" w:rsidRDefault="005C2AE3" w:rsidP="005C2AE3">
      <w:pPr>
        <w:shd w:val="clear" w:color="auto" w:fill="FFFFFF"/>
        <w:spacing w:line="253" w:lineRule="atLeast"/>
        <w:ind w:left="567" w:hanging="567"/>
        <w:jc w:val="both"/>
        <w:rPr>
          <w:rFonts w:ascii="Trebuchet MS" w:eastAsia="Times New Roman" w:hAnsi="Trebuchet MS" w:cstheme="minorHAnsi"/>
          <w:sz w:val="20"/>
          <w:szCs w:val="20"/>
          <w:lang w:eastAsia="es-DO"/>
        </w:rPr>
      </w:pPr>
      <w:r w:rsidRPr="00C30301">
        <w:rPr>
          <w:rFonts w:ascii="Trebuchet MS" w:hAnsi="Trebuchet MS" w:cstheme="minorHAnsi"/>
          <w:sz w:val="20"/>
          <w:szCs w:val="20"/>
        </w:rPr>
        <w:t xml:space="preserve">Ciudad-Real, G., &amp; Martínez, M. (Sin fecha). </w:t>
      </w:r>
      <w:r w:rsidRPr="00C30301">
        <w:rPr>
          <w:rFonts w:ascii="Trebuchet MS" w:eastAsia="Times New Roman" w:hAnsi="Trebuchet MS" w:cstheme="minorHAnsi"/>
          <w:i/>
          <w:sz w:val="20"/>
          <w:szCs w:val="20"/>
          <w:lang w:eastAsia="es-DO"/>
        </w:rPr>
        <w:t>Pautas y actividades para trabajar la atención</w:t>
      </w:r>
      <w:r w:rsidRPr="00C30301">
        <w:rPr>
          <w:rFonts w:ascii="Trebuchet MS" w:eastAsia="Times New Roman" w:hAnsi="Trebuchet MS" w:cstheme="minorHAnsi"/>
          <w:sz w:val="20"/>
          <w:szCs w:val="20"/>
          <w:lang w:eastAsia="es-DO"/>
        </w:rPr>
        <w:t>. [Documento PDF] Obtenido e</w:t>
      </w:r>
      <w:r w:rsidR="006F297A" w:rsidRPr="00C30301">
        <w:rPr>
          <w:rFonts w:ascii="Trebuchet MS" w:eastAsia="Times New Roman" w:hAnsi="Trebuchet MS" w:cstheme="minorHAnsi"/>
          <w:sz w:val="20"/>
          <w:szCs w:val="20"/>
          <w:lang w:eastAsia="es-DO"/>
        </w:rPr>
        <w:t>l 17 de</w:t>
      </w:r>
      <w:r w:rsidRPr="00C30301">
        <w:rPr>
          <w:rFonts w:ascii="Trebuchet MS" w:eastAsia="Times New Roman" w:hAnsi="Trebuchet MS" w:cstheme="minorHAnsi"/>
          <w:sz w:val="20"/>
          <w:szCs w:val="20"/>
          <w:lang w:eastAsia="es-DO"/>
        </w:rPr>
        <w:t xml:space="preserve"> septiembre de, 2018, de URL: </w:t>
      </w:r>
      <w:hyperlink w:history="1">
        <w:r w:rsidRPr="00C30301">
          <w:rPr>
            <w:rFonts w:ascii="Trebuchet MS" w:eastAsia="Times New Roman" w:hAnsi="Trebuchet MS" w:cstheme="minorHAnsi"/>
            <w:sz w:val="20"/>
            <w:szCs w:val="20"/>
            <w:lang w:eastAsia="es-DO"/>
          </w:rPr>
          <w:t>https://www. orientacionandujar.es/wp-content/uploads/2008/11/orientacion-andujar-pautas-y-actividades-para-trabajar-la-atencion.pdf</w:t>
        </w:r>
      </w:hyperlink>
      <w:r w:rsidRPr="00C30301">
        <w:rPr>
          <w:rFonts w:ascii="Trebuchet MS" w:eastAsia="Times New Roman" w:hAnsi="Trebuchet MS" w:cstheme="minorHAnsi"/>
          <w:sz w:val="20"/>
          <w:szCs w:val="20"/>
          <w:lang w:eastAsia="es-DO"/>
        </w:rPr>
        <w:t>.</w:t>
      </w:r>
    </w:p>
    <w:p w14:paraId="7FBFAA20" w14:textId="1C7DA628" w:rsidR="005C2AE3" w:rsidRPr="00C30301" w:rsidRDefault="005C2AE3" w:rsidP="005C2AE3">
      <w:pPr>
        <w:spacing w:after="0" w:line="240" w:lineRule="auto"/>
        <w:ind w:left="567" w:hanging="567"/>
        <w:jc w:val="both"/>
        <w:rPr>
          <w:rFonts w:ascii="Trebuchet MS" w:hAnsi="Trebuchet MS"/>
          <w:sz w:val="20"/>
          <w:szCs w:val="20"/>
        </w:rPr>
      </w:pPr>
      <w:proofErr w:type="spellStart"/>
      <w:r w:rsidRPr="00C30301">
        <w:rPr>
          <w:rFonts w:ascii="Trebuchet MS" w:hAnsi="Trebuchet MS"/>
          <w:sz w:val="20"/>
          <w:szCs w:val="20"/>
        </w:rPr>
        <w:t>Cortese</w:t>
      </w:r>
      <w:proofErr w:type="spellEnd"/>
      <w:r w:rsidRPr="00C30301">
        <w:rPr>
          <w:rFonts w:ascii="Trebuchet MS" w:hAnsi="Trebuchet MS"/>
          <w:sz w:val="20"/>
          <w:szCs w:val="20"/>
        </w:rPr>
        <w:t xml:space="preserve">, S., &amp; </w:t>
      </w:r>
      <w:proofErr w:type="spellStart"/>
      <w:r w:rsidRPr="00C30301">
        <w:rPr>
          <w:rFonts w:ascii="Trebuchet MS" w:hAnsi="Trebuchet MS"/>
          <w:sz w:val="20"/>
          <w:szCs w:val="20"/>
        </w:rPr>
        <w:t>Roselló</w:t>
      </w:r>
      <w:proofErr w:type="spellEnd"/>
      <w:r w:rsidRPr="00C30301">
        <w:rPr>
          <w:rFonts w:ascii="Trebuchet MS" w:hAnsi="Trebuchet MS"/>
          <w:sz w:val="20"/>
          <w:szCs w:val="20"/>
        </w:rPr>
        <w:t>-Miranda, R. (2017). Tratamientos para niños y adolescentes con trastorno por déficit de atención/hiperactividad: ¿cuál es la base de la evidencia hasta ahora</w:t>
      </w:r>
      <w:proofErr w:type="gramStart"/>
      <w:r w:rsidRPr="00C30301">
        <w:rPr>
          <w:rFonts w:ascii="Trebuchet MS" w:hAnsi="Trebuchet MS"/>
          <w:sz w:val="20"/>
          <w:szCs w:val="20"/>
        </w:rPr>
        <w:t>?.</w:t>
      </w:r>
      <w:proofErr w:type="gramEnd"/>
      <w:r w:rsidRPr="00C30301">
        <w:rPr>
          <w:rFonts w:ascii="Trebuchet MS" w:hAnsi="Trebuchet MS"/>
          <w:sz w:val="20"/>
          <w:szCs w:val="20"/>
        </w:rPr>
        <w:t xml:space="preserve"> </w:t>
      </w:r>
      <w:proofErr w:type="spellStart"/>
      <w:r w:rsidRPr="00C30301">
        <w:rPr>
          <w:rFonts w:ascii="Trebuchet MS" w:hAnsi="Trebuchet MS"/>
          <w:i/>
          <w:sz w:val="20"/>
          <w:szCs w:val="20"/>
        </w:rPr>
        <w:t>Rev</w:t>
      </w:r>
      <w:proofErr w:type="spellEnd"/>
      <w:r w:rsidRPr="00C30301">
        <w:rPr>
          <w:rFonts w:ascii="Trebuchet MS" w:hAnsi="Trebuchet MS"/>
          <w:i/>
          <w:sz w:val="20"/>
          <w:szCs w:val="20"/>
        </w:rPr>
        <w:t xml:space="preserve"> </w:t>
      </w:r>
      <w:proofErr w:type="spellStart"/>
      <w:r w:rsidRPr="00C30301">
        <w:rPr>
          <w:rFonts w:ascii="Trebuchet MS" w:hAnsi="Trebuchet MS"/>
          <w:i/>
          <w:sz w:val="20"/>
          <w:szCs w:val="20"/>
        </w:rPr>
        <w:t>Neurol</w:t>
      </w:r>
      <w:proofErr w:type="spellEnd"/>
      <w:r w:rsidRPr="00C30301">
        <w:rPr>
          <w:rFonts w:ascii="Trebuchet MS" w:hAnsi="Trebuchet MS"/>
          <w:i/>
          <w:sz w:val="20"/>
          <w:szCs w:val="20"/>
        </w:rPr>
        <w:t>, 64,</w:t>
      </w:r>
      <w:r w:rsidRPr="00C30301">
        <w:rPr>
          <w:rFonts w:ascii="Trebuchet MS" w:hAnsi="Trebuchet MS"/>
          <w:sz w:val="20"/>
          <w:szCs w:val="20"/>
        </w:rPr>
        <w:t xml:space="preserve"> 3-7. Obtenido e</w:t>
      </w:r>
      <w:r w:rsidR="006F297A" w:rsidRPr="00C30301">
        <w:rPr>
          <w:rFonts w:ascii="Trebuchet MS" w:hAnsi="Trebuchet MS"/>
          <w:sz w:val="20"/>
          <w:szCs w:val="20"/>
        </w:rPr>
        <w:t>l 30 de</w:t>
      </w:r>
      <w:r w:rsidRPr="00C30301">
        <w:rPr>
          <w:rFonts w:ascii="Trebuchet MS" w:hAnsi="Trebuchet MS"/>
          <w:sz w:val="20"/>
          <w:szCs w:val="20"/>
        </w:rPr>
        <w:t xml:space="preserve"> agosto de, 2018, de URL: </w:t>
      </w:r>
      <w:hyperlink r:id="rId36" w:history="1">
        <w:r w:rsidRPr="00C30301">
          <w:rPr>
            <w:rFonts w:ascii="Trebuchet MS" w:hAnsi="Trebuchet MS"/>
            <w:sz w:val="20"/>
            <w:szCs w:val="20"/>
          </w:rPr>
          <w:t xml:space="preserve">file:///E:/ </w:t>
        </w:r>
        <w:proofErr w:type="spellStart"/>
        <w:r w:rsidRPr="00C30301">
          <w:rPr>
            <w:rFonts w:ascii="Trebuchet MS" w:hAnsi="Trebuchet MS"/>
            <w:sz w:val="20"/>
            <w:szCs w:val="20"/>
          </w:rPr>
          <w:t>Users</w:t>
        </w:r>
        <w:proofErr w:type="spellEnd"/>
        <w:r w:rsidRPr="00C30301">
          <w:rPr>
            <w:rFonts w:ascii="Trebuchet MS" w:hAnsi="Trebuchet MS"/>
            <w:sz w:val="20"/>
            <w:szCs w:val="20"/>
          </w:rPr>
          <w:t>/ FELIX% 20MINAYA/</w:t>
        </w:r>
        <w:proofErr w:type="spellStart"/>
        <w:r w:rsidRPr="00C30301">
          <w:rPr>
            <w:rFonts w:ascii="Trebuchet MS" w:hAnsi="Trebuchet MS"/>
            <w:sz w:val="20"/>
            <w:szCs w:val="20"/>
          </w:rPr>
          <w:t>Downloads</w:t>
        </w:r>
        <w:proofErr w:type="spellEnd"/>
        <w:r w:rsidRPr="00C30301">
          <w:rPr>
            <w:rFonts w:ascii="Trebuchet MS" w:hAnsi="Trebuchet MS"/>
            <w:sz w:val="20"/>
            <w:szCs w:val="20"/>
          </w:rPr>
          <w:t>/brS01S003%20(2).</w:t>
        </w:r>
        <w:proofErr w:type="spellStart"/>
        <w:r w:rsidRPr="00C30301">
          <w:rPr>
            <w:rFonts w:ascii="Trebuchet MS" w:hAnsi="Trebuchet MS"/>
            <w:sz w:val="20"/>
            <w:szCs w:val="20"/>
          </w:rPr>
          <w:t>pdf</w:t>
        </w:r>
        <w:proofErr w:type="spellEnd"/>
      </w:hyperlink>
      <w:r w:rsidRPr="00C30301">
        <w:rPr>
          <w:rFonts w:ascii="Trebuchet MS" w:hAnsi="Trebuchet MS"/>
          <w:sz w:val="20"/>
          <w:szCs w:val="20"/>
        </w:rPr>
        <w:t xml:space="preserve">. </w:t>
      </w:r>
    </w:p>
    <w:p w14:paraId="76EE86C8"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37B59BEB"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roofErr w:type="spellStart"/>
      <w:proofErr w:type="gramStart"/>
      <w:r w:rsidRPr="00C30301">
        <w:rPr>
          <w:rFonts w:ascii="Trebuchet MS" w:eastAsia="Times New Roman" w:hAnsi="Trebuchet MS" w:cs="Times New Roman"/>
          <w:sz w:val="20"/>
          <w:szCs w:val="20"/>
          <w:lang w:val="en-US" w:eastAsia="es-DO"/>
        </w:rPr>
        <w:t>Cragg</w:t>
      </w:r>
      <w:proofErr w:type="spellEnd"/>
      <w:r w:rsidRPr="00C30301">
        <w:rPr>
          <w:rFonts w:ascii="Trebuchet MS" w:eastAsia="Times New Roman" w:hAnsi="Trebuchet MS" w:cs="Times New Roman"/>
          <w:sz w:val="20"/>
          <w:szCs w:val="20"/>
          <w:lang w:val="en-US" w:eastAsia="es-DO"/>
        </w:rPr>
        <w:t>, L., &amp; Chevalier, N. (2012).</w:t>
      </w:r>
      <w:proofErr w:type="gramEnd"/>
      <w:r w:rsidRPr="00C30301">
        <w:rPr>
          <w:rFonts w:ascii="Trebuchet MS" w:eastAsia="Times New Roman" w:hAnsi="Trebuchet MS" w:cs="Times New Roman"/>
          <w:sz w:val="20"/>
          <w:szCs w:val="20"/>
          <w:lang w:val="en-US" w:eastAsia="es-DO"/>
        </w:rPr>
        <w:t xml:space="preserve"> </w:t>
      </w:r>
      <w:proofErr w:type="gramStart"/>
      <w:r w:rsidRPr="00C30301">
        <w:rPr>
          <w:rFonts w:ascii="Trebuchet MS" w:eastAsia="Times New Roman" w:hAnsi="Trebuchet MS" w:cs="Times New Roman"/>
          <w:sz w:val="20"/>
          <w:szCs w:val="20"/>
          <w:lang w:val="en-US" w:eastAsia="es-DO"/>
        </w:rPr>
        <w:t>The processes underlying flexibility in childhood.</w:t>
      </w:r>
      <w:proofErr w:type="gramEnd"/>
      <w:r w:rsidRPr="00C30301">
        <w:rPr>
          <w:rFonts w:ascii="Trebuchet MS" w:eastAsia="Times New Roman" w:hAnsi="Trebuchet MS" w:cs="Times New Roman"/>
          <w:sz w:val="20"/>
          <w:szCs w:val="20"/>
          <w:lang w:val="en-US" w:eastAsia="es-DO"/>
        </w:rPr>
        <w:t xml:space="preserve"> </w:t>
      </w:r>
      <w:r w:rsidRPr="00C30301">
        <w:rPr>
          <w:rFonts w:ascii="Trebuchet MS" w:eastAsia="Times New Roman" w:hAnsi="Trebuchet MS" w:cs="Times New Roman"/>
          <w:i/>
          <w:sz w:val="20"/>
          <w:szCs w:val="20"/>
          <w:lang w:val="en-US" w:eastAsia="es-DO"/>
        </w:rPr>
        <w:t>The Quarterly Journal of Experimental Psychology,</w:t>
      </w:r>
      <w:r w:rsidRPr="00C30301">
        <w:rPr>
          <w:rFonts w:ascii="Trebuchet MS" w:eastAsia="Times New Roman" w:hAnsi="Trebuchet MS" w:cs="Times New Roman"/>
          <w:sz w:val="20"/>
          <w:szCs w:val="20"/>
          <w:lang w:val="en-US" w:eastAsia="es-DO"/>
        </w:rPr>
        <w:t xml:space="preserve"> </w:t>
      </w:r>
      <w:r w:rsidRPr="00C30301">
        <w:rPr>
          <w:rFonts w:ascii="Trebuchet MS" w:eastAsia="Times New Roman" w:hAnsi="Trebuchet MS" w:cs="Times New Roman"/>
          <w:i/>
          <w:iCs/>
          <w:sz w:val="20"/>
          <w:szCs w:val="20"/>
          <w:lang w:val="en-US" w:eastAsia="es-DO"/>
        </w:rPr>
        <w:t>65 (</w:t>
      </w:r>
      <w:r w:rsidRPr="00C30301">
        <w:rPr>
          <w:rFonts w:ascii="Trebuchet MS" w:eastAsia="Times New Roman" w:hAnsi="Trebuchet MS" w:cs="Times New Roman"/>
          <w:sz w:val="20"/>
          <w:szCs w:val="20"/>
          <w:lang w:val="en-US" w:eastAsia="es-DO"/>
        </w:rPr>
        <w:t xml:space="preserve">2), 209-232.   </w:t>
      </w:r>
    </w:p>
    <w:p w14:paraId="4D2B6A8D"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r w:rsidRPr="00C30301">
        <w:rPr>
          <w:rFonts w:ascii="Trebuchet MS" w:eastAsia="Times New Roman" w:hAnsi="Trebuchet MS" w:cs="Times New Roman"/>
          <w:sz w:val="20"/>
          <w:szCs w:val="20"/>
          <w:lang w:val="en-US" w:eastAsia="es-DO"/>
        </w:rPr>
        <w:t xml:space="preserve">         </w:t>
      </w:r>
    </w:p>
    <w:p w14:paraId="3B2A0A2F" w14:textId="5EA3CF31"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roofErr w:type="spellStart"/>
      <w:r w:rsidRPr="00C30301">
        <w:rPr>
          <w:rFonts w:ascii="Trebuchet MS" w:eastAsia="Times New Roman" w:hAnsi="Trebuchet MS" w:cs="Times New Roman"/>
          <w:sz w:val="20"/>
          <w:szCs w:val="20"/>
          <w:lang w:val="en-US" w:eastAsia="es-DO"/>
        </w:rPr>
        <w:t>Denckla</w:t>
      </w:r>
      <w:proofErr w:type="spellEnd"/>
      <w:r w:rsidRPr="00C30301">
        <w:rPr>
          <w:rFonts w:ascii="Trebuchet MS" w:eastAsia="Times New Roman" w:hAnsi="Trebuchet MS" w:cs="Times New Roman"/>
          <w:sz w:val="20"/>
          <w:szCs w:val="20"/>
          <w:lang w:val="en-US" w:eastAsia="es-DO"/>
        </w:rPr>
        <w:t>, M. B. (1993). The child with developmental disabilities grown up: Adult residua of</w:t>
      </w:r>
      <w:r w:rsidR="00E01C5F" w:rsidRPr="00C30301">
        <w:rPr>
          <w:rFonts w:ascii="Trebuchet MS" w:eastAsia="Times New Roman" w:hAnsi="Trebuchet MS" w:cs="Times New Roman"/>
          <w:sz w:val="20"/>
          <w:szCs w:val="20"/>
          <w:lang w:val="en-US" w:eastAsia="es-DO"/>
        </w:rPr>
        <w:t xml:space="preserve"> </w:t>
      </w:r>
      <w:r w:rsidRPr="00C30301">
        <w:rPr>
          <w:rFonts w:ascii="Trebuchet MS" w:eastAsia="Times New Roman" w:hAnsi="Trebuchet MS" w:cs="Times New Roman"/>
          <w:sz w:val="20"/>
          <w:szCs w:val="20"/>
          <w:lang w:val="en-US" w:eastAsia="es-DO"/>
        </w:rPr>
        <w:t xml:space="preserve">childhood disorder. </w:t>
      </w:r>
      <w:proofErr w:type="spellStart"/>
      <w:r w:rsidRPr="00C30301">
        <w:rPr>
          <w:rFonts w:ascii="Trebuchet MS" w:eastAsia="Times New Roman" w:hAnsi="Trebuchet MS" w:cs="Times New Roman"/>
          <w:i/>
          <w:sz w:val="20"/>
          <w:szCs w:val="20"/>
          <w:lang w:val="en-US" w:eastAsia="es-DO"/>
        </w:rPr>
        <w:t>BehavioralNeurology</w:t>
      </w:r>
      <w:proofErr w:type="spellEnd"/>
      <w:r w:rsidRPr="00C30301">
        <w:rPr>
          <w:rFonts w:ascii="Trebuchet MS" w:eastAsia="Times New Roman" w:hAnsi="Trebuchet MS" w:cs="Times New Roman"/>
          <w:i/>
          <w:sz w:val="20"/>
          <w:szCs w:val="20"/>
          <w:lang w:val="en-US" w:eastAsia="es-DO"/>
        </w:rPr>
        <w:t>, 11</w:t>
      </w:r>
      <w:r w:rsidRPr="00C30301">
        <w:rPr>
          <w:rFonts w:ascii="Trebuchet MS" w:eastAsia="Times New Roman" w:hAnsi="Trebuchet MS" w:cs="Times New Roman"/>
          <w:sz w:val="20"/>
          <w:szCs w:val="20"/>
          <w:lang w:val="en-US" w:eastAsia="es-DO"/>
        </w:rPr>
        <w:t xml:space="preserve"> (1), 105-125.</w:t>
      </w:r>
    </w:p>
    <w:p w14:paraId="56D588A3"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4AFFC016" w14:textId="6F70FA90"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roofErr w:type="spellStart"/>
      <w:r w:rsidRPr="00C30301">
        <w:rPr>
          <w:rFonts w:ascii="Trebuchet MS" w:eastAsia="Times New Roman" w:hAnsi="Trebuchet MS" w:cs="Times New Roman"/>
          <w:sz w:val="20"/>
          <w:szCs w:val="20"/>
          <w:lang w:val="en-US" w:eastAsia="es-DO"/>
        </w:rPr>
        <w:t>Denckla</w:t>
      </w:r>
      <w:proofErr w:type="spellEnd"/>
      <w:r w:rsidRPr="00C30301">
        <w:rPr>
          <w:rFonts w:ascii="Trebuchet MS" w:eastAsia="Times New Roman" w:hAnsi="Trebuchet MS" w:cs="Times New Roman"/>
          <w:sz w:val="20"/>
          <w:szCs w:val="20"/>
          <w:lang w:val="en-US" w:eastAsia="es-DO"/>
        </w:rPr>
        <w:t xml:space="preserve">, M. B. (1996). </w:t>
      </w:r>
      <w:proofErr w:type="gramStart"/>
      <w:r w:rsidRPr="00C30301">
        <w:rPr>
          <w:rFonts w:ascii="Trebuchet MS" w:eastAsia="Times New Roman" w:hAnsi="Trebuchet MS" w:cs="Times New Roman"/>
          <w:sz w:val="20"/>
          <w:szCs w:val="20"/>
          <w:lang w:val="en-US" w:eastAsia="es-DO"/>
        </w:rPr>
        <w:t>A theory and model of executive function.</w:t>
      </w:r>
      <w:proofErr w:type="gramEnd"/>
      <w:r w:rsidRPr="00C30301">
        <w:rPr>
          <w:rFonts w:ascii="Trebuchet MS" w:eastAsia="Times New Roman" w:hAnsi="Trebuchet MS" w:cs="Times New Roman"/>
          <w:sz w:val="20"/>
          <w:szCs w:val="20"/>
          <w:lang w:val="en-US" w:eastAsia="es-DO"/>
        </w:rPr>
        <w:t xml:space="preserve"> En G. R. </w:t>
      </w:r>
      <w:proofErr w:type="spellStart"/>
      <w:r w:rsidRPr="00C30301">
        <w:rPr>
          <w:rFonts w:ascii="Trebuchet MS" w:eastAsia="Times New Roman" w:hAnsi="Trebuchet MS" w:cs="Times New Roman"/>
          <w:sz w:val="20"/>
          <w:szCs w:val="20"/>
          <w:lang w:val="en-US" w:eastAsia="es-DO"/>
        </w:rPr>
        <w:t>Lyony</w:t>
      </w:r>
      <w:proofErr w:type="spellEnd"/>
      <w:r w:rsidRPr="00C30301">
        <w:rPr>
          <w:rFonts w:ascii="Trebuchet MS" w:eastAsia="Times New Roman" w:hAnsi="Trebuchet MS" w:cs="Times New Roman"/>
          <w:sz w:val="20"/>
          <w:szCs w:val="20"/>
          <w:lang w:val="en-US" w:eastAsia="es-DO"/>
        </w:rPr>
        <w:t xml:space="preserve"> N. A.</w:t>
      </w:r>
      <w:r w:rsidR="00E01C5F" w:rsidRPr="00C30301">
        <w:rPr>
          <w:rFonts w:ascii="Trebuchet MS" w:eastAsia="Times New Roman" w:hAnsi="Trebuchet MS" w:cs="Times New Roman"/>
          <w:sz w:val="20"/>
          <w:szCs w:val="20"/>
          <w:lang w:val="en-US" w:eastAsia="es-DO"/>
        </w:rPr>
        <w:t xml:space="preserve"> </w:t>
      </w:r>
      <w:proofErr w:type="spellStart"/>
      <w:r w:rsidRPr="00C30301">
        <w:rPr>
          <w:rFonts w:ascii="Trebuchet MS" w:eastAsia="Times New Roman" w:hAnsi="Trebuchet MS" w:cs="Times New Roman"/>
          <w:sz w:val="20"/>
          <w:szCs w:val="20"/>
          <w:lang w:val="en-US" w:eastAsia="es-DO"/>
        </w:rPr>
        <w:t>Krasnegor</w:t>
      </w:r>
      <w:proofErr w:type="spellEnd"/>
      <w:r w:rsidRPr="00C30301">
        <w:rPr>
          <w:rFonts w:ascii="Trebuchet MS" w:eastAsia="Times New Roman" w:hAnsi="Trebuchet MS" w:cs="Times New Roman"/>
          <w:sz w:val="20"/>
          <w:szCs w:val="20"/>
          <w:lang w:val="en-US" w:eastAsia="es-DO"/>
        </w:rPr>
        <w:t xml:space="preserve"> (Eds.), </w:t>
      </w:r>
      <w:r w:rsidRPr="00C30301">
        <w:rPr>
          <w:rFonts w:ascii="Trebuchet MS" w:eastAsia="Times New Roman" w:hAnsi="Trebuchet MS" w:cs="Times New Roman"/>
          <w:i/>
          <w:sz w:val="20"/>
          <w:szCs w:val="20"/>
          <w:lang w:val="en-US" w:eastAsia="es-DO"/>
        </w:rPr>
        <w:t xml:space="preserve">Attention memory and executive function </w:t>
      </w:r>
      <w:r w:rsidRPr="00C30301">
        <w:rPr>
          <w:rFonts w:ascii="Trebuchet MS" w:eastAsia="Times New Roman" w:hAnsi="Trebuchet MS" w:cs="Times New Roman"/>
          <w:sz w:val="20"/>
          <w:szCs w:val="20"/>
          <w:lang w:val="en-US" w:eastAsia="es-DO"/>
        </w:rPr>
        <w:t xml:space="preserve">(pp.263-278). </w:t>
      </w:r>
      <w:proofErr w:type="spellStart"/>
      <w:r w:rsidRPr="00C30301">
        <w:rPr>
          <w:rFonts w:ascii="Trebuchet MS" w:eastAsia="Times New Roman" w:hAnsi="Trebuchet MS" w:cs="Times New Roman"/>
          <w:sz w:val="20"/>
          <w:szCs w:val="20"/>
          <w:lang w:val="en-US" w:eastAsia="es-DO"/>
        </w:rPr>
        <w:t>Baltomire</w:t>
      </w:r>
      <w:proofErr w:type="spellEnd"/>
      <w:r w:rsidRPr="00C30301">
        <w:rPr>
          <w:rFonts w:ascii="Trebuchet MS" w:eastAsia="Times New Roman" w:hAnsi="Trebuchet MS" w:cs="Times New Roman"/>
          <w:sz w:val="20"/>
          <w:szCs w:val="20"/>
          <w:lang w:val="en-US" w:eastAsia="es-DO"/>
        </w:rPr>
        <w:t>: Paul H. Brookes.</w:t>
      </w:r>
    </w:p>
    <w:p w14:paraId="5078E2D5" w14:textId="77777777" w:rsidR="005C2AE3" w:rsidRPr="00C30301" w:rsidRDefault="005C2AE3" w:rsidP="005C2AE3">
      <w:pPr>
        <w:spacing w:after="0" w:line="240" w:lineRule="auto"/>
        <w:ind w:left="567" w:hanging="567"/>
        <w:jc w:val="both"/>
        <w:rPr>
          <w:rFonts w:ascii="Trebuchet MS" w:hAnsi="Trebuchet MS"/>
          <w:sz w:val="20"/>
          <w:szCs w:val="20"/>
          <w:lang w:val="en-US"/>
        </w:rPr>
      </w:pPr>
    </w:p>
    <w:p w14:paraId="48A2F339" w14:textId="77777777" w:rsidR="005C2AE3" w:rsidRPr="00C30301" w:rsidRDefault="005C2AE3" w:rsidP="005C2AE3">
      <w:pPr>
        <w:spacing w:after="0" w:line="240" w:lineRule="auto"/>
        <w:ind w:left="567" w:hanging="567"/>
        <w:jc w:val="both"/>
        <w:rPr>
          <w:rFonts w:ascii="Trebuchet MS" w:eastAsia="Times New Roman" w:hAnsi="Trebuchet MS" w:cs="Courier New"/>
          <w:sz w:val="20"/>
          <w:szCs w:val="20"/>
          <w:lang w:val="en-US" w:eastAsia="es-DO"/>
        </w:rPr>
      </w:pPr>
      <w:r w:rsidRPr="00C30301">
        <w:rPr>
          <w:rFonts w:ascii="Trebuchet MS" w:hAnsi="Trebuchet MS"/>
          <w:sz w:val="20"/>
          <w:szCs w:val="20"/>
          <w:lang w:val="en-US"/>
        </w:rPr>
        <w:t xml:space="preserve">Diamond, A., Barnett, W., Thomas, J., &amp; Munro, S. (2007). </w:t>
      </w:r>
      <w:r w:rsidRPr="00C30301">
        <w:rPr>
          <w:rFonts w:ascii="Trebuchet MS" w:eastAsia="Times New Roman" w:hAnsi="Trebuchet MS" w:cs="Courier New"/>
          <w:sz w:val="20"/>
          <w:szCs w:val="20"/>
          <w:lang w:val="en-US" w:eastAsia="es-DO"/>
        </w:rPr>
        <w:t xml:space="preserve">Preschool program </w:t>
      </w:r>
      <w:r w:rsidRPr="00C30301">
        <w:rPr>
          <w:rFonts w:ascii="Trebuchet MS" w:hAnsi="Trebuchet MS"/>
          <w:sz w:val="20"/>
          <w:szCs w:val="20"/>
          <w:lang w:val="en-US"/>
        </w:rPr>
        <w:t>improves cognitive control.</w:t>
      </w:r>
      <w:r w:rsidRPr="00C30301">
        <w:rPr>
          <w:rFonts w:ascii="Trebuchet MS" w:hAnsi="Trebuchet MS"/>
          <w:i/>
          <w:sz w:val="20"/>
          <w:szCs w:val="20"/>
          <w:lang w:val="en-US"/>
        </w:rPr>
        <w:t xml:space="preserve"> Science, 318,</w:t>
      </w:r>
      <w:r w:rsidRPr="00C30301">
        <w:rPr>
          <w:rFonts w:ascii="Trebuchet MS" w:hAnsi="Trebuchet MS"/>
          <w:sz w:val="20"/>
          <w:szCs w:val="20"/>
          <w:lang w:val="en-US"/>
        </w:rPr>
        <w:t xml:space="preserve"> 495-499.</w:t>
      </w:r>
    </w:p>
    <w:p w14:paraId="2E59B67D"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2AC983DF" w14:textId="6D36D1D4"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val="en-US" w:eastAsia="es-DO"/>
        </w:rPr>
        <w:t xml:space="preserve">Doyle, A. L., </w:t>
      </w:r>
      <w:proofErr w:type="spellStart"/>
      <w:r w:rsidRPr="00C30301">
        <w:rPr>
          <w:rFonts w:ascii="Trebuchet MS" w:eastAsia="Times New Roman" w:hAnsi="Trebuchet MS" w:cs="Times New Roman"/>
          <w:sz w:val="20"/>
          <w:szCs w:val="20"/>
          <w:lang w:val="en-US" w:eastAsia="es-DO"/>
        </w:rPr>
        <w:t>Biederman</w:t>
      </w:r>
      <w:proofErr w:type="spellEnd"/>
      <w:r w:rsidRPr="00C30301">
        <w:rPr>
          <w:rFonts w:ascii="Trebuchet MS" w:eastAsia="Times New Roman" w:hAnsi="Trebuchet MS" w:cs="Times New Roman"/>
          <w:sz w:val="20"/>
          <w:szCs w:val="20"/>
          <w:lang w:val="en-US" w:eastAsia="es-DO"/>
        </w:rPr>
        <w:t xml:space="preserve">, J., Seidman, L. J., Weber W., &amp; </w:t>
      </w:r>
      <w:proofErr w:type="spellStart"/>
      <w:r w:rsidRPr="00C30301">
        <w:rPr>
          <w:rFonts w:ascii="Trebuchet MS" w:eastAsia="Times New Roman" w:hAnsi="Trebuchet MS" w:cs="Times New Roman"/>
          <w:sz w:val="20"/>
          <w:szCs w:val="20"/>
          <w:lang w:val="en-US" w:eastAsia="es-DO"/>
        </w:rPr>
        <w:t>Faraone</w:t>
      </w:r>
      <w:proofErr w:type="spellEnd"/>
      <w:r w:rsidRPr="00C30301">
        <w:rPr>
          <w:rFonts w:ascii="Trebuchet MS" w:eastAsia="Times New Roman" w:hAnsi="Trebuchet MS" w:cs="Times New Roman"/>
          <w:sz w:val="20"/>
          <w:szCs w:val="20"/>
          <w:lang w:val="en-US" w:eastAsia="es-DO"/>
        </w:rPr>
        <w:t xml:space="preserve">, S. V. (2000). </w:t>
      </w:r>
      <w:proofErr w:type="gramStart"/>
      <w:r w:rsidRPr="00C30301">
        <w:rPr>
          <w:rFonts w:ascii="Trebuchet MS" w:eastAsia="Times New Roman" w:hAnsi="Trebuchet MS" w:cs="Times New Roman"/>
          <w:sz w:val="20"/>
          <w:szCs w:val="20"/>
          <w:lang w:val="en-US" w:eastAsia="es-DO"/>
        </w:rPr>
        <w:t>Diagnostic</w:t>
      </w:r>
      <w:r w:rsidR="008174C5" w:rsidRPr="00C30301">
        <w:rPr>
          <w:rFonts w:ascii="Trebuchet MS" w:eastAsia="Times New Roman" w:hAnsi="Trebuchet MS" w:cs="Times New Roman"/>
          <w:sz w:val="20"/>
          <w:szCs w:val="20"/>
          <w:lang w:val="en-US" w:eastAsia="es-DO"/>
        </w:rPr>
        <w:t xml:space="preserve"> </w:t>
      </w:r>
      <w:r w:rsidRPr="00C30301">
        <w:rPr>
          <w:rFonts w:ascii="Trebuchet MS" w:eastAsia="Times New Roman" w:hAnsi="Trebuchet MS" w:cs="Times New Roman"/>
          <w:sz w:val="20"/>
          <w:szCs w:val="20"/>
          <w:lang w:val="en-US" w:eastAsia="es-DO"/>
        </w:rPr>
        <w:t>efficiency of neuropsychological test scores for discriminating boys with and without</w:t>
      </w:r>
      <w:r w:rsidR="008174C5" w:rsidRPr="00C30301">
        <w:rPr>
          <w:rFonts w:ascii="Trebuchet MS" w:eastAsia="Times New Roman" w:hAnsi="Trebuchet MS" w:cs="Times New Roman"/>
          <w:sz w:val="20"/>
          <w:szCs w:val="20"/>
          <w:lang w:val="en-US" w:eastAsia="es-DO"/>
        </w:rPr>
        <w:t xml:space="preserve"> </w:t>
      </w:r>
      <w:r w:rsidRPr="00C30301">
        <w:rPr>
          <w:rFonts w:ascii="Trebuchet MS" w:eastAsia="Times New Roman" w:hAnsi="Trebuchet MS" w:cs="Times New Roman"/>
          <w:sz w:val="20"/>
          <w:szCs w:val="20"/>
          <w:lang w:val="en-US" w:eastAsia="es-DO"/>
        </w:rPr>
        <w:t xml:space="preserve">attention </w:t>
      </w:r>
      <w:proofErr w:type="spellStart"/>
      <w:r w:rsidRPr="00C30301">
        <w:rPr>
          <w:rFonts w:ascii="Trebuchet MS" w:eastAsia="Times New Roman" w:hAnsi="Trebuchet MS" w:cs="Times New Roman"/>
          <w:sz w:val="20"/>
          <w:szCs w:val="20"/>
          <w:lang w:val="en-US" w:eastAsia="es-DO"/>
        </w:rPr>
        <w:t>déficit</w:t>
      </w:r>
      <w:proofErr w:type="spellEnd"/>
      <w:r w:rsidRPr="00C30301">
        <w:rPr>
          <w:rFonts w:ascii="Trebuchet MS" w:eastAsia="Times New Roman" w:hAnsi="Trebuchet MS" w:cs="Times New Roman"/>
          <w:sz w:val="20"/>
          <w:szCs w:val="20"/>
          <w:lang w:val="en-US" w:eastAsia="es-DO"/>
        </w:rPr>
        <w:t xml:space="preserve"> hyperactivity disorder.</w:t>
      </w:r>
      <w:proofErr w:type="gramEnd"/>
      <w:r w:rsidRPr="00C30301">
        <w:rPr>
          <w:rFonts w:ascii="Trebuchet MS" w:eastAsia="Times New Roman" w:hAnsi="Trebuchet MS" w:cs="Times New Roman"/>
          <w:sz w:val="20"/>
          <w:szCs w:val="20"/>
          <w:lang w:val="en-US" w:eastAsia="es-DO"/>
        </w:rPr>
        <w:t xml:space="preserve"> </w:t>
      </w:r>
      <w:proofErr w:type="spellStart"/>
      <w:r w:rsidRPr="00C30301">
        <w:rPr>
          <w:rFonts w:ascii="Trebuchet MS" w:eastAsia="Times New Roman" w:hAnsi="Trebuchet MS" w:cs="Times New Roman"/>
          <w:i/>
          <w:sz w:val="20"/>
          <w:szCs w:val="20"/>
          <w:lang w:eastAsia="es-DO"/>
        </w:rPr>
        <w:t>Journal</w:t>
      </w:r>
      <w:proofErr w:type="spellEnd"/>
      <w:r w:rsidRPr="00C30301">
        <w:rPr>
          <w:rFonts w:ascii="Trebuchet MS" w:eastAsia="Times New Roman" w:hAnsi="Trebuchet MS" w:cs="Times New Roman"/>
          <w:i/>
          <w:sz w:val="20"/>
          <w:szCs w:val="20"/>
          <w:lang w:eastAsia="es-DO"/>
        </w:rPr>
        <w:t xml:space="preserve"> of </w:t>
      </w:r>
      <w:proofErr w:type="spellStart"/>
      <w:r w:rsidRPr="00C30301">
        <w:rPr>
          <w:rFonts w:ascii="Trebuchet MS" w:eastAsia="Times New Roman" w:hAnsi="Trebuchet MS" w:cs="Times New Roman"/>
          <w:i/>
          <w:sz w:val="20"/>
          <w:szCs w:val="20"/>
          <w:lang w:eastAsia="es-DO"/>
        </w:rPr>
        <w:t>consulting</w:t>
      </w:r>
      <w:proofErr w:type="spellEnd"/>
      <w:r w:rsidRPr="00C30301">
        <w:rPr>
          <w:rFonts w:ascii="Trebuchet MS" w:eastAsia="Times New Roman" w:hAnsi="Trebuchet MS" w:cs="Times New Roman"/>
          <w:i/>
          <w:sz w:val="20"/>
          <w:szCs w:val="20"/>
          <w:lang w:eastAsia="es-DO"/>
        </w:rPr>
        <w:t xml:space="preserve"> and </w:t>
      </w:r>
      <w:proofErr w:type="spellStart"/>
      <w:r w:rsidRPr="00C30301">
        <w:rPr>
          <w:rFonts w:ascii="Trebuchet MS" w:eastAsia="Times New Roman" w:hAnsi="Trebuchet MS" w:cs="Times New Roman"/>
          <w:i/>
          <w:sz w:val="20"/>
          <w:szCs w:val="20"/>
          <w:lang w:eastAsia="es-DO"/>
        </w:rPr>
        <w:t>clinical</w:t>
      </w:r>
      <w:proofErr w:type="spellEnd"/>
      <w:r w:rsidRPr="00C30301">
        <w:rPr>
          <w:rFonts w:ascii="Trebuchet MS" w:eastAsia="Times New Roman" w:hAnsi="Trebuchet MS" w:cs="Times New Roman"/>
          <w:i/>
          <w:sz w:val="20"/>
          <w:szCs w:val="20"/>
          <w:lang w:eastAsia="es-DO"/>
        </w:rPr>
        <w:t xml:space="preserve"> </w:t>
      </w:r>
      <w:proofErr w:type="spellStart"/>
      <w:r w:rsidRPr="00C30301">
        <w:rPr>
          <w:rFonts w:ascii="Trebuchet MS" w:eastAsia="Times New Roman" w:hAnsi="Trebuchet MS" w:cs="Times New Roman"/>
          <w:i/>
          <w:sz w:val="20"/>
          <w:szCs w:val="20"/>
          <w:lang w:eastAsia="es-DO"/>
        </w:rPr>
        <w:t>psychology</w:t>
      </w:r>
      <w:proofErr w:type="spellEnd"/>
      <w:r w:rsidRPr="00C30301">
        <w:rPr>
          <w:rFonts w:ascii="Trebuchet MS" w:eastAsia="Times New Roman" w:hAnsi="Trebuchet MS" w:cs="Times New Roman"/>
          <w:i/>
          <w:sz w:val="20"/>
          <w:szCs w:val="20"/>
          <w:lang w:eastAsia="es-DO"/>
        </w:rPr>
        <w:t>,</w:t>
      </w:r>
      <w:r w:rsidR="008174C5"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i/>
          <w:sz w:val="20"/>
          <w:szCs w:val="20"/>
          <w:lang w:eastAsia="es-DO"/>
        </w:rPr>
        <w:t xml:space="preserve">68 </w:t>
      </w:r>
      <w:r w:rsidRPr="00C30301">
        <w:rPr>
          <w:rFonts w:ascii="Trebuchet MS" w:eastAsia="Times New Roman" w:hAnsi="Trebuchet MS" w:cs="Times New Roman"/>
          <w:sz w:val="20"/>
          <w:szCs w:val="20"/>
          <w:lang w:eastAsia="es-DO"/>
        </w:rPr>
        <w:t>(3), 477-488.</w:t>
      </w:r>
    </w:p>
    <w:p w14:paraId="0FD4BDF5"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6F881F77"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Doyle, A. (2006). Funciones ejecutivas en el trastorno por déficit de atención/hiperactividad.</w:t>
      </w:r>
      <w:r w:rsidRPr="00C30301">
        <w:rPr>
          <w:rFonts w:ascii="Trebuchet MS" w:eastAsia="Times New Roman" w:hAnsi="Trebuchet MS" w:cs="Times New Roman"/>
          <w:i/>
          <w:iCs/>
          <w:sz w:val="20"/>
          <w:szCs w:val="20"/>
          <w:lang w:eastAsia="es-DO"/>
        </w:rPr>
        <w:t xml:space="preserve"> J </w:t>
      </w:r>
      <w:proofErr w:type="spellStart"/>
      <w:r w:rsidRPr="00C30301">
        <w:rPr>
          <w:rFonts w:ascii="Trebuchet MS" w:eastAsia="Times New Roman" w:hAnsi="Trebuchet MS" w:cs="Times New Roman"/>
          <w:i/>
          <w:iCs/>
          <w:sz w:val="20"/>
          <w:szCs w:val="20"/>
          <w:lang w:eastAsia="es-DO"/>
        </w:rPr>
        <w:t>Clin</w:t>
      </w:r>
      <w:proofErr w:type="spellEnd"/>
      <w:r w:rsidRPr="00C30301">
        <w:rPr>
          <w:rFonts w:ascii="Trebuchet MS" w:eastAsia="Times New Roman" w:hAnsi="Trebuchet MS" w:cs="Times New Roman"/>
          <w:i/>
          <w:iCs/>
          <w:sz w:val="20"/>
          <w:szCs w:val="20"/>
          <w:lang w:eastAsia="es-DO"/>
        </w:rPr>
        <w:t xml:space="preserve"> </w:t>
      </w:r>
      <w:proofErr w:type="spellStart"/>
      <w:r w:rsidRPr="00C30301">
        <w:rPr>
          <w:rFonts w:ascii="Trebuchet MS" w:eastAsia="Times New Roman" w:hAnsi="Trebuchet MS" w:cs="Times New Roman"/>
          <w:i/>
          <w:iCs/>
          <w:sz w:val="20"/>
          <w:szCs w:val="20"/>
          <w:lang w:eastAsia="es-DO"/>
        </w:rPr>
        <w:t>Psychiatr</w:t>
      </w:r>
      <w:proofErr w:type="spellEnd"/>
      <w:r w:rsidRPr="00C30301">
        <w:rPr>
          <w:rFonts w:ascii="Trebuchet MS" w:eastAsia="Times New Roman" w:hAnsi="Trebuchet MS" w:cs="Times New Roman"/>
          <w:i/>
          <w:iCs/>
          <w:sz w:val="20"/>
          <w:szCs w:val="20"/>
          <w:lang w:eastAsia="es-DO"/>
        </w:rPr>
        <w:t xml:space="preserve">, 67 </w:t>
      </w:r>
      <w:r w:rsidRPr="00C30301">
        <w:rPr>
          <w:rFonts w:ascii="Trebuchet MS" w:eastAsia="Times New Roman" w:hAnsi="Trebuchet MS" w:cs="Times New Roman"/>
          <w:sz w:val="20"/>
          <w:szCs w:val="20"/>
          <w:lang w:eastAsia="es-DO"/>
        </w:rPr>
        <w:t>(8), 21-26.</w:t>
      </w:r>
    </w:p>
    <w:p w14:paraId="542C12AA" w14:textId="77777777" w:rsidR="005C2AE3" w:rsidRPr="00C30301" w:rsidRDefault="005C2AE3" w:rsidP="005C2AE3">
      <w:pPr>
        <w:spacing w:after="0" w:line="240" w:lineRule="auto"/>
        <w:jc w:val="both"/>
        <w:rPr>
          <w:rFonts w:ascii="Trebuchet MS" w:eastAsia="Times New Roman" w:hAnsi="Trebuchet MS" w:cs="Times New Roman"/>
          <w:sz w:val="20"/>
          <w:szCs w:val="20"/>
          <w:lang w:eastAsia="es-DO"/>
        </w:rPr>
      </w:pPr>
    </w:p>
    <w:p w14:paraId="39D4D61B" w14:textId="34D4EEC0" w:rsidR="005C2AE3" w:rsidRPr="00C30301" w:rsidRDefault="005C2AE3" w:rsidP="006F297A">
      <w:pPr>
        <w:shd w:val="clear" w:color="auto" w:fill="FFFFFF"/>
        <w:spacing w:after="0" w:line="240" w:lineRule="auto"/>
        <w:ind w:left="567" w:hanging="567"/>
        <w:jc w:val="both"/>
        <w:rPr>
          <w:rFonts w:ascii="Trebuchet MS" w:eastAsia="Times New Roman" w:hAnsi="Trebuchet MS" w:cstheme="minorHAnsi"/>
          <w:sz w:val="20"/>
          <w:szCs w:val="20"/>
          <w:lang w:eastAsia="es-DO"/>
        </w:rPr>
      </w:pPr>
      <w:r w:rsidRPr="00C30301">
        <w:rPr>
          <w:rFonts w:ascii="Trebuchet MS" w:eastAsia="Times New Roman" w:hAnsi="Trebuchet MS" w:cstheme="minorHAnsi"/>
          <w:i/>
          <w:iCs/>
          <w:sz w:val="20"/>
          <w:szCs w:val="20"/>
          <w:lang w:eastAsia="es-DO"/>
        </w:rPr>
        <w:t>Estimulación cognitiva, guía y material para la intervención</w:t>
      </w:r>
      <w:r w:rsidRPr="00C30301">
        <w:rPr>
          <w:rFonts w:ascii="Trebuchet MS" w:eastAsia="Times New Roman" w:hAnsi="Trebuchet MS" w:cstheme="minorHAnsi"/>
          <w:sz w:val="20"/>
          <w:szCs w:val="20"/>
          <w:lang w:eastAsia="es-DO"/>
        </w:rPr>
        <w:t>. (2002). [Documento PDF] Obtenido e</w:t>
      </w:r>
      <w:r w:rsidR="006F297A" w:rsidRPr="00C30301">
        <w:rPr>
          <w:rFonts w:ascii="Trebuchet MS" w:eastAsia="Times New Roman" w:hAnsi="Trebuchet MS" w:cstheme="minorHAnsi"/>
          <w:sz w:val="20"/>
          <w:szCs w:val="20"/>
          <w:lang w:eastAsia="es-DO"/>
        </w:rPr>
        <w:t>l 16 de</w:t>
      </w:r>
      <w:r w:rsidRPr="00C30301">
        <w:rPr>
          <w:rFonts w:ascii="Trebuchet MS" w:eastAsia="Times New Roman" w:hAnsi="Trebuchet MS" w:cstheme="minorHAnsi"/>
          <w:sz w:val="20"/>
          <w:szCs w:val="20"/>
          <w:lang w:eastAsia="es-DO"/>
        </w:rPr>
        <w:t xml:space="preserve"> septiembre de, 2018, de: URL: </w:t>
      </w:r>
      <w:hyperlink r:id="rId37" w:history="1">
        <w:r w:rsidRPr="00C30301">
          <w:rPr>
            <w:rFonts w:ascii="Trebuchet MS" w:eastAsia="Times New Roman" w:hAnsi="Trebuchet MS" w:cstheme="minorHAnsi"/>
            <w:sz w:val="20"/>
            <w:szCs w:val="20"/>
            <w:lang w:eastAsia="es-DO"/>
          </w:rPr>
          <w:t>http://www.acpgerontologia.com/documentacion/ estimulacioncognitiva.pdf</w:t>
        </w:r>
      </w:hyperlink>
      <w:r w:rsidRPr="00C30301">
        <w:rPr>
          <w:rFonts w:ascii="Trebuchet MS" w:eastAsia="Times New Roman" w:hAnsi="Trebuchet MS" w:cstheme="minorHAnsi"/>
          <w:sz w:val="20"/>
          <w:szCs w:val="20"/>
          <w:lang w:eastAsia="es-DO"/>
        </w:rPr>
        <w:t>.</w:t>
      </w:r>
    </w:p>
    <w:p w14:paraId="35269530"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243621F0"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Etchepareborda, M. (1999). Abordaje neurocognitivo y farmacológico de los trastornos específicos del aprendizaje. </w:t>
      </w:r>
      <w:proofErr w:type="spellStart"/>
      <w:r w:rsidRPr="00C30301">
        <w:rPr>
          <w:rFonts w:ascii="Trebuchet MS" w:eastAsia="Times New Roman" w:hAnsi="Trebuchet MS" w:cs="Times New Roman"/>
          <w:i/>
          <w:iCs/>
          <w:sz w:val="20"/>
          <w:szCs w:val="20"/>
          <w:lang w:eastAsia="es-DO"/>
        </w:rPr>
        <w:t>Rev</w:t>
      </w:r>
      <w:proofErr w:type="spellEnd"/>
      <w:r w:rsidRPr="00C30301">
        <w:rPr>
          <w:rFonts w:ascii="Trebuchet MS" w:eastAsia="Times New Roman" w:hAnsi="Trebuchet MS" w:cs="Times New Roman"/>
          <w:i/>
          <w:iCs/>
          <w:sz w:val="20"/>
          <w:szCs w:val="20"/>
          <w:lang w:eastAsia="es-DO"/>
        </w:rPr>
        <w:t xml:space="preserve"> </w:t>
      </w:r>
      <w:proofErr w:type="spellStart"/>
      <w:r w:rsidRPr="00C30301">
        <w:rPr>
          <w:rFonts w:ascii="Trebuchet MS" w:eastAsia="Times New Roman" w:hAnsi="Trebuchet MS" w:cs="Times New Roman"/>
          <w:i/>
          <w:iCs/>
          <w:sz w:val="20"/>
          <w:szCs w:val="20"/>
          <w:lang w:eastAsia="es-DO"/>
        </w:rPr>
        <w:t>Neurol</w:t>
      </w:r>
      <w:proofErr w:type="spellEnd"/>
      <w:r w:rsidRPr="00C30301">
        <w:rPr>
          <w:rFonts w:ascii="Trebuchet MS" w:eastAsia="Times New Roman" w:hAnsi="Trebuchet MS" w:cs="Times New Roman"/>
          <w:i/>
          <w:iCs/>
          <w:sz w:val="20"/>
          <w:szCs w:val="20"/>
          <w:lang w:eastAsia="es-DO"/>
        </w:rPr>
        <w:t>, 28,</w:t>
      </w:r>
      <w:r w:rsidRPr="00C30301">
        <w:rPr>
          <w:rFonts w:ascii="Trebuchet MS" w:eastAsia="Times New Roman" w:hAnsi="Trebuchet MS" w:cs="Times New Roman"/>
          <w:sz w:val="20"/>
          <w:szCs w:val="20"/>
          <w:lang w:eastAsia="es-DO"/>
        </w:rPr>
        <w:t xml:space="preserve"> 81-93.</w:t>
      </w:r>
    </w:p>
    <w:p w14:paraId="4BC0C350"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3D11A6B5"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Etchepareborda, M. (1999). Subtipos neuropsicológicos del síndrome </w:t>
      </w:r>
      <w:proofErr w:type="spellStart"/>
      <w:r w:rsidRPr="00C30301">
        <w:rPr>
          <w:rFonts w:ascii="Trebuchet MS" w:eastAsia="Times New Roman" w:hAnsi="Trebuchet MS" w:cs="Times New Roman"/>
          <w:sz w:val="20"/>
          <w:szCs w:val="20"/>
          <w:lang w:eastAsia="es-DO"/>
        </w:rPr>
        <w:t>disatencional</w:t>
      </w:r>
      <w:proofErr w:type="spellEnd"/>
      <w:r w:rsidRPr="00C30301">
        <w:rPr>
          <w:rFonts w:ascii="Trebuchet MS" w:eastAsia="Times New Roman" w:hAnsi="Trebuchet MS" w:cs="Times New Roman"/>
          <w:sz w:val="20"/>
          <w:szCs w:val="20"/>
          <w:lang w:eastAsia="es-DO"/>
        </w:rPr>
        <w:t xml:space="preserve"> con hiperactividad. </w:t>
      </w:r>
      <w:proofErr w:type="spellStart"/>
      <w:r w:rsidRPr="00C30301">
        <w:rPr>
          <w:rFonts w:ascii="Trebuchet MS" w:eastAsia="Times New Roman" w:hAnsi="Trebuchet MS" w:cs="Times New Roman"/>
          <w:i/>
          <w:iCs/>
          <w:sz w:val="20"/>
          <w:szCs w:val="20"/>
          <w:lang w:eastAsia="es-DO"/>
        </w:rPr>
        <w:t>Rev</w:t>
      </w:r>
      <w:proofErr w:type="spellEnd"/>
      <w:r w:rsidRPr="00C30301">
        <w:rPr>
          <w:rFonts w:ascii="Trebuchet MS" w:eastAsia="Times New Roman" w:hAnsi="Trebuchet MS" w:cs="Times New Roman"/>
          <w:i/>
          <w:iCs/>
          <w:sz w:val="20"/>
          <w:szCs w:val="20"/>
          <w:lang w:eastAsia="es-DO"/>
        </w:rPr>
        <w:t xml:space="preserve"> </w:t>
      </w:r>
      <w:proofErr w:type="spellStart"/>
      <w:r w:rsidRPr="00C30301">
        <w:rPr>
          <w:rFonts w:ascii="Trebuchet MS" w:eastAsia="Times New Roman" w:hAnsi="Trebuchet MS" w:cs="Times New Roman"/>
          <w:i/>
          <w:iCs/>
          <w:sz w:val="20"/>
          <w:szCs w:val="20"/>
          <w:lang w:eastAsia="es-DO"/>
        </w:rPr>
        <w:t>Neurol</w:t>
      </w:r>
      <w:proofErr w:type="spellEnd"/>
      <w:r w:rsidRPr="00C30301">
        <w:rPr>
          <w:rFonts w:ascii="Trebuchet MS" w:eastAsia="Times New Roman" w:hAnsi="Trebuchet MS" w:cs="Times New Roman"/>
          <w:i/>
          <w:iCs/>
          <w:sz w:val="20"/>
          <w:szCs w:val="20"/>
          <w:lang w:eastAsia="es-DO"/>
        </w:rPr>
        <w:t>, 28</w:t>
      </w:r>
      <w:r w:rsidRPr="00C30301">
        <w:rPr>
          <w:rFonts w:ascii="Trebuchet MS" w:eastAsia="Times New Roman" w:hAnsi="Trebuchet MS" w:cs="Times New Roman"/>
          <w:sz w:val="20"/>
          <w:szCs w:val="20"/>
          <w:lang w:eastAsia="es-DO"/>
        </w:rPr>
        <w:t xml:space="preserve"> (2), 165-73.  </w:t>
      </w:r>
    </w:p>
    <w:p w14:paraId="69355501"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3E0AECBE" w14:textId="77777777" w:rsidR="005C2AE3" w:rsidRPr="00C30301" w:rsidRDefault="005C2AE3" w:rsidP="005C2AE3">
      <w:pPr>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Etchepareborda, M., </w:t>
      </w:r>
      <w:proofErr w:type="spellStart"/>
      <w:r w:rsidRPr="00C30301">
        <w:rPr>
          <w:rFonts w:ascii="Trebuchet MS" w:eastAsia="Times New Roman" w:hAnsi="Trebuchet MS" w:cs="Times New Roman"/>
          <w:sz w:val="20"/>
          <w:szCs w:val="20"/>
          <w:lang w:eastAsia="es-DO"/>
        </w:rPr>
        <w:t>Paiva</w:t>
      </w:r>
      <w:proofErr w:type="spellEnd"/>
      <w:r w:rsidRPr="00C30301">
        <w:rPr>
          <w:rFonts w:ascii="Trebuchet MS" w:eastAsia="Times New Roman" w:hAnsi="Trebuchet MS" w:cs="Times New Roman"/>
          <w:sz w:val="20"/>
          <w:szCs w:val="20"/>
          <w:lang w:eastAsia="es-DO"/>
        </w:rPr>
        <w:t xml:space="preserve">-Barón, H., &amp; Abad, L. (2009). Ventajas de las baterías de exploración neuropsicológica en el trastorno por déficit de atención/hiperactividad. </w:t>
      </w:r>
      <w:proofErr w:type="spellStart"/>
      <w:r w:rsidRPr="00C30301">
        <w:rPr>
          <w:rFonts w:ascii="Trebuchet MS" w:eastAsia="Times New Roman" w:hAnsi="Trebuchet MS" w:cs="Times New Roman"/>
          <w:i/>
          <w:sz w:val="20"/>
          <w:szCs w:val="20"/>
          <w:lang w:eastAsia="es-DO"/>
        </w:rPr>
        <w:t>Rev</w:t>
      </w:r>
      <w:proofErr w:type="spellEnd"/>
      <w:r w:rsidRPr="00C30301">
        <w:rPr>
          <w:rFonts w:ascii="Trebuchet MS" w:eastAsia="Times New Roman" w:hAnsi="Trebuchet MS" w:cs="Times New Roman"/>
          <w:i/>
          <w:sz w:val="20"/>
          <w:szCs w:val="20"/>
          <w:lang w:eastAsia="es-DO"/>
        </w:rPr>
        <w:t xml:space="preserve"> </w:t>
      </w:r>
      <w:proofErr w:type="spellStart"/>
      <w:r w:rsidRPr="00C30301">
        <w:rPr>
          <w:rFonts w:ascii="Trebuchet MS" w:eastAsia="Times New Roman" w:hAnsi="Trebuchet MS" w:cs="Times New Roman"/>
          <w:i/>
          <w:sz w:val="20"/>
          <w:szCs w:val="20"/>
          <w:lang w:eastAsia="es-DO"/>
        </w:rPr>
        <w:t>Neurol</w:t>
      </w:r>
      <w:proofErr w:type="spellEnd"/>
      <w:r w:rsidRPr="00C30301">
        <w:rPr>
          <w:rFonts w:ascii="Trebuchet MS" w:eastAsia="Times New Roman" w:hAnsi="Trebuchet MS" w:cs="Times New Roman"/>
          <w:i/>
          <w:sz w:val="20"/>
          <w:szCs w:val="20"/>
          <w:lang w:eastAsia="es-DO"/>
        </w:rPr>
        <w:t>, 48,</w:t>
      </w:r>
      <w:r w:rsidRPr="00C30301">
        <w:rPr>
          <w:rFonts w:ascii="Trebuchet MS" w:eastAsia="Times New Roman" w:hAnsi="Trebuchet MS" w:cs="Times New Roman"/>
          <w:sz w:val="20"/>
          <w:szCs w:val="20"/>
          <w:lang w:eastAsia="es-DO"/>
        </w:rPr>
        <w:t xml:space="preserve"> 89-93.</w:t>
      </w:r>
    </w:p>
    <w:p w14:paraId="442905A5" w14:textId="26B69D39"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lastRenderedPageBreak/>
        <w:t xml:space="preserve">Fernández, A., &amp; Calleja, B. (2004). </w:t>
      </w:r>
      <w:r w:rsidRPr="00C30301">
        <w:rPr>
          <w:rFonts w:ascii="Trebuchet MS" w:eastAsia="Times New Roman" w:hAnsi="Trebuchet MS" w:cs="Times New Roman"/>
          <w:i/>
          <w:iCs/>
          <w:sz w:val="20"/>
          <w:szCs w:val="20"/>
          <w:lang w:eastAsia="es-DO"/>
        </w:rPr>
        <w:t xml:space="preserve">Trastorno por déficit de atención y/o hiperactividad (TDAH). </w:t>
      </w:r>
      <w:r w:rsidRPr="00C30301">
        <w:rPr>
          <w:rFonts w:ascii="Trebuchet MS" w:eastAsia="Times New Roman" w:hAnsi="Trebuchet MS" w:cs="Times New Roman"/>
          <w:i/>
          <w:sz w:val="20"/>
          <w:szCs w:val="20"/>
          <w:lang w:eastAsia="es-DO"/>
        </w:rPr>
        <w:t>Abordaje multidisciplinar.</w:t>
      </w:r>
      <w:r w:rsidR="00DF0764" w:rsidRPr="00C30301">
        <w:rPr>
          <w:rFonts w:ascii="Trebuchet MS" w:eastAsia="Times New Roman" w:hAnsi="Trebuchet MS" w:cs="Times New Roman"/>
          <w:sz w:val="20"/>
          <w:szCs w:val="20"/>
          <w:lang w:eastAsia="es-DO"/>
        </w:rPr>
        <w:t xml:space="preserve"> [Documento PDF] Obtenido el 15</w:t>
      </w:r>
      <w:r w:rsidR="00432459" w:rsidRPr="00C30301">
        <w:rPr>
          <w:rFonts w:ascii="Trebuchet MS" w:eastAsia="Times New Roman" w:hAnsi="Trebuchet MS" w:cs="Times New Roman"/>
          <w:sz w:val="20"/>
          <w:szCs w:val="20"/>
          <w:lang w:eastAsia="es-DO"/>
        </w:rPr>
        <w:t xml:space="preserve"> de</w:t>
      </w:r>
      <w:r w:rsidR="00DF0764" w:rsidRPr="00C30301">
        <w:rPr>
          <w:rFonts w:ascii="Trebuchet MS" w:eastAsia="Times New Roman" w:hAnsi="Trebuchet MS" w:cs="Times New Roman"/>
          <w:sz w:val="20"/>
          <w:szCs w:val="20"/>
          <w:lang w:eastAsia="es-DO"/>
        </w:rPr>
        <w:t xml:space="preserve"> julio </w:t>
      </w:r>
      <w:r w:rsidRPr="00C30301">
        <w:rPr>
          <w:rFonts w:ascii="Trebuchet MS" w:eastAsia="Times New Roman" w:hAnsi="Trebuchet MS" w:cs="Times New Roman"/>
          <w:sz w:val="20"/>
          <w:szCs w:val="20"/>
          <w:lang w:eastAsia="es-DO"/>
        </w:rPr>
        <w:t xml:space="preserve">de, 2018, de URL: http://iesalonsoberruguete.centros.educa.jcyl.es/sitio/upload/TDAH.-LIBRO.pdf. </w:t>
      </w:r>
    </w:p>
    <w:p w14:paraId="74CA75DC"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161880D8"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Fernández, M., &amp; López, M. (2006a). Trastorno por déficit de atención con o sin hiperactividad: evaluación en la consulta pediátrica</w:t>
      </w:r>
      <w:r w:rsidRPr="00C30301">
        <w:rPr>
          <w:rFonts w:ascii="Trebuchet MS" w:eastAsia="Times New Roman" w:hAnsi="Trebuchet MS" w:cs="Times New Roman"/>
          <w:i/>
          <w:iCs/>
          <w:sz w:val="20"/>
          <w:szCs w:val="20"/>
          <w:lang w:eastAsia="es-DO"/>
        </w:rPr>
        <w:t>. Revista Pediatría de Atención Primaria,</w:t>
      </w:r>
      <w:r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i/>
          <w:iCs/>
          <w:sz w:val="20"/>
          <w:szCs w:val="20"/>
          <w:lang w:eastAsia="es-DO"/>
        </w:rPr>
        <w:t>8</w:t>
      </w:r>
      <w:r w:rsidRPr="00C30301">
        <w:rPr>
          <w:rFonts w:ascii="Trebuchet MS" w:eastAsia="Times New Roman" w:hAnsi="Trebuchet MS" w:cs="Times New Roman"/>
          <w:sz w:val="20"/>
          <w:szCs w:val="20"/>
          <w:lang w:eastAsia="es-DO"/>
        </w:rPr>
        <w:t xml:space="preserve"> (4), 11-24.</w:t>
      </w:r>
    </w:p>
    <w:p w14:paraId="4513A520"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1DB2A17B" w14:textId="3F49B5DA" w:rsidR="005C2AE3" w:rsidRPr="00C30301" w:rsidRDefault="005C2AE3" w:rsidP="005C2AE3">
      <w:pPr>
        <w:spacing w:after="0" w:line="240" w:lineRule="auto"/>
        <w:ind w:left="567" w:hanging="567"/>
        <w:jc w:val="both"/>
        <w:rPr>
          <w:rFonts w:ascii="Trebuchet MS" w:hAnsi="Trebuchet MS"/>
          <w:sz w:val="20"/>
          <w:szCs w:val="20"/>
        </w:rPr>
      </w:pPr>
      <w:r w:rsidRPr="00C30301">
        <w:rPr>
          <w:rFonts w:ascii="Trebuchet MS" w:hAnsi="Trebuchet MS"/>
          <w:sz w:val="20"/>
          <w:szCs w:val="20"/>
        </w:rPr>
        <w:t>Fernández-Jaén, A., Martín, D., Fernández-</w:t>
      </w:r>
      <w:proofErr w:type="spellStart"/>
      <w:r w:rsidRPr="00C30301">
        <w:rPr>
          <w:rFonts w:ascii="Trebuchet MS" w:hAnsi="Trebuchet MS"/>
          <w:sz w:val="20"/>
          <w:szCs w:val="20"/>
        </w:rPr>
        <w:t>Perrone</w:t>
      </w:r>
      <w:proofErr w:type="spellEnd"/>
      <w:r w:rsidRPr="00C30301">
        <w:rPr>
          <w:rFonts w:ascii="Trebuchet MS" w:hAnsi="Trebuchet MS"/>
          <w:sz w:val="20"/>
          <w:szCs w:val="20"/>
        </w:rPr>
        <w:t xml:space="preserve">, A., Calleja-Pérez, B., Albert, J., López-Martín, S.,… &amp; López-Arriba, S. (2016). Disfunción en el trastorno por déficit de atención/ hiperactividad: evaluación y respuesta al tratamiento. </w:t>
      </w:r>
      <w:proofErr w:type="spellStart"/>
      <w:r w:rsidRPr="00C30301">
        <w:rPr>
          <w:rFonts w:ascii="Trebuchet MS" w:hAnsi="Trebuchet MS"/>
          <w:i/>
          <w:sz w:val="20"/>
          <w:szCs w:val="20"/>
        </w:rPr>
        <w:t>Rev</w:t>
      </w:r>
      <w:proofErr w:type="spellEnd"/>
      <w:r w:rsidRPr="00C30301">
        <w:rPr>
          <w:rFonts w:ascii="Trebuchet MS" w:hAnsi="Trebuchet MS"/>
          <w:i/>
          <w:sz w:val="20"/>
          <w:szCs w:val="20"/>
        </w:rPr>
        <w:t xml:space="preserve"> </w:t>
      </w:r>
      <w:proofErr w:type="spellStart"/>
      <w:r w:rsidRPr="00C30301">
        <w:rPr>
          <w:rFonts w:ascii="Trebuchet MS" w:hAnsi="Trebuchet MS"/>
          <w:i/>
          <w:sz w:val="20"/>
          <w:szCs w:val="20"/>
        </w:rPr>
        <w:t>Neurol</w:t>
      </w:r>
      <w:proofErr w:type="spellEnd"/>
      <w:r w:rsidRPr="00C30301">
        <w:rPr>
          <w:rFonts w:ascii="Trebuchet MS" w:hAnsi="Trebuchet MS"/>
          <w:i/>
          <w:sz w:val="20"/>
          <w:szCs w:val="20"/>
        </w:rPr>
        <w:t>, 62</w:t>
      </w:r>
      <w:r w:rsidR="0028198D" w:rsidRPr="00C30301">
        <w:rPr>
          <w:rFonts w:ascii="Trebuchet MS" w:hAnsi="Trebuchet MS"/>
          <w:sz w:val="20"/>
          <w:szCs w:val="20"/>
        </w:rPr>
        <w:t xml:space="preserve">, 79-84. Obtenido el 29 </w:t>
      </w:r>
      <w:r w:rsidR="00251524" w:rsidRPr="00C30301">
        <w:rPr>
          <w:rFonts w:ascii="Trebuchet MS" w:hAnsi="Trebuchet MS"/>
          <w:sz w:val="20"/>
          <w:szCs w:val="20"/>
        </w:rPr>
        <w:t xml:space="preserve">de </w:t>
      </w:r>
      <w:r w:rsidR="0028198D" w:rsidRPr="00C30301">
        <w:rPr>
          <w:rFonts w:ascii="Trebuchet MS" w:hAnsi="Trebuchet MS"/>
          <w:sz w:val="20"/>
          <w:szCs w:val="20"/>
        </w:rPr>
        <w:t xml:space="preserve">agosto </w:t>
      </w:r>
      <w:r w:rsidRPr="00C30301">
        <w:rPr>
          <w:rFonts w:ascii="Trebuchet MS" w:hAnsi="Trebuchet MS"/>
          <w:sz w:val="20"/>
          <w:szCs w:val="20"/>
        </w:rPr>
        <w:t>de, 2018, de URL: file:///E:/Users/FELIX%20MINAYA/Downloads/bpS01S079.pdf.</w:t>
      </w:r>
    </w:p>
    <w:p w14:paraId="68E9B1E4"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685A593C"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roofErr w:type="spellStart"/>
      <w:proofErr w:type="gramStart"/>
      <w:r w:rsidRPr="00C30301">
        <w:rPr>
          <w:rFonts w:ascii="Trebuchet MS" w:eastAsia="Times New Roman" w:hAnsi="Trebuchet MS" w:cs="Times New Roman"/>
          <w:sz w:val="20"/>
          <w:szCs w:val="20"/>
          <w:lang w:val="en-US" w:eastAsia="es-DO"/>
        </w:rPr>
        <w:t>Filipek</w:t>
      </w:r>
      <w:proofErr w:type="spellEnd"/>
      <w:r w:rsidRPr="00C30301">
        <w:rPr>
          <w:rFonts w:ascii="Trebuchet MS" w:eastAsia="Times New Roman" w:hAnsi="Trebuchet MS" w:cs="Times New Roman"/>
          <w:sz w:val="20"/>
          <w:szCs w:val="20"/>
          <w:lang w:val="en-US" w:eastAsia="es-DO"/>
        </w:rPr>
        <w:t xml:space="preserve">, P., </w:t>
      </w:r>
      <w:proofErr w:type="spellStart"/>
      <w:r w:rsidRPr="00C30301">
        <w:rPr>
          <w:rFonts w:ascii="Trebuchet MS" w:eastAsia="Times New Roman" w:hAnsi="Trebuchet MS" w:cs="Times New Roman"/>
          <w:sz w:val="20"/>
          <w:szCs w:val="20"/>
          <w:lang w:val="en-US" w:eastAsia="es-DO"/>
        </w:rPr>
        <w:t>Semrud-Clikeman</w:t>
      </w:r>
      <w:proofErr w:type="spellEnd"/>
      <w:r w:rsidRPr="00C30301">
        <w:rPr>
          <w:rFonts w:ascii="Trebuchet MS" w:eastAsia="Times New Roman" w:hAnsi="Trebuchet MS" w:cs="Times New Roman"/>
          <w:sz w:val="20"/>
          <w:szCs w:val="20"/>
          <w:lang w:val="en-US" w:eastAsia="es-DO"/>
        </w:rPr>
        <w:t xml:space="preserve">, M., </w:t>
      </w:r>
      <w:proofErr w:type="spellStart"/>
      <w:r w:rsidRPr="00C30301">
        <w:rPr>
          <w:rFonts w:ascii="Trebuchet MS" w:eastAsia="Times New Roman" w:hAnsi="Trebuchet MS" w:cs="Times New Roman"/>
          <w:sz w:val="20"/>
          <w:szCs w:val="20"/>
          <w:lang w:val="en-US" w:eastAsia="es-DO"/>
        </w:rPr>
        <w:t>Steingard</w:t>
      </w:r>
      <w:proofErr w:type="spellEnd"/>
      <w:r w:rsidRPr="00C30301">
        <w:rPr>
          <w:rFonts w:ascii="Trebuchet MS" w:eastAsia="Times New Roman" w:hAnsi="Trebuchet MS" w:cs="Times New Roman"/>
          <w:sz w:val="20"/>
          <w:szCs w:val="20"/>
          <w:lang w:val="en-US" w:eastAsia="es-DO"/>
        </w:rPr>
        <w:t xml:space="preserve">, R., Renshaw, P., Kennedy, D., &amp; </w:t>
      </w:r>
      <w:proofErr w:type="spellStart"/>
      <w:r w:rsidRPr="00C30301">
        <w:rPr>
          <w:rFonts w:ascii="Trebuchet MS" w:eastAsia="Times New Roman" w:hAnsi="Trebuchet MS" w:cs="Times New Roman"/>
          <w:sz w:val="20"/>
          <w:szCs w:val="20"/>
          <w:lang w:val="en-US" w:eastAsia="es-DO"/>
        </w:rPr>
        <w:t>Biederman</w:t>
      </w:r>
      <w:proofErr w:type="spellEnd"/>
      <w:r w:rsidRPr="00C30301">
        <w:rPr>
          <w:rFonts w:ascii="Trebuchet MS" w:eastAsia="Times New Roman" w:hAnsi="Trebuchet MS" w:cs="Times New Roman"/>
          <w:sz w:val="20"/>
          <w:szCs w:val="20"/>
          <w:lang w:val="en-US" w:eastAsia="es-DO"/>
        </w:rPr>
        <w:t>, J. (1997).</w:t>
      </w:r>
      <w:proofErr w:type="gramEnd"/>
      <w:r w:rsidRPr="00C30301">
        <w:rPr>
          <w:rFonts w:ascii="Trebuchet MS" w:eastAsia="Times New Roman" w:hAnsi="Trebuchet MS" w:cs="Times New Roman"/>
          <w:sz w:val="20"/>
          <w:szCs w:val="20"/>
          <w:lang w:val="en-US" w:eastAsia="es-DO"/>
        </w:rPr>
        <w:t xml:space="preserve"> </w:t>
      </w:r>
      <w:proofErr w:type="gramStart"/>
      <w:r w:rsidRPr="00C30301">
        <w:rPr>
          <w:rFonts w:ascii="Trebuchet MS" w:eastAsia="Times New Roman" w:hAnsi="Trebuchet MS" w:cs="Times New Roman"/>
          <w:sz w:val="20"/>
          <w:szCs w:val="20"/>
          <w:lang w:val="en-US" w:eastAsia="es-DO"/>
        </w:rPr>
        <w:t>Volumetric MRI analysis comparing attention-deficit hyperactivity disorder and normal controls.</w:t>
      </w:r>
      <w:proofErr w:type="gramEnd"/>
      <w:r w:rsidRPr="00C30301">
        <w:rPr>
          <w:rFonts w:ascii="Trebuchet MS" w:eastAsia="Times New Roman" w:hAnsi="Trebuchet MS" w:cs="Times New Roman"/>
          <w:sz w:val="20"/>
          <w:szCs w:val="20"/>
          <w:lang w:val="en-US" w:eastAsia="es-DO"/>
        </w:rPr>
        <w:t xml:space="preserve"> </w:t>
      </w:r>
      <w:proofErr w:type="spellStart"/>
      <w:r w:rsidRPr="00C30301">
        <w:rPr>
          <w:rFonts w:ascii="Trebuchet MS" w:eastAsia="Times New Roman" w:hAnsi="Trebuchet MS" w:cs="Times New Roman"/>
          <w:i/>
          <w:sz w:val="20"/>
          <w:szCs w:val="20"/>
          <w:lang w:eastAsia="es-DO"/>
        </w:rPr>
        <w:t>Neurology</w:t>
      </w:r>
      <w:proofErr w:type="spellEnd"/>
      <w:r w:rsidRPr="00C30301">
        <w:rPr>
          <w:rFonts w:ascii="Trebuchet MS" w:eastAsia="Times New Roman" w:hAnsi="Trebuchet MS" w:cs="Times New Roman"/>
          <w:i/>
          <w:sz w:val="20"/>
          <w:szCs w:val="20"/>
          <w:lang w:eastAsia="es-DO"/>
        </w:rPr>
        <w:t>, 48</w:t>
      </w:r>
      <w:r w:rsidRPr="00C30301">
        <w:rPr>
          <w:rFonts w:ascii="Trebuchet MS" w:eastAsia="Times New Roman" w:hAnsi="Trebuchet MS" w:cs="Times New Roman"/>
          <w:sz w:val="20"/>
          <w:szCs w:val="20"/>
          <w:lang w:eastAsia="es-DO"/>
        </w:rPr>
        <w:t>, 589-601.</w:t>
      </w:r>
    </w:p>
    <w:p w14:paraId="6D1E31BB"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3A66B218" w14:textId="77777777" w:rsidR="005C2AE3" w:rsidRPr="00C30301" w:rsidRDefault="005C2AE3" w:rsidP="005C2AE3">
      <w:pPr>
        <w:tabs>
          <w:tab w:val="left" w:pos="1924"/>
        </w:tabs>
        <w:spacing w:after="0" w:line="240" w:lineRule="auto"/>
        <w:ind w:left="567" w:hanging="567"/>
        <w:jc w:val="both"/>
        <w:rPr>
          <w:rFonts w:ascii="Trebuchet MS" w:hAnsi="Trebuchet MS"/>
          <w:sz w:val="20"/>
          <w:szCs w:val="20"/>
        </w:rPr>
      </w:pPr>
      <w:r w:rsidRPr="00C30301">
        <w:rPr>
          <w:rFonts w:ascii="Trebuchet MS" w:hAnsi="Trebuchet MS"/>
          <w:sz w:val="20"/>
          <w:szCs w:val="20"/>
        </w:rPr>
        <w:t xml:space="preserve">Flores, J., Castillo, R., &amp; Jiménez, N. (2014). Desarrollo de funciones ejecutivas, de la niñez a la juventud. </w:t>
      </w:r>
      <w:r w:rsidRPr="00C30301">
        <w:rPr>
          <w:rFonts w:ascii="Trebuchet MS" w:hAnsi="Trebuchet MS"/>
          <w:i/>
          <w:sz w:val="20"/>
          <w:szCs w:val="20"/>
        </w:rPr>
        <w:t>Anales de psicología, 30</w:t>
      </w:r>
      <w:r w:rsidRPr="00C30301">
        <w:rPr>
          <w:rFonts w:ascii="Trebuchet MS" w:hAnsi="Trebuchet MS"/>
          <w:sz w:val="20"/>
          <w:szCs w:val="20"/>
        </w:rPr>
        <w:t xml:space="preserve"> (2), 463-473.</w:t>
      </w:r>
    </w:p>
    <w:p w14:paraId="10CB1093" w14:textId="77777777" w:rsidR="005C2AE3" w:rsidRPr="00C30301" w:rsidRDefault="005C2AE3" w:rsidP="005C2AE3">
      <w:pPr>
        <w:spacing w:after="0" w:line="240" w:lineRule="auto"/>
        <w:jc w:val="both"/>
        <w:rPr>
          <w:rFonts w:ascii="Trebuchet MS" w:eastAsia="Times New Roman" w:hAnsi="Trebuchet MS" w:cs="Times New Roman"/>
          <w:sz w:val="20"/>
          <w:szCs w:val="20"/>
          <w:lang w:eastAsia="es-DO"/>
        </w:rPr>
      </w:pPr>
    </w:p>
    <w:p w14:paraId="59478050" w14:textId="67B2B42C" w:rsidR="005C2AE3" w:rsidRPr="00C30301" w:rsidRDefault="005C2AE3" w:rsidP="005C2AE3">
      <w:pPr>
        <w:shd w:val="clear" w:color="auto" w:fill="FFFFFF"/>
        <w:spacing w:after="0" w:line="240" w:lineRule="auto"/>
        <w:ind w:left="567" w:hanging="567"/>
        <w:jc w:val="both"/>
        <w:rPr>
          <w:rFonts w:ascii="Trebuchet MS" w:eastAsia="Times New Roman" w:hAnsi="Trebuchet MS" w:cstheme="minorHAnsi"/>
          <w:sz w:val="20"/>
          <w:szCs w:val="20"/>
          <w:lang w:eastAsia="es-DO"/>
        </w:rPr>
      </w:pPr>
      <w:r w:rsidRPr="00C30301">
        <w:rPr>
          <w:rFonts w:ascii="Trebuchet MS" w:eastAsia="Times New Roman" w:hAnsi="Trebuchet MS" w:cstheme="minorHAnsi"/>
          <w:iCs/>
          <w:sz w:val="20"/>
          <w:szCs w:val="20"/>
          <w:lang w:eastAsia="es-DO"/>
        </w:rPr>
        <w:t>Fundación Séneca. (Sin fecha).</w:t>
      </w:r>
      <w:r w:rsidRPr="00C30301">
        <w:rPr>
          <w:rFonts w:ascii="Trebuchet MS" w:eastAsia="Times New Roman" w:hAnsi="Trebuchet MS" w:cstheme="minorHAnsi"/>
          <w:i/>
          <w:iCs/>
          <w:sz w:val="20"/>
          <w:szCs w:val="20"/>
          <w:lang w:eastAsia="es-DO"/>
        </w:rPr>
        <w:t xml:space="preserve">  Proyecto suelta tu mente (talleres). </w:t>
      </w:r>
      <w:r w:rsidRPr="00C30301">
        <w:rPr>
          <w:rFonts w:ascii="Trebuchet MS" w:eastAsia="Times New Roman" w:hAnsi="Trebuchet MS" w:cstheme="minorHAnsi"/>
          <w:sz w:val="20"/>
          <w:szCs w:val="20"/>
          <w:lang w:eastAsia="es-DO"/>
        </w:rPr>
        <w:t>[Documento PDF] Obtenido e</w:t>
      </w:r>
      <w:r w:rsidR="006F297A" w:rsidRPr="00C30301">
        <w:rPr>
          <w:rFonts w:ascii="Trebuchet MS" w:eastAsia="Times New Roman" w:hAnsi="Trebuchet MS" w:cstheme="minorHAnsi"/>
          <w:sz w:val="20"/>
          <w:szCs w:val="20"/>
          <w:lang w:eastAsia="es-DO"/>
        </w:rPr>
        <w:t>l 16 de</w:t>
      </w:r>
      <w:r w:rsidRPr="00C30301">
        <w:rPr>
          <w:rFonts w:ascii="Trebuchet MS" w:eastAsia="Times New Roman" w:hAnsi="Trebuchet MS" w:cstheme="minorHAnsi"/>
          <w:sz w:val="20"/>
          <w:szCs w:val="20"/>
          <w:lang w:eastAsia="es-DO"/>
        </w:rPr>
        <w:t xml:space="preserve"> septiembre de, 2018, de URL: </w:t>
      </w:r>
      <w:hyperlink r:id="rId38" w:history="1">
        <w:r w:rsidRPr="00C30301">
          <w:rPr>
            <w:rFonts w:ascii="Trebuchet MS" w:eastAsia="Times New Roman" w:hAnsi="Trebuchet MS" w:cstheme="minorHAnsi"/>
            <w:sz w:val="20"/>
            <w:szCs w:val="20"/>
            <w:lang w:eastAsia="es-DO"/>
          </w:rPr>
          <w:t xml:space="preserve">http://fseneca.es/ </w:t>
        </w:r>
        <w:proofErr w:type="spellStart"/>
        <w:r w:rsidRPr="00C30301">
          <w:rPr>
            <w:rFonts w:ascii="Trebuchet MS" w:eastAsia="Times New Roman" w:hAnsi="Trebuchet MS" w:cstheme="minorHAnsi"/>
            <w:sz w:val="20"/>
            <w:szCs w:val="20"/>
            <w:lang w:eastAsia="es-DO"/>
          </w:rPr>
          <w:t>seneca</w:t>
        </w:r>
        <w:proofErr w:type="spellEnd"/>
        <w:r w:rsidRPr="00C30301">
          <w:rPr>
            <w:rFonts w:ascii="Trebuchet MS" w:eastAsia="Times New Roman" w:hAnsi="Trebuchet MS" w:cstheme="minorHAnsi"/>
            <w:sz w:val="20"/>
            <w:szCs w:val="20"/>
            <w:lang w:eastAsia="es-DO"/>
          </w:rPr>
          <w:t>/</w:t>
        </w:r>
        <w:proofErr w:type="spellStart"/>
        <w:r w:rsidRPr="00C30301">
          <w:rPr>
            <w:rFonts w:ascii="Trebuchet MS" w:eastAsia="Times New Roman" w:hAnsi="Trebuchet MS" w:cstheme="minorHAnsi"/>
            <w:sz w:val="20"/>
            <w:szCs w:val="20"/>
            <w:lang w:eastAsia="es-DO"/>
          </w:rPr>
          <w:t>doc</w:t>
        </w:r>
        <w:proofErr w:type="spellEnd"/>
        <w:r w:rsidRPr="00C30301">
          <w:rPr>
            <w:rFonts w:ascii="Trebuchet MS" w:eastAsia="Times New Roman" w:hAnsi="Trebuchet MS" w:cstheme="minorHAnsi"/>
            <w:sz w:val="20"/>
            <w:szCs w:val="20"/>
            <w:lang w:eastAsia="es-DO"/>
          </w:rPr>
          <w:t>/fichas_ talleres2009.pdf</w:t>
        </w:r>
      </w:hyperlink>
      <w:r w:rsidRPr="00C30301">
        <w:rPr>
          <w:rFonts w:ascii="Trebuchet MS" w:eastAsia="Times New Roman" w:hAnsi="Trebuchet MS" w:cstheme="minorHAnsi"/>
          <w:sz w:val="20"/>
          <w:szCs w:val="20"/>
          <w:lang w:eastAsia="es-DO"/>
        </w:rPr>
        <w:t>.</w:t>
      </w:r>
    </w:p>
    <w:p w14:paraId="27125DA6"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069F61F4"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Gallegos, M. E. (2010). </w:t>
      </w:r>
      <w:r w:rsidRPr="00C30301">
        <w:rPr>
          <w:rFonts w:ascii="Trebuchet MS" w:eastAsia="Times New Roman" w:hAnsi="Trebuchet MS" w:cs="Times New Roman"/>
          <w:i/>
          <w:iCs/>
          <w:sz w:val="20"/>
          <w:szCs w:val="20"/>
          <w:lang w:eastAsia="es-DO"/>
        </w:rPr>
        <w:t xml:space="preserve">La hiperactividad en la actividad física de los estudiantes de cuarto año de educación básica paralelo “B” de la escuela “Gabriela Mistral” del Cantón </w:t>
      </w:r>
      <w:proofErr w:type="spellStart"/>
      <w:r w:rsidRPr="00C30301">
        <w:rPr>
          <w:rFonts w:ascii="Trebuchet MS" w:eastAsia="Times New Roman" w:hAnsi="Trebuchet MS" w:cs="Times New Roman"/>
          <w:i/>
          <w:iCs/>
          <w:sz w:val="20"/>
          <w:szCs w:val="20"/>
          <w:lang w:eastAsia="es-DO"/>
        </w:rPr>
        <w:t>Pelileo</w:t>
      </w:r>
      <w:proofErr w:type="spellEnd"/>
      <w:r w:rsidRPr="00C30301">
        <w:rPr>
          <w:rFonts w:ascii="Trebuchet MS" w:eastAsia="Times New Roman" w:hAnsi="Trebuchet MS" w:cs="Times New Roman"/>
          <w:i/>
          <w:iCs/>
          <w:sz w:val="20"/>
          <w:szCs w:val="20"/>
          <w:lang w:eastAsia="es-DO"/>
        </w:rPr>
        <w:t xml:space="preserve"> provincia de Tungurahua en el periodo lectivo 2009-2010</w:t>
      </w:r>
      <w:r w:rsidRPr="00C30301">
        <w:rPr>
          <w:rFonts w:ascii="Trebuchet MS" w:eastAsia="Times New Roman" w:hAnsi="Trebuchet MS" w:cs="Times New Roman"/>
          <w:sz w:val="20"/>
          <w:szCs w:val="20"/>
          <w:lang w:eastAsia="es-DO"/>
        </w:rPr>
        <w:t>. Universidad Técnica de Ambato, Ecuador.</w:t>
      </w:r>
    </w:p>
    <w:p w14:paraId="2B7D8D68"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0AA6985D"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García Castaño, F. (2001). </w:t>
      </w:r>
      <w:r w:rsidRPr="00C30301">
        <w:rPr>
          <w:rFonts w:ascii="Trebuchet MS" w:eastAsia="Times New Roman" w:hAnsi="Trebuchet MS" w:cs="Times New Roman"/>
          <w:i/>
          <w:iCs/>
          <w:sz w:val="20"/>
          <w:szCs w:val="20"/>
          <w:lang w:eastAsia="es-DO"/>
        </w:rPr>
        <w:t>Es TDAH y ahora… ¿qué? Trastorno por déficit de atención/hiperactividad: una guía básica.</w:t>
      </w:r>
      <w:r w:rsidRPr="00C30301">
        <w:rPr>
          <w:rFonts w:ascii="Trebuchet MS" w:eastAsia="Times New Roman" w:hAnsi="Trebuchet MS" w:cs="Times New Roman"/>
          <w:sz w:val="20"/>
          <w:szCs w:val="20"/>
          <w:lang w:eastAsia="es-DO"/>
        </w:rPr>
        <w:t xml:space="preserve"> San Juan, Puerto Rico: Ediciones </w:t>
      </w:r>
      <w:proofErr w:type="spellStart"/>
      <w:r w:rsidRPr="00C30301">
        <w:rPr>
          <w:rFonts w:ascii="Trebuchet MS" w:eastAsia="Times New Roman" w:hAnsi="Trebuchet MS" w:cs="Times New Roman"/>
          <w:sz w:val="20"/>
          <w:szCs w:val="20"/>
          <w:lang w:eastAsia="es-DO"/>
        </w:rPr>
        <w:t>Hispalis</w:t>
      </w:r>
      <w:proofErr w:type="spellEnd"/>
      <w:r w:rsidRPr="00C30301">
        <w:rPr>
          <w:rFonts w:ascii="Trebuchet MS" w:eastAsia="Times New Roman" w:hAnsi="Trebuchet MS" w:cs="Times New Roman"/>
          <w:sz w:val="20"/>
          <w:szCs w:val="20"/>
          <w:lang w:eastAsia="es-DO"/>
        </w:rPr>
        <w:t>.</w:t>
      </w:r>
    </w:p>
    <w:p w14:paraId="342FE980"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2D1D9271"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García, G. A., Díaz, J. E., Morales, R.A., Aguilar, G., López, M. L., Vargas, M. C.,…&amp; Torres, M.A. (2006, febrero). </w:t>
      </w:r>
      <w:r w:rsidRPr="00C30301">
        <w:rPr>
          <w:rFonts w:ascii="Trebuchet MS" w:eastAsia="Times New Roman" w:hAnsi="Trebuchet MS" w:cs="Times New Roman"/>
          <w:i/>
          <w:iCs/>
          <w:sz w:val="20"/>
          <w:szCs w:val="20"/>
          <w:lang w:eastAsia="es-DO"/>
        </w:rPr>
        <w:t>Problemas escolares, de lenguaje y descriptores clínicos en niños preescolares con TDAH</w:t>
      </w:r>
      <w:r w:rsidRPr="00C30301">
        <w:rPr>
          <w:rFonts w:ascii="Trebuchet MS" w:eastAsia="Times New Roman" w:hAnsi="Trebuchet MS" w:cs="Times New Roman"/>
          <w:i/>
          <w:sz w:val="20"/>
          <w:szCs w:val="20"/>
          <w:lang w:eastAsia="es-DO"/>
        </w:rPr>
        <w:t xml:space="preserve">. </w:t>
      </w:r>
      <w:r w:rsidRPr="00C30301">
        <w:rPr>
          <w:rFonts w:ascii="Trebuchet MS" w:eastAsia="Times New Roman" w:hAnsi="Trebuchet MS" w:cs="Times New Roman"/>
          <w:sz w:val="20"/>
          <w:szCs w:val="20"/>
          <w:lang w:eastAsia="es-DO"/>
        </w:rPr>
        <w:t xml:space="preserve">7º Congreso Virtual de Psiquiatría. </w:t>
      </w:r>
      <w:proofErr w:type="spellStart"/>
      <w:r w:rsidRPr="00C30301">
        <w:rPr>
          <w:rFonts w:ascii="Trebuchet MS" w:eastAsia="Times New Roman" w:hAnsi="Trebuchet MS" w:cs="Times New Roman"/>
          <w:sz w:val="20"/>
          <w:szCs w:val="20"/>
          <w:lang w:eastAsia="es-DO"/>
        </w:rPr>
        <w:t>Interpsiquis</w:t>
      </w:r>
      <w:proofErr w:type="spellEnd"/>
      <w:r w:rsidRPr="00C30301">
        <w:rPr>
          <w:rFonts w:ascii="Trebuchet MS" w:eastAsia="Times New Roman" w:hAnsi="Trebuchet MS" w:cs="Times New Roman"/>
          <w:sz w:val="20"/>
          <w:szCs w:val="20"/>
          <w:lang w:eastAsia="es-DO"/>
        </w:rPr>
        <w:t>. Universidad Pedagógica Nacional, Tuxtla Gutiérrez. México.</w:t>
      </w:r>
    </w:p>
    <w:p w14:paraId="6287C2B4"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0D456270" w14:textId="77777777" w:rsidR="005C2AE3" w:rsidRPr="00C30301" w:rsidRDefault="005C2AE3" w:rsidP="005C2AE3">
      <w:pPr>
        <w:spacing w:after="0" w:line="240" w:lineRule="auto"/>
        <w:ind w:left="567" w:hanging="567"/>
        <w:jc w:val="both"/>
        <w:rPr>
          <w:rFonts w:ascii="Trebuchet MS" w:hAnsi="Trebuchet MS"/>
          <w:sz w:val="20"/>
          <w:szCs w:val="20"/>
          <w:lang w:val="en-US"/>
        </w:rPr>
      </w:pPr>
      <w:r w:rsidRPr="00C30301">
        <w:rPr>
          <w:rFonts w:ascii="Trebuchet MS" w:hAnsi="Trebuchet MS"/>
          <w:sz w:val="20"/>
          <w:szCs w:val="20"/>
        </w:rPr>
        <w:t>García-</w:t>
      </w:r>
      <w:proofErr w:type="spellStart"/>
      <w:r w:rsidRPr="00C30301">
        <w:rPr>
          <w:rFonts w:ascii="Trebuchet MS" w:hAnsi="Trebuchet MS"/>
          <w:sz w:val="20"/>
          <w:szCs w:val="20"/>
        </w:rPr>
        <w:t>Villamisar</w:t>
      </w:r>
      <w:proofErr w:type="spellEnd"/>
      <w:r w:rsidRPr="00C30301">
        <w:rPr>
          <w:rFonts w:ascii="Trebuchet MS" w:hAnsi="Trebuchet MS"/>
          <w:sz w:val="20"/>
          <w:szCs w:val="20"/>
        </w:rPr>
        <w:t xml:space="preserve">, D., &amp; Muñoz, P. (2000). Funciones ejecutivas y rendimiento escolar en educación primaria. </w:t>
      </w:r>
      <w:proofErr w:type="gramStart"/>
      <w:r w:rsidRPr="00C30301">
        <w:rPr>
          <w:rFonts w:ascii="Trebuchet MS" w:hAnsi="Trebuchet MS"/>
          <w:sz w:val="20"/>
          <w:szCs w:val="20"/>
          <w:lang w:val="en-US"/>
        </w:rPr>
        <w:t>Un</w:t>
      </w:r>
      <w:proofErr w:type="gramEnd"/>
      <w:r w:rsidRPr="00C30301">
        <w:rPr>
          <w:rFonts w:ascii="Trebuchet MS" w:hAnsi="Trebuchet MS"/>
          <w:sz w:val="20"/>
          <w:szCs w:val="20"/>
          <w:lang w:val="en-US"/>
        </w:rPr>
        <w:t xml:space="preserve"> </w:t>
      </w:r>
      <w:proofErr w:type="spellStart"/>
      <w:r w:rsidRPr="00C30301">
        <w:rPr>
          <w:rFonts w:ascii="Trebuchet MS" w:hAnsi="Trebuchet MS"/>
          <w:sz w:val="20"/>
          <w:szCs w:val="20"/>
          <w:lang w:val="en-US"/>
        </w:rPr>
        <w:t>estudio</w:t>
      </w:r>
      <w:proofErr w:type="spellEnd"/>
      <w:r w:rsidRPr="00C30301">
        <w:rPr>
          <w:rFonts w:ascii="Trebuchet MS" w:hAnsi="Trebuchet MS"/>
          <w:sz w:val="20"/>
          <w:szCs w:val="20"/>
          <w:lang w:val="en-US"/>
        </w:rPr>
        <w:t xml:space="preserve"> </w:t>
      </w:r>
      <w:proofErr w:type="spellStart"/>
      <w:r w:rsidRPr="00C30301">
        <w:rPr>
          <w:rFonts w:ascii="Trebuchet MS" w:hAnsi="Trebuchet MS"/>
          <w:sz w:val="20"/>
          <w:szCs w:val="20"/>
          <w:lang w:val="en-US"/>
        </w:rPr>
        <w:t>exploratorio</w:t>
      </w:r>
      <w:proofErr w:type="spellEnd"/>
      <w:r w:rsidRPr="00C30301">
        <w:rPr>
          <w:rFonts w:ascii="Trebuchet MS" w:hAnsi="Trebuchet MS"/>
          <w:sz w:val="20"/>
          <w:szCs w:val="20"/>
          <w:lang w:val="en-US"/>
        </w:rPr>
        <w:t xml:space="preserve">. </w:t>
      </w:r>
      <w:proofErr w:type="spellStart"/>
      <w:proofErr w:type="gramStart"/>
      <w:r w:rsidRPr="00C30301">
        <w:rPr>
          <w:rFonts w:ascii="Trebuchet MS" w:hAnsi="Trebuchet MS"/>
          <w:i/>
          <w:sz w:val="20"/>
          <w:szCs w:val="20"/>
          <w:lang w:val="en-US"/>
        </w:rPr>
        <w:t>Revista</w:t>
      </w:r>
      <w:proofErr w:type="spellEnd"/>
      <w:r w:rsidRPr="00C30301">
        <w:rPr>
          <w:rFonts w:ascii="Trebuchet MS" w:hAnsi="Trebuchet MS"/>
          <w:i/>
          <w:sz w:val="20"/>
          <w:szCs w:val="20"/>
          <w:lang w:val="en-US"/>
        </w:rPr>
        <w:t xml:space="preserve"> </w:t>
      </w:r>
      <w:proofErr w:type="spellStart"/>
      <w:r w:rsidRPr="00C30301">
        <w:rPr>
          <w:rFonts w:ascii="Trebuchet MS" w:hAnsi="Trebuchet MS"/>
          <w:i/>
          <w:sz w:val="20"/>
          <w:szCs w:val="20"/>
          <w:lang w:val="en-US"/>
        </w:rPr>
        <w:t>Complutense</w:t>
      </w:r>
      <w:proofErr w:type="spellEnd"/>
      <w:r w:rsidRPr="00C30301">
        <w:rPr>
          <w:rFonts w:ascii="Trebuchet MS" w:hAnsi="Trebuchet MS"/>
          <w:i/>
          <w:sz w:val="20"/>
          <w:szCs w:val="20"/>
          <w:lang w:val="en-US"/>
        </w:rPr>
        <w:t xml:space="preserve"> de </w:t>
      </w:r>
      <w:proofErr w:type="spellStart"/>
      <w:r w:rsidRPr="00C30301">
        <w:rPr>
          <w:rFonts w:ascii="Trebuchet MS" w:hAnsi="Trebuchet MS"/>
          <w:i/>
          <w:sz w:val="20"/>
          <w:szCs w:val="20"/>
          <w:lang w:val="en-US"/>
        </w:rPr>
        <w:t>Educación</w:t>
      </w:r>
      <w:proofErr w:type="spellEnd"/>
      <w:r w:rsidRPr="00C30301">
        <w:rPr>
          <w:rFonts w:ascii="Trebuchet MS" w:hAnsi="Trebuchet MS"/>
          <w:i/>
          <w:sz w:val="20"/>
          <w:szCs w:val="20"/>
          <w:lang w:val="en-US"/>
        </w:rPr>
        <w:t>, 11</w:t>
      </w:r>
      <w:r w:rsidRPr="00C30301">
        <w:rPr>
          <w:rFonts w:ascii="Trebuchet MS" w:hAnsi="Trebuchet MS"/>
          <w:sz w:val="20"/>
          <w:szCs w:val="20"/>
          <w:lang w:val="en-US"/>
        </w:rPr>
        <w:t xml:space="preserve"> (1), 39-56.</w:t>
      </w:r>
      <w:proofErr w:type="gramEnd"/>
    </w:p>
    <w:p w14:paraId="39DE1D82" w14:textId="77777777" w:rsidR="005C2AE3" w:rsidRPr="00C30301" w:rsidRDefault="005C2AE3" w:rsidP="005C2AE3">
      <w:pPr>
        <w:spacing w:after="0" w:line="240" w:lineRule="auto"/>
        <w:ind w:left="567" w:hanging="567"/>
        <w:jc w:val="both"/>
        <w:rPr>
          <w:rFonts w:ascii="Trebuchet MS" w:hAnsi="Trebuchet MS"/>
          <w:sz w:val="20"/>
          <w:szCs w:val="20"/>
          <w:lang w:val="en-US"/>
        </w:rPr>
      </w:pPr>
    </w:p>
    <w:p w14:paraId="191ECE42" w14:textId="77777777" w:rsidR="005C2AE3" w:rsidRPr="00C30301" w:rsidRDefault="005C2AE3" w:rsidP="005C2AE3">
      <w:pPr>
        <w:spacing w:after="0" w:line="240" w:lineRule="auto"/>
        <w:ind w:left="567" w:hanging="567"/>
        <w:jc w:val="both"/>
        <w:rPr>
          <w:rFonts w:ascii="Trebuchet MS" w:hAnsi="Trebuchet MS"/>
          <w:sz w:val="20"/>
          <w:szCs w:val="20"/>
          <w:lang w:val="en-US"/>
        </w:rPr>
      </w:pPr>
      <w:r w:rsidRPr="00C30301">
        <w:rPr>
          <w:rFonts w:ascii="Trebuchet MS" w:hAnsi="Trebuchet MS"/>
          <w:sz w:val="20"/>
          <w:szCs w:val="20"/>
          <w:lang w:val="en-US"/>
        </w:rPr>
        <w:t xml:space="preserve">Gardner, J. (2009). </w:t>
      </w:r>
      <w:proofErr w:type="gramStart"/>
      <w:r w:rsidRPr="00C30301">
        <w:rPr>
          <w:rFonts w:ascii="Trebuchet MS" w:hAnsi="Trebuchet MS"/>
          <w:sz w:val="20"/>
          <w:szCs w:val="20"/>
          <w:lang w:val="en-US"/>
        </w:rPr>
        <w:t>Conceptualizing the Relations between Executive Functions and Self-Regulated Learning.</w:t>
      </w:r>
      <w:proofErr w:type="gramEnd"/>
      <w:r w:rsidRPr="00C30301">
        <w:rPr>
          <w:rFonts w:ascii="Trebuchet MS" w:hAnsi="Trebuchet MS"/>
          <w:sz w:val="20"/>
          <w:szCs w:val="20"/>
          <w:lang w:val="en-US"/>
        </w:rPr>
        <w:t xml:space="preserve"> </w:t>
      </w:r>
      <w:r w:rsidRPr="00C30301">
        <w:rPr>
          <w:rFonts w:ascii="Trebuchet MS" w:hAnsi="Trebuchet MS"/>
          <w:i/>
          <w:sz w:val="20"/>
          <w:szCs w:val="20"/>
          <w:lang w:val="en-US"/>
        </w:rPr>
        <w:t>Journal of Psychology, 143</w:t>
      </w:r>
      <w:r w:rsidRPr="00C30301">
        <w:rPr>
          <w:rFonts w:ascii="Trebuchet MS" w:hAnsi="Trebuchet MS"/>
          <w:sz w:val="20"/>
          <w:szCs w:val="20"/>
          <w:lang w:val="en-US"/>
        </w:rPr>
        <w:t xml:space="preserve"> (4), 405-426.</w:t>
      </w:r>
    </w:p>
    <w:p w14:paraId="4DDB7F23"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r w:rsidRPr="00C30301">
        <w:rPr>
          <w:rFonts w:ascii="Trebuchet MS" w:eastAsia="Times New Roman" w:hAnsi="Trebuchet MS" w:cs="Times New Roman"/>
          <w:sz w:val="20"/>
          <w:szCs w:val="20"/>
          <w:lang w:val="en-US" w:eastAsia="es-DO"/>
        </w:rPr>
        <w:t xml:space="preserve"> </w:t>
      </w:r>
    </w:p>
    <w:p w14:paraId="78A92E4A"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roofErr w:type="spellStart"/>
      <w:proofErr w:type="gramStart"/>
      <w:r w:rsidRPr="00C30301">
        <w:rPr>
          <w:rFonts w:ascii="Trebuchet MS" w:eastAsia="Times New Roman" w:hAnsi="Trebuchet MS" w:cs="Times New Roman"/>
          <w:sz w:val="20"/>
          <w:szCs w:val="20"/>
          <w:lang w:val="en-US" w:eastAsia="es-DO"/>
        </w:rPr>
        <w:t>Geier</w:t>
      </w:r>
      <w:proofErr w:type="spellEnd"/>
      <w:r w:rsidRPr="00C30301">
        <w:rPr>
          <w:rFonts w:ascii="Trebuchet MS" w:eastAsia="Times New Roman" w:hAnsi="Trebuchet MS" w:cs="Times New Roman"/>
          <w:sz w:val="20"/>
          <w:szCs w:val="20"/>
          <w:lang w:val="en-US" w:eastAsia="es-DO"/>
        </w:rPr>
        <w:t>, C., &amp; Luna, B. (2009).</w:t>
      </w:r>
      <w:proofErr w:type="gramEnd"/>
      <w:r w:rsidRPr="00C30301">
        <w:rPr>
          <w:rFonts w:ascii="Trebuchet MS" w:eastAsia="Times New Roman" w:hAnsi="Trebuchet MS" w:cs="Times New Roman"/>
          <w:sz w:val="20"/>
          <w:szCs w:val="20"/>
          <w:lang w:val="en-US" w:eastAsia="es-DO"/>
        </w:rPr>
        <w:t xml:space="preserve"> </w:t>
      </w:r>
      <w:proofErr w:type="gramStart"/>
      <w:r w:rsidRPr="00C30301">
        <w:rPr>
          <w:rFonts w:ascii="Trebuchet MS" w:eastAsia="Times New Roman" w:hAnsi="Trebuchet MS" w:cs="Times New Roman"/>
          <w:sz w:val="20"/>
          <w:szCs w:val="20"/>
          <w:lang w:val="en-US" w:eastAsia="es-DO"/>
        </w:rPr>
        <w:t>The maturation of incentive processing and control cognitive.</w:t>
      </w:r>
      <w:proofErr w:type="gramEnd"/>
      <w:r w:rsidRPr="00C30301">
        <w:rPr>
          <w:rFonts w:ascii="Trebuchet MS" w:eastAsia="Times New Roman" w:hAnsi="Trebuchet MS" w:cs="Times New Roman"/>
          <w:sz w:val="20"/>
          <w:szCs w:val="20"/>
          <w:lang w:val="en-US" w:eastAsia="es-DO"/>
        </w:rPr>
        <w:t xml:space="preserve">  </w:t>
      </w:r>
      <w:r w:rsidRPr="004573F8">
        <w:rPr>
          <w:rFonts w:ascii="Trebuchet MS" w:eastAsia="Times New Roman" w:hAnsi="Trebuchet MS" w:cs="Times New Roman"/>
          <w:i/>
          <w:sz w:val="20"/>
          <w:szCs w:val="20"/>
          <w:lang w:val="en-US" w:eastAsia="es-DO"/>
        </w:rPr>
        <w:t xml:space="preserve">Pharmacology Biochemistry and Behavior, </w:t>
      </w:r>
      <w:r w:rsidRPr="004573F8">
        <w:rPr>
          <w:rFonts w:ascii="Trebuchet MS" w:eastAsia="Times New Roman" w:hAnsi="Trebuchet MS" w:cs="Times New Roman"/>
          <w:i/>
          <w:iCs/>
          <w:sz w:val="20"/>
          <w:szCs w:val="20"/>
          <w:lang w:val="en-US" w:eastAsia="es-DO"/>
        </w:rPr>
        <w:t>93</w:t>
      </w:r>
      <w:r w:rsidRPr="00C30301">
        <w:rPr>
          <w:rFonts w:ascii="Trebuchet MS" w:eastAsia="Times New Roman" w:hAnsi="Trebuchet MS" w:cs="Times New Roman"/>
          <w:sz w:val="20"/>
          <w:szCs w:val="20"/>
          <w:lang w:val="en-US" w:eastAsia="es-DO"/>
        </w:rPr>
        <w:t>, 212-221.</w:t>
      </w:r>
    </w:p>
    <w:p w14:paraId="0D61BF27"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79EEEECA" w14:textId="4DB6E9FB"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roofErr w:type="spellStart"/>
      <w:proofErr w:type="gramStart"/>
      <w:r w:rsidRPr="00C30301">
        <w:rPr>
          <w:rFonts w:ascii="Trebuchet MS" w:eastAsia="Times New Roman" w:hAnsi="Trebuchet MS" w:cs="Times New Roman"/>
          <w:sz w:val="20"/>
          <w:szCs w:val="20"/>
          <w:lang w:val="en-US" w:eastAsia="es-DO"/>
        </w:rPr>
        <w:t>Gioia</w:t>
      </w:r>
      <w:proofErr w:type="spellEnd"/>
      <w:r w:rsidRPr="00C30301">
        <w:rPr>
          <w:rFonts w:ascii="Trebuchet MS" w:eastAsia="Times New Roman" w:hAnsi="Trebuchet MS" w:cs="Times New Roman"/>
          <w:sz w:val="20"/>
          <w:szCs w:val="20"/>
          <w:lang w:val="en-US" w:eastAsia="es-DO"/>
        </w:rPr>
        <w:t xml:space="preserve">, G. A., </w:t>
      </w:r>
      <w:proofErr w:type="spellStart"/>
      <w:r w:rsidRPr="00C30301">
        <w:rPr>
          <w:rFonts w:ascii="Trebuchet MS" w:eastAsia="Times New Roman" w:hAnsi="Trebuchet MS" w:cs="Times New Roman"/>
          <w:sz w:val="20"/>
          <w:szCs w:val="20"/>
          <w:lang w:val="en-US" w:eastAsia="es-DO"/>
        </w:rPr>
        <w:t>Isquith</w:t>
      </w:r>
      <w:proofErr w:type="spellEnd"/>
      <w:r w:rsidRPr="00C30301">
        <w:rPr>
          <w:rFonts w:ascii="Trebuchet MS" w:eastAsia="Times New Roman" w:hAnsi="Trebuchet MS" w:cs="Times New Roman"/>
          <w:sz w:val="20"/>
          <w:szCs w:val="20"/>
          <w:lang w:val="en-US" w:eastAsia="es-DO"/>
        </w:rPr>
        <w:t>, P. K., &amp; Guy, S. C. (2001).</w:t>
      </w:r>
      <w:proofErr w:type="gramEnd"/>
      <w:r w:rsidRPr="00C30301">
        <w:rPr>
          <w:rFonts w:ascii="Trebuchet MS" w:eastAsia="Times New Roman" w:hAnsi="Trebuchet MS" w:cs="Times New Roman"/>
          <w:sz w:val="20"/>
          <w:szCs w:val="20"/>
          <w:lang w:val="en-US" w:eastAsia="es-DO"/>
        </w:rPr>
        <w:t xml:space="preserve"> </w:t>
      </w:r>
      <w:proofErr w:type="gramStart"/>
      <w:r w:rsidRPr="00C30301">
        <w:rPr>
          <w:rFonts w:ascii="Trebuchet MS" w:eastAsia="Times New Roman" w:hAnsi="Trebuchet MS" w:cs="Times New Roman"/>
          <w:sz w:val="20"/>
          <w:szCs w:val="20"/>
          <w:lang w:val="en-US" w:eastAsia="es-DO"/>
        </w:rPr>
        <w:t>Assessment of executive functions in children with neurological impairment.</w:t>
      </w:r>
      <w:proofErr w:type="gramEnd"/>
      <w:r w:rsidRPr="00C30301">
        <w:rPr>
          <w:rFonts w:ascii="Trebuchet MS" w:eastAsia="Times New Roman" w:hAnsi="Trebuchet MS" w:cs="Times New Roman"/>
          <w:sz w:val="20"/>
          <w:szCs w:val="20"/>
          <w:lang w:val="en-US" w:eastAsia="es-DO"/>
        </w:rPr>
        <w:t xml:space="preserve"> In R. J. </w:t>
      </w:r>
      <w:proofErr w:type="spellStart"/>
      <w:r w:rsidRPr="00C30301">
        <w:rPr>
          <w:rFonts w:ascii="Trebuchet MS" w:eastAsia="Times New Roman" w:hAnsi="Trebuchet MS" w:cs="Times New Roman"/>
          <w:sz w:val="20"/>
          <w:szCs w:val="20"/>
          <w:lang w:val="en-US" w:eastAsia="es-DO"/>
        </w:rPr>
        <w:t>Simeonsson</w:t>
      </w:r>
      <w:proofErr w:type="spellEnd"/>
      <w:r w:rsidRPr="00C30301">
        <w:rPr>
          <w:rFonts w:ascii="Trebuchet MS" w:eastAsia="Times New Roman" w:hAnsi="Trebuchet MS" w:cs="Times New Roman"/>
          <w:sz w:val="20"/>
          <w:szCs w:val="20"/>
          <w:lang w:val="en-US" w:eastAsia="es-DO"/>
        </w:rPr>
        <w:t xml:space="preserve"> &amp; S. L. Rosenthal (Eds.), </w:t>
      </w:r>
      <w:r w:rsidRPr="00C30301">
        <w:rPr>
          <w:rFonts w:ascii="Trebuchet MS" w:eastAsia="Times New Roman" w:hAnsi="Trebuchet MS" w:cs="Times New Roman"/>
          <w:i/>
          <w:sz w:val="20"/>
          <w:szCs w:val="20"/>
          <w:lang w:val="en-US" w:eastAsia="es-DO"/>
        </w:rPr>
        <w:t>Psychological and Developmental Assessment</w:t>
      </w:r>
      <w:r w:rsidRPr="00C30301">
        <w:rPr>
          <w:rFonts w:ascii="Trebuchet MS" w:eastAsia="Times New Roman" w:hAnsi="Trebuchet MS" w:cs="Times New Roman"/>
          <w:sz w:val="20"/>
          <w:szCs w:val="20"/>
          <w:lang w:val="en-US" w:eastAsia="es-DO"/>
        </w:rPr>
        <w:t xml:space="preserve"> (pp. 317-324). </w:t>
      </w:r>
      <w:r w:rsidRPr="00C30301">
        <w:rPr>
          <w:rFonts w:ascii="Trebuchet MS" w:eastAsia="Times New Roman" w:hAnsi="Trebuchet MS" w:cs="Times New Roman"/>
          <w:sz w:val="20"/>
          <w:szCs w:val="20"/>
          <w:lang w:eastAsia="es-DO"/>
        </w:rPr>
        <w:t xml:space="preserve">New York: </w:t>
      </w:r>
      <w:proofErr w:type="spellStart"/>
      <w:r w:rsidRPr="00C30301">
        <w:rPr>
          <w:rFonts w:ascii="Trebuchet MS" w:eastAsia="Times New Roman" w:hAnsi="Trebuchet MS" w:cs="Times New Roman"/>
          <w:sz w:val="20"/>
          <w:szCs w:val="20"/>
          <w:lang w:eastAsia="es-DO"/>
        </w:rPr>
        <w:t>The</w:t>
      </w:r>
      <w:proofErr w:type="spellEnd"/>
      <w:r w:rsidRPr="00C30301">
        <w:rPr>
          <w:rFonts w:ascii="Trebuchet MS" w:eastAsia="Times New Roman" w:hAnsi="Trebuchet MS" w:cs="Times New Roman"/>
          <w:sz w:val="20"/>
          <w:szCs w:val="20"/>
          <w:lang w:eastAsia="es-DO"/>
        </w:rPr>
        <w:t xml:space="preserve"> </w:t>
      </w:r>
      <w:proofErr w:type="spellStart"/>
      <w:r w:rsidRPr="00C30301">
        <w:rPr>
          <w:rFonts w:ascii="Trebuchet MS" w:eastAsia="Times New Roman" w:hAnsi="Trebuchet MS" w:cs="Times New Roman"/>
          <w:sz w:val="20"/>
          <w:szCs w:val="20"/>
          <w:lang w:eastAsia="es-DO"/>
        </w:rPr>
        <w:t>Guilford</w:t>
      </w:r>
      <w:proofErr w:type="spellEnd"/>
      <w:r w:rsidRPr="00C30301">
        <w:rPr>
          <w:rFonts w:ascii="Trebuchet MS" w:eastAsia="Times New Roman" w:hAnsi="Trebuchet MS" w:cs="Times New Roman"/>
          <w:sz w:val="20"/>
          <w:szCs w:val="20"/>
          <w:lang w:eastAsia="es-DO"/>
        </w:rPr>
        <w:t xml:space="preserve"> </w:t>
      </w:r>
      <w:proofErr w:type="spellStart"/>
      <w:r w:rsidRPr="00C30301">
        <w:rPr>
          <w:rFonts w:ascii="Trebuchet MS" w:eastAsia="Times New Roman" w:hAnsi="Trebuchet MS" w:cs="Times New Roman"/>
          <w:sz w:val="20"/>
          <w:szCs w:val="20"/>
          <w:lang w:eastAsia="es-DO"/>
        </w:rPr>
        <w:t>Press</w:t>
      </w:r>
      <w:proofErr w:type="spellEnd"/>
      <w:r w:rsidRPr="00C30301">
        <w:rPr>
          <w:rFonts w:ascii="Trebuchet MS" w:eastAsia="Times New Roman" w:hAnsi="Trebuchet MS" w:cs="Times New Roman"/>
          <w:sz w:val="20"/>
          <w:szCs w:val="20"/>
          <w:lang w:eastAsia="es-DO"/>
        </w:rPr>
        <w:t>.</w:t>
      </w:r>
    </w:p>
    <w:p w14:paraId="5E4BC15A"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1B459135" w14:textId="77777777" w:rsidR="005C2AE3" w:rsidRPr="00C30301" w:rsidRDefault="005C2AE3" w:rsidP="005C2AE3">
      <w:pPr>
        <w:shd w:val="clear" w:color="auto" w:fill="FFFFFF"/>
        <w:spacing w:after="0" w:line="240" w:lineRule="auto"/>
        <w:ind w:left="567" w:hanging="567"/>
        <w:jc w:val="both"/>
        <w:rPr>
          <w:rFonts w:ascii="Trebuchet MS" w:eastAsia="Times New Roman" w:hAnsi="Trebuchet MS" w:cstheme="minorHAnsi"/>
          <w:sz w:val="20"/>
          <w:szCs w:val="20"/>
          <w:lang w:eastAsia="es-DO"/>
        </w:rPr>
      </w:pPr>
      <w:r w:rsidRPr="00C30301">
        <w:rPr>
          <w:rFonts w:ascii="Trebuchet MS" w:eastAsia="Times New Roman" w:hAnsi="Trebuchet MS" w:cstheme="minorHAnsi"/>
          <w:sz w:val="20"/>
          <w:szCs w:val="20"/>
          <w:lang w:eastAsia="es-DO"/>
        </w:rPr>
        <w:t>González, M. V. (2015). </w:t>
      </w:r>
      <w:r w:rsidRPr="00C30301">
        <w:rPr>
          <w:rFonts w:ascii="Trebuchet MS" w:eastAsia="Times New Roman" w:hAnsi="Trebuchet MS" w:cstheme="minorHAnsi"/>
          <w:i/>
          <w:iCs/>
          <w:sz w:val="20"/>
          <w:szCs w:val="20"/>
          <w:lang w:eastAsia="es-DO"/>
        </w:rPr>
        <w:t>Estrategias de intervención para mejorar las funciones ejecutivas en niños con TDAH. </w:t>
      </w:r>
      <w:r w:rsidRPr="00C30301">
        <w:rPr>
          <w:rFonts w:ascii="Trebuchet MS" w:eastAsia="Times New Roman" w:hAnsi="Trebuchet MS" w:cstheme="minorHAnsi"/>
          <w:sz w:val="20"/>
          <w:szCs w:val="20"/>
          <w:lang w:eastAsia="es-DO"/>
        </w:rPr>
        <w:t>Trabajo fin de máster publicado, Universidad Internacional de la Rioja, Montería.</w:t>
      </w:r>
    </w:p>
    <w:p w14:paraId="56E06D3A" w14:textId="77777777" w:rsidR="005C2AE3" w:rsidRPr="00C30301" w:rsidRDefault="005C2AE3" w:rsidP="005C2AE3">
      <w:pPr>
        <w:shd w:val="clear" w:color="auto" w:fill="FFFFFF"/>
        <w:spacing w:after="0" w:line="240" w:lineRule="auto"/>
        <w:ind w:left="567" w:hanging="567"/>
        <w:jc w:val="both"/>
        <w:rPr>
          <w:rFonts w:ascii="Trebuchet MS" w:eastAsia="Times New Roman" w:hAnsi="Trebuchet MS" w:cstheme="minorHAnsi"/>
          <w:sz w:val="20"/>
          <w:szCs w:val="20"/>
          <w:lang w:eastAsia="es-DO"/>
        </w:rPr>
      </w:pPr>
      <w:r w:rsidRPr="00C30301">
        <w:rPr>
          <w:rFonts w:ascii="Trebuchet MS" w:eastAsia="Times New Roman" w:hAnsi="Trebuchet MS" w:cstheme="minorHAnsi"/>
          <w:i/>
          <w:iCs/>
          <w:sz w:val="20"/>
          <w:szCs w:val="20"/>
          <w:lang w:eastAsia="es-DO"/>
        </w:rPr>
        <w:t> </w:t>
      </w:r>
    </w:p>
    <w:p w14:paraId="7ACB3524" w14:textId="77777777" w:rsidR="005C2AE3" w:rsidRPr="00C30301" w:rsidRDefault="005C2AE3" w:rsidP="005C2AE3">
      <w:pPr>
        <w:shd w:val="clear" w:color="auto" w:fill="FFFFFF"/>
        <w:spacing w:after="0" w:line="240" w:lineRule="auto"/>
        <w:ind w:left="567" w:hanging="567"/>
        <w:jc w:val="both"/>
        <w:rPr>
          <w:rFonts w:ascii="Trebuchet MS" w:eastAsia="Times New Roman" w:hAnsi="Trebuchet MS" w:cstheme="minorHAnsi"/>
          <w:sz w:val="20"/>
          <w:szCs w:val="20"/>
          <w:lang w:eastAsia="es-DO"/>
        </w:rPr>
      </w:pPr>
      <w:r w:rsidRPr="00C30301">
        <w:rPr>
          <w:rFonts w:ascii="Trebuchet MS" w:eastAsia="Times New Roman" w:hAnsi="Trebuchet MS" w:cstheme="minorHAnsi"/>
          <w:sz w:val="20"/>
          <w:szCs w:val="20"/>
          <w:lang w:eastAsia="es-DO"/>
        </w:rPr>
        <w:t>Guerrero, A. I. (2014).</w:t>
      </w:r>
      <w:r w:rsidRPr="00C30301">
        <w:rPr>
          <w:rFonts w:ascii="Trebuchet MS" w:eastAsia="Times New Roman" w:hAnsi="Trebuchet MS" w:cstheme="minorHAnsi"/>
          <w:i/>
          <w:iCs/>
          <w:sz w:val="20"/>
          <w:szCs w:val="20"/>
          <w:lang w:eastAsia="es-DO"/>
        </w:rPr>
        <w:t>La alteración en las funciones ejecutivas en el TDAH y su relación con el rendimiento académico. </w:t>
      </w:r>
      <w:r w:rsidRPr="00C30301">
        <w:rPr>
          <w:rFonts w:ascii="Trebuchet MS" w:eastAsia="Times New Roman" w:hAnsi="Trebuchet MS" w:cstheme="minorHAnsi"/>
          <w:sz w:val="20"/>
          <w:szCs w:val="20"/>
          <w:lang w:eastAsia="es-DO"/>
        </w:rPr>
        <w:t>Trabajo fin de máster publicado, Universidad Internacional de la Rioja, Badajoz.</w:t>
      </w:r>
    </w:p>
    <w:p w14:paraId="23F0E6AB" w14:textId="77777777" w:rsidR="005C2AE3" w:rsidRPr="00C30301" w:rsidRDefault="005C2AE3" w:rsidP="005C2AE3">
      <w:pPr>
        <w:spacing w:after="0" w:line="240" w:lineRule="auto"/>
        <w:ind w:left="567" w:hanging="567"/>
        <w:jc w:val="both"/>
        <w:rPr>
          <w:rFonts w:ascii="Trebuchet MS" w:hAnsi="Trebuchet MS"/>
          <w:sz w:val="20"/>
          <w:szCs w:val="20"/>
        </w:rPr>
      </w:pPr>
      <w:r w:rsidRPr="00C30301">
        <w:rPr>
          <w:rFonts w:ascii="Trebuchet MS" w:hAnsi="Trebuchet MS"/>
          <w:sz w:val="20"/>
          <w:szCs w:val="20"/>
        </w:rPr>
        <w:lastRenderedPageBreak/>
        <w:t xml:space="preserve">Gutiérrez-Moyano, M., &amp; </w:t>
      </w:r>
      <w:proofErr w:type="spellStart"/>
      <w:r w:rsidRPr="00C30301">
        <w:rPr>
          <w:rFonts w:ascii="Trebuchet MS" w:hAnsi="Trebuchet MS"/>
          <w:sz w:val="20"/>
          <w:szCs w:val="20"/>
        </w:rPr>
        <w:t>Becoña</w:t>
      </w:r>
      <w:proofErr w:type="spellEnd"/>
      <w:r w:rsidRPr="00C30301">
        <w:rPr>
          <w:rFonts w:ascii="Trebuchet MS" w:hAnsi="Trebuchet MS"/>
          <w:sz w:val="20"/>
          <w:szCs w:val="20"/>
        </w:rPr>
        <w:t xml:space="preserve">, E. (1989). Tratamiento de la hiperactividad. </w:t>
      </w:r>
      <w:r w:rsidRPr="00C30301">
        <w:rPr>
          <w:rFonts w:ascii="Trebuchet MS" w:hAnsi="Trebuchet MS"/>
          <w:i/>
          <w:sz w:val="20"/>
          <w:szCs w:val="20"/>
        </w:rPr>
        <w:t xml:space="preserve">Revista Española de Terapia del </w:t>
      </w:r>
      <w:r w:rsidRPr="00C30301">
        <w:rPr>
          <w:rFonts w:ascii="Trebuchet MS" w:hAnsi="Trebuchet MS"/>
          <w:sz w:val="20"/>
          <w:szCs w:val="20"/>
        </w:rPr>
        <w:t>Comportamiento</w:t>
      </w:r>
      <w:r w:rsidRPr="00C30301">
        <w:rPr>
          <w:rFonts w:ascii="Trebuchet MS" w:hAnsi="Trebuchet MS"/>
          <w:i/>
          <w:sz w:val="20"/>
          <w:szCs w:val="20"/>
        </w:rPr>
        <w:t>, 7</w:t>
      </w:r>
      <w:r w:rsidRPr="00C30301">
        <w:rPr>
          <w:rFonts w:ascii="Trebuchet MS" w:hAnsi="Trebuchet MS"/>
          <w:sz w:val="20"/>
          <w:szCs w:val="20"/>
        </w:rPr>
        <w:t>, 3-17.</w:t>
      </w:r>
    </w:p>
    <w:p w14:paraId="6BCE05C9"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59C0DDCA"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lang w:eastAsia="es-DO"/>
        </w:rPr>
        <w:t>Herranz</w:t>
      </w:r>
      <w:proofErr w:type="spellEnd"/>
      <w:r w:rsidRPr="00C30301">
        <w:rPr>
          <w:rFonts w:ascii="Trebuchet MS" w:eastAsia="Times New Roman" w:hAnsi="Trebuchet MS" w:cs="Times New Roman"/>
          <w:sz w:val="20"/>
          <w:szCs w:val="20"/>
          <w:lang w:eastAsia="es-DO"/>
        </w:rPr>
        <w:t xml:space="preserve">, J. L.,  &amp;  Argumosa, A. (2000). </w:t>
      </w:r>
      <w:proofErr w:type="spellStart"/>
      <w:r w:rsidRPr="00C30301">
        <w:rPr>
          <w:rFonts w:ascii="Trebuchet MS" w:eastAsia="Times New Roman" w:hAnsi="Trebuchet MS" w:cs="Times New Roman"/>
          <w:sz w:val="20"/>
          <w:szCs w:val="20"/>
          <w:lang w:eastAsia="es-DO"/>
        </w:rPr>
        <w:t>Neuropediatría</w:t>
      </w:r>
      <w:proofErr w:type="spellEnd"/>
      <w:r w:rsidRPr="00C30301">
        <w:rPr>
          <w:rFonts w:ascii="Trebuchet MS" w:eastAsia="Times New Roman" w:hAnsi="Trebuchet MS" w:cs="Times New Roman"/>
          <w:sz w:val="20"/>
          <w:szCs w:val="20"/>
          <w:lang w:eastAsia="es-DO"/>
        </w:rPr>
        <w:t xml:space="preserve">. Trastorno con déficit de atención e hiperactividad. </w:t>
      </w:r>
      <w:r w:rsidRPr="00C30301">
        <w:rPr>
          <w:rFonts w:ascii="Trebuchet MS" w:eastAsia="Times New Roman" w:hAnsi="Trebuchet MS" w:cs="Times New Roman"/>
          <w:i/>
          <w:iCs/>
          <w:sz w:val="20"/>
          <w:szCs w:val="20"/>
          <w:lang w:eastAsia="es-DO"/>
        </w:rPr>
        <w:t>Boletín de la Sociedad de Pediatría de Asturias, Cantabria, Castilla y León</w:t>
      </w:r>
      <w:r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i/>
          <w:iCs/>
          <w:sz w:val="20"/>
          <w:szCs w:val="20"/>
          <w:lang w:eastAsia="es-DO"/>
        </w:rPr>
        <w:t>40</w:t>
      </w:r>
      <w:r w:rsidRPr="00C30301">
        <w:rPr>
          <w:rFonts w:ascii="Trebuchet MS" w:eastAsia="Times New Roman" w:hAnsi="Trebuchet MS" w:cs="Times New Roman"/>
          <w:sz w:val="20"/>
          <w:szCs w:val="20"/>
          <w:lang w:eastAsia="es-DO"/>
        </w:rPr>
        <w:t xml:space="preserve"> (172), 88-92.</w:t>
      </w:r>
    </w:p>
    <w:p w14:paraId="57096C44"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1F8B5D66"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roofErr w:type="spellStart"/>
      <w:r w:rsidRPr="00C30301">
        <w:rPr>
          <w:rFonts w:ascii="Trebuchet MS" w:eastAsia="Times New Roman" w:hAnsi="Trebuchet MS" w:cs="Times New Roman"/>
          <w:sz w:val="20"/>
          <w:szCs w:val="20"/>
          <w:lang w:val="en-US" w:eastAsia="es-DO"/>
        </w:rPr>
        <w:t>Hermens</w:t>
      </w:r>
      <w:proofErr w:type="spellEnd"/>
      <w:r w:rsidRPr="00C30301">
        <w:rPr>
          <w:rFonts w:ascii="Trebuchet MS" w:eastAsia="Times New Roman" w:hAnsi="Trebuchet MS" w:cs="Times New Roman"/>
          <w:sz w:val="20"/>
          <w:szCs w:val="20"/>
          <w:lang w:val="en-US" w:eastAsia="es-DO"/>
        </w:rPr>
        <w:t xml:space="preserve">, D. F., Kohn, M. R., Clarke, S. D., </w:t>
      </w:r>
      <w:proofErr w:type="spellStart"/>
      <w:r w:rsidRPr="00C30301">
        <w:rPr>
          <w:rFonts w:ascii="Trebuchet MS" w:eastAsia="Times New Roman" w:hAnsi="Trebuchet MS" w:cs="Times New Roman"/>
          <w:sz w:val="20"/>
          <w:szCs w:val="20"/>
          <w:lang w:val="en-US" w:eastAsia="es-DO"/>
        </w:rPr>
        <w:t>Gordonm</w:t>
      </w:r>
      <w:proofErr w:type="spellEnd"/>
      <w:r w:rsidRPr="00C30301">
        <w:rPr>
          <w:rFonts w:ascii="Trebuchet MS" w:eastAsia="Times New Roman" w:hAnsi="Trebuchet MS" w:cs="Times New Roman"/>
          <w:sz w:val="20"/>
          <w:szCs w:val="20"/>
          <w:lang w:val="en-US" w:eastAsia="es-DO"/>
        </w:rPr>
        <w:t xml:space="preserve">, E., </w:t>
      </w:r>
      <w:proofErr w:type="gramStart"/>
      <w:r w:rsidRPr="00C30301">
        <w:rPr>
          <w:rFonts w:ascii="Trebuchet MS" w:eastAsia="Times New Roman" w:hAnsi="Trebuchet MS" w:cs="Times New Roman"/>
          <w:sz w:val="20"/>
          <w:szCs w:val="20"/>
          <w:lang w:val="en-US" w:eastAsia="es-DO"/>
        </w:rPr>
        <w:t>&amp;  Williams</w:t>
      </w:r>
      <w:proofErr w:type="gramEnd"/>
      <w:r w:rsidRPr="00C30301">
        <w:rPr>
          <w:rFonts w:ascii="Trebuchet MS" w:eastAsia="Times New Roman" w:hAnsi="Trebuchet MS" w:cs="Times New Roman"/>
          <w:sz w:val="20"/>
          <w:szCs w:val="20"/>
          <w:lang w:val="en-US" w:eastAsia="es-DO"/>
        </w:rPr>
        <w:t xml:space="preserve">, L. M. (2005). Sex differences in adolescent ADHD: findings from concurrent EEG and EDA. </w:t>
      </w:r>
      <w:proofErr w:type="spellStart"/>
      <w:r w:rsidRPr="00C30301">
        <w:rPr>
          <w:rFonts w:ascii="Trebuchet MS" w:eastAsia="Times New Roman" w:hAnsi="Trebuchet MS" w:cs="Times New Roman"/>
          <w:i/>
          <w:iCs/>
          <w:sz w:val="20"/>
          <w:szCs w:val="20"/>
          <w:lang w:val="en-US" w:eastAsia="es-DO"/>
        </w:rPr>
        <w:t>Clin</w:t>
      </w:r>
      <w:proofErr w:type="spellEnd"/>
      <w:r w:rsidRPr="00C30301">
        <w:rPr>
          <w:rFonts w:ascii="Trebuchet MS" w:eastAsia="Times New Roman" w:hAnsi="Trebuchet MS" w:cs="Times New Roman"/>
          <w:i/>
          <w:iCs/>
          <w:sz w:val="20"/>
          <w:szCs w:val="20"/>
          <w:lang w:val="en-US" w:eastAsia="es-DO"/>
        </w:rPr>
        <w:t xml:space="preserve"> </w:t>
      </w:r>
      <w:proofErr w:type="spellStart"/>
      <w:r w:rsidRPr="00C30301">
        <w:rPr>
          <w:rFonts w:ascii="Trebuchet MS" w:eastAsia="Times New Roman" w:hAnsi="Trebuchet MS" w:cs="Times New Roman"/>
          <w:i/>
          <w:iCs/>
          <w:sz w:val="20"/>
          <w:szCs w:val="20"/>
          <w:lang w:val="en-US" w:eastAsia="es-DO"/>
        </w:rPr>
        <w:t>Neurophysiol</w:t>
      </w:r>
      <w:proofErr w:type="spellEnd"/>
      <w:r w:rsidRPr="00C30301">
        <w:rPr>
          <w:rFonts w:ascii="Trebuchet MS" w:eastAsia="Times New Roman" w:hAnsi="Trebuchet MS" w:cs="Times New Roman"/>
          <w:i/>
          <w:sz w:val="20"/>
          <w:szCs w:val="20"/>
          <w:lang w:val="en-US" w:eastAsia="es-DO"/>
        </w:rPr>
        <w:t>, 116</w:t>
      </w:r>
      <w:r w:rsidRPr="00C30301">
        <w:rPr>
          <w:rFonts w:ascii="Trebuchet MS" w:eastAsia="Times New Roman" w:hAnsi="Trebuchet MS" w:cs="Times New Roman"/>
          <w:sz w:val="20"/>
          <w:szCs w:val="20"/>
          <w:lang w:val="en-US" w:eastAsia="es-DO"/>
        </w:rPr>
        <w:t>, 1455-63.</w:t>
      </w:r>
    </w:p>
    <w:p w14:paraId="408ACCB9"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586A0E27" w14:textId="631713DC"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roofErr w:type="spellStart"/>
      <w:proofErr w:type="gramStart"/>
      <w:r w:rsidRPr="00C30301">
        <w:rPr>
          <w:rFonts w:ascii="Trebuchet MS" w:eastAsia="Times New Roman" w:hAnsi="Trebuchet MS" w:cs="Times New Roman"/>
          <w:sz w:val="20"/>
          <w:szCs w:val="20"/>
          <w:lang w:val="en-US" w:eastAsia="es-DO"/>
        </w:rPr>
        <w:t>Hinshaw</w:t>
      </w:r>
      <w:proofErr w:type="spellEnd"/>
      <w:r w:rsidRPr="00C30301">
        <w:rPr>
          <w:rFonts w:ascii="Trebuchet MS" w:eastAsia="Times New Roman" w:hAnsi="Trebuchet MS" w:cs="Times New Roman"/>
          <w:sz w:val="20"/>
          <w:szCs w:val="20"/>
          <w:lang w:val="en-US" w:eastAsia="es-DO"/>
        </w:rPr>
        <w:t xml:space="preserve">, S. P., Carte, E. T., Sami, N., </w:t>
      </w:r>
      <w:proofErr w:type="spellStart"/>
      <w:r w:rsidRPr="00C30301">
        <w:rPr>
          <w:rFonts w:ascii="Trebuchet MS" w:eastAsia="Times New Roman" w:hAnsi="Trebuchet MS" w:cs="Times New Roman"/>
          <w:sz w:val="20"/>
          <w:szCs w:val="20"/>
          <w:lang w:val="en-US" w:eastAsia="es-DO"/>
        </w:rPr>
        <w:t>Treuting</w:t>
      </w:r>
      <w:proofErr w:type="spellEnd"/>
      <w:r w:rsidRPr="00C30301">
        <w:rPr>
          <w:rFonts w:ascii="Trebuchet MS" w:eastAsia="Times New Roman" w:hAnsi="Trebuchet MS" w:cs="Times New Roman"/>
          <w:sz w:val="20"/>
          <w:szCs w:val="20"/>
          <w:lang w:val="en-US" w:eastAsia="es-DO"/>
        </w:rPr>
        <w:t xml:space="preserve">, J. J., &amp; </w:t>
      </w:r>
      <w:proofErr w:type="spellStart"/>
      <w:r w:rsidRPr="00C30301">
        <w:rPr>
          <w:rFonts w:ascii="Trebuchet MS" w:eastAsia="Times New Roman" w:hAnsi="Trebuchet MS" w:cs="Times New Roman"/>
          <w:sz w:val="20"/>
          <w:szCs w:val="20"/>
          <w:lang w:val="en-US" w:eastAsia="es-DO"/>
        </w:rPr>
        <w:t>Zupan</w:t>
      </w:r>
      <w:proofErr w:type="spellEnd"/>
      <w:r w:rsidRPr="00C30301">
        <w:rPr>
          <w:rFonts w:ascii="Trebuchet MS" w:eastAsia="Times New Roman" w:hAnsi="Trebuchet MS" w:cs="Times New Roman"/>
          <w:sz w:val="20"/>
          <w:szCs w:val="20"/>
          <w:lang w:val="en-US" w:eastAsia="es-DO"/>
        </w:rPr>
        <w:t>, B. A. (2002).</w:t>
      </w:r>
      <w:proofErr w:type="gramEnd"/>
      <w:r w:rsidRPr="00C30301">
        <w:rPr>
          <w:rFonts w:ascii="Trebuchet MS" w:eastAsia="Times New Roman" w:hAnsi="Trebuchet MS" w:cs="Times New Roman"/>
          <w:sz w:val="20"/>
          <w:szCs w:val="20"/>
          <w:lang w:val="en-US" w:eastAsia="es-DO"/>
        </w:rPr>
        <w:t xml:space="preserve"> Preadolescent girls</w:t>
      </w:r>
      <w:r w:rsidR="002E14A5" w:rsidRPr="00C30301">
        <w:rPr>
          <w:rFonts w:ascii="Trebuchet MS" w:eastAsia="Times New Roman" w:hAnsi="Trebuchet MS" w:cs="Times New Roman"/>
          <w:sz w:val="20"/>
          <w:szCs w:val="20"/>
          <w:lang w:val="en-US" w:eastAsia="es-DO"/>
        </w:rPr>
        <w:t xml:space="preserve"> </w:t>
      </w:r>
      <w:r w:rsidRPr="00C30301">
        <w:rPr>
          <w:rFonts w:ascii="Trebuchet MS" w:eastAsia="Times New Roman" w:hAnsi="Trebuchet MS" w:cs="Times New Roman"/>
          <w:sz w:val="20"/>
          <w:szCs w:val="20"/>
          <w:lang w:val="en-US" w:eastAsia="es-DO"/>
        </w:rPr>
        <w:t>with attention-deficit/hyperactivity disorder II: Neuropsychological performance in</w:t>
      </w:r>
      <w:r w:rsidR="002E14A5" w:rsidRPr="00C30301">
        <w:rPr>
          <w:rFonts w:ascii="Trebuchet MS" w:eastAsia="Times New Roman" w:hAnsi="Trebuchet MS" w:cs="Times New Roman"/>
          <w:sz w:val="20"/>
          <w:szCs w:val="20"/>
          <w:lang w:val="en-US" w:eastAsia="es-DO"/>
        </w:rPr>
        <w:t xml:space="preserve"> </w:t>
      </w:r>
      <w:r w:rsidRPr="00C30301">
        <w:rPr>
          <w:rFonts w:ascii="Trebuchet MS" w:eastAsia="Times New Roman" w:hAnsi="Trebuchet MS" w:cs="Times New Roman"/>
          <w:sz w:val="20"/>
          <w:szCs w:val="20"/>
          <w:lang w:val="en-US" w:eastAsia="es-DO"/>
        </w:rPr>
        <w:t xml:space="preserve">relation to </w:t>
      </w:r>
      <w:proofErr w:type="spellStart"/>
      <w:r w:rsidRPr="00C30301">
        <w:rPr>
          <w:rFonts w:ascii="Trebuchet MS" w:eastAsia="Times New Roman" w:hAnsi="Trebuchet MS" w:cs="Times New Roman"/>
          <w:sz w:val="20"/>
          <w:szCs w:val="20"/>
          <w:lang w:val="en-US" w:eastAsia="es-DO"/>
        </w:rPr>
        <w:t>subtypesans</w:t>
      </w:r>
      <w:proofErr w:type="spellEnd"/>
      <w:r w:rsidRPr="00C30301">
        <w:rPr>
          <w:rFonts w:ascii="Trebuchet MS" w:eastAsia="Times New Roman" w:hAnsi="Trebuchet MS" w:cs="Times New Roman"/>
          <w:sz w:val="20"/>
          <w:szCs w:val="20"/>
          <w:lang w:val="en-US" w:eastAsia="es-DO"/>
        </w:rPr>
        <w:t xml:space="preserve"> individual classification. </w:t>
      </w:r>
      <w:proofErr w:type="gramStart"/>
      <w:r w:rsidRPr="00C30301">
        <w:rPr>
          <w:rFonts w:ascii="Trebuchet MS" w:eastAsia="Times New Roman" w:hAnsi="Trebuchet MS" w:cs="Times New Roman"/>
          <w:i/>
          <w:sz w:val="20"/>
          <w:szCs w:val="20"/>
          <w:lang w:val="en-US" w:eastAsia="es-DO"/>
        </w:rPr>
        <w:t>Journal of consulting and clinical</w:t>
      </w:r>
      <w:r w:rsidR="002E14A5" w:rsidRPr="00C30301">
        <w:rPr>
          <w:rFonts w:ascii="Trebuchet MS" w:eastAsia="Times New Roman" w:hAnsi="Trebuchet MS" w:cs="Times New Roman"/>
          <w:sz w:val="20"/>
          <w:szCs w:val="20"/>
          <w:lang w:val="en-US" w:eastAsia="es-DO"/>
        </w:rPr>
        <w:t xml:space="preserve"> </w:t>
      </w:r>
      <w:r w:rsidRPr="00C30301">
        <w:rPr>
          <w:rFonts w:ascii="Trebuchet MS" w:eastAsia="Times New Roman" w:hAnsi="Trebuchet MS" w:cs="Times New Roman"/>
          <w:i/>
          <w:sz w:val="20"/>
          <w:szCs w:val="20"/>
          <w:lang w:val="en-US" w:eastAsia="es-DO"/>
        </w:rPr>
        <w:t xml:space="preserve">psychology, 70 </w:t>
      </w:r>
      <w:r w:rsidRPr="00C30301">
        <w:rPr>
          <w:rFonts w:ascii="Trebuchet MS" w:eastAsia="Times New Roman" w:hAnsi="Trebuchet MS" w:cs="Times New Roman"/>
          <w:sz w:val="20"/>
          <w:szCs w:val="20"/>
          <w:lang w:val="en-US" w:eastAsia="es-DO"/>
        </w:rPr>
        <w:t>(5), 1099-1111.</w:t>
      </w:r>
      <w:proofErr w:type="gramEnd"/>
    </w:p>
    <w:p w14:paraId="77ADCB00"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6151C139"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roofErr w:type="gramStart"/>
      <w:r w:rsidRPr="00C30301">
        <w:rPr>
          <w:rFonts w:ascii="Trebuchet MS" w:eastAsia="Times New Roman" w:hAnsi="Trebuchet MS" w:cs="Times New Roman"/>
          <w:sz w:val="20"/>
          <w:szCs w:val="20"/>
          <w:lang w:val="en-US" w:eastAsia="es-DO"/>
        </w:rPr>
        <w:t>Huang-Pollock, C., </w:t>
      </w:r>
      <w:proofErr w:type="spellStart"/>
      <w:r w:rsidRPr="00C30301">
        <w:rPr>
          <w:rFonts w:ascii="Trebuchet MS" w:eastAsia="Times New Roman" w:hAnsi="Trebuchet MS" w:cs="Times New Roman"/>
          <w:sz w:val="20"/>
          <w:szCs w:val="20"/>
          <w:lang w:val="en-US" w:eastAsia="es-DO"/>
        </w:rPr>
        <w:t>Nigg</w:t>
      </w:r>
      <w:proofErr w:type="spellEnd"/>
      <w:r w:rsidRPr="00C30301">
        <w:rPr>
          <w:rFonts w:ascii="Trebuchet MS" w:eastAsia="Times New Roman" w:hAnsi="Trebuchet MS" w:cs="Times New Roman"/>
          <w:sz w:val="20"/>
          <w:szCs w:val="20"/>
          <w:lang w:val="en-US" w:eastAsia="es-DO"/>
        </w:rPr>
        <w:t xml:space="preserve">, J., &amp; </w:t>
      </w:r>
      <w:proofErr w:type="spellStart"/>
      <w:r w:rsidRPr="00C30301">
        <w:rPr>
          <w:rFonts w:ascii="Trebuchet MS" w:eastAsia="Times New Roman" w:hAnsi="Trebuchet MS" w:cs="Times New Roman"/>
          <w:sz w:val="20"/>
          <w:szCs w:val="20"/>
          <w:lang w:val="en-US" w:eastAsia="es-DO"/>
        </w:rPr>
        <w:t>Halperin</w:t>
      </w:r>
      <w:proofErr w:type="spellEnd"/>
      <w:r w:rsidRPr="00C30301">
        <w:rPr>
          <w:rFonts w:ascii="Trebuchet MS" w:eastAsia="Times New Roman" w:hAnsi="Trebuchet MS" w:cs="Times New Roman"/>
          <w:sz w:val="20"/>
          <w:szCs w:val="20"/>
          <w:lang w:val="en-US" w:eastAsia="es-DO"/>
        </w:rPr>
        <w:t>, J. (2006).</w:t>
      </w:r>
      <w:proofErr w:type="gramEnd"/>
      <w:r w:rsidRPr="00C30301">
        <w:rPr>
          <w:rFonts w:ascii="Trebuchet MS" w:eastAsia="Times New Roman" w:hAnsi="Trebuchet MS" w:cs="Times New Roman"/>
          <w:sz w:val="20"/>
          <w:szCs w:val="20"/>
          <w:lang w:val="en-US" w:eastAsia="es-DO"/>
        </w:rPr>
        <w:t> </w:t>
      </w:r>
      <w:proofErr w:type="gramStart"/>
      <w:r w:rsidRPr="00C30301">
        <w:rPr>
          <w:rFonts w:ascii="Trebuchet MS" w:eastAsia="Times New Roman" w:hAnsi="Trebuchet MS" w:cs="Times New Roman"/>
          <w:sz w:val="20"/>
          <w:szCs w:val="20"/>
          <w:lang w:val="en-US" w:eastAsia="es-DO"/>
        </w:rPr>
        <w:t>Single dissociation findings of ADHD deficits in vigilance but not anterior or posterior attention systems.</w:t>
      </w:r>
      <w:proofErr w:type="gramEnd"/>
      <w:r w:rsidRPr="00C30301">
        <w:rPr>
          <w:rFonts w:ascii="Trebuchet MS" w:eastAsia="Times New Roman" w:hAnsi="Trebuchet MS" w:cs="Times New Roman"/>
          <w:sz w:val="20"/>
          <w:szCs w:val="20"/>
          <w:lang w:val="en-US" w:eastAsia="es-DO"/>
        </w:rPr>
        <w:t xml:space="preserve"> </w:t>
      </w:r>
      <w:r w:rsidRPr="00C30301">
        <w:rPr>
          <w:rFonts w:ascii="Trebuchet MS" w:eastAsia="Times New Roman" w:hAnsi="Trebuchet MS" w:cs="Times New Roman"/>
          <w:i/>
          <w:sz w:val="20"/>
          <w:szCs w:val="20"/>
          <w:lang w:val="en-US" w:eastAsia="es-DO"/>
        </w:rPr>
        <w:t>Neuropsychology, 20</w:t>
      </w:r>
      <w:r w:rsidRPr="00C30301">
        <w:rPr>
          <w:rFonts w:ascii="Trebuchet MS" w:eastAsia="Times New Roman" w:hAnsi="Trebuchet MS" w:cs="Times New Roman"/>
          <w:sz w:val="20"/>
          <w:szCs w:val="20"/>
          <w:lang w:val="en-US" w:eastAsia="es-DO"/>
        </w:rPr>
        <w:t xml:space="preserve">, 420-429. </w:t>
      </w:r>
    </w:p>
    <w:p w14:paraId="186E9C39"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666BFB7D" w14:textId="77777777" w:rsidR="005C2AE3" w:rsidRPr="00C30301" w:rsidRDefault="005C2AE3" w:rsidP="005C2AE3">
      <w:pPr>
        <w:spacing w:after="0" w:line="240" w:lineRule="auto"/>
        <w:ind w:left="567" w:hanging="567"/>
        <w:jc w:val="both"/>
        <w:rPr>
          <w:rFonts w:ascii="Trebuchet MS" w:hAnsi="Trebuchet MS"/>
          <w:sz w:val="20"/>
          <w:szCs w:val="20"/>
          <w:lang w:val="en-US"/>
        </w:rPr>
      </w:pPr>
      <w:proofErr w:type="gramStart"/>
      <w:r w:rsidRPr="00C30301">
        <w:rPr>
          <w:rFonts w:ascii="Trebuchet MS" w:hAnsi="Trebuchet MS"/>
          <w:sz w:val="20"/>
          <w:szCs w:val="20"/>
          <w:lang w:val="en-US"/>
        </w:rPr>
        <w:t xml:space="preserve">Huang-Pollock, C., </w:t>
      </w:r>
      <w:proofErr w:type="spellStart"/>
      <w:r w:rsidRPr="00C30301">
        <w:rPr>
          <w:rFonts w:ascii="Trebuchet MS" w:hAnsi="Trebuchet MS"/>
          <w:sz w:val="20"/>
          <w:szCs w:val="20"/>
          <w:lang w:val="en-US"/>
        </w:rPr>
        <w:t>Karalunas</w:t>
      </w:r>
      <w:proofErr w:type="spellEnd"/>
      <w:r w:rsidRPr="00C30301">
        <w:rPr>
          <w:rFonts w:ascii="Trebuchet MS" w:hAnsi="Trebuchet MS"/>
          <w:sz w:val="20"/>
          <w:szCs w:val="20"/>
          <w:lang w:val="en-US"/>
        </w:rPr>
        <w:t>, S., Tam, H., &amp; Moore, A. (2012).</w:t>
      </w:r>
      <w:proofErr w:type="gramEnd"/>
      <w:r w:rsidRPr="00C30301">
        <w:rPr>
          <w:rFonts w:ascii="Trebuchet MS" w:hAnsi="Trebuchet MS"/>
          <w:sz w:val="20"/>
          <w:szCs w:val="20"/>
          <w:lang w:val="en-US"/>
        </w:rPr>
        <w:t xml:space="preserve"> </w:t>
      </w:r>
      <w:proofErr w:type="gramStart"/>
      <w:r w:rsidRPr="00C30301">
        <w:rPr>
          <w:rFonts w:ascii="Trebuchet MS" w:hAnsi="Trebuchet MS"/>
          <w:sz w:val="20"/>
          <w:szCs w:val="20"/>
          <w:lang w:val="en-US"/>
        </w:rPr>
        <w:t>Evaluating vigilance deficits in ADHD: A meta-analysis of CPT performance.</w:t>
      </w:r>
      <w:proofErr w:type="gramEnd"/>
      <w:r w:rsidRPr="00C30301">
        <w:rPr>
          <w:rFonts w:ascii="Trebuchet MS" w:hAnsi="Trebuchet MS"/>
          <w:sz w:val="20"/>
          <w:szCs w:val="20"/>
          <w:lang w:val="en-US"/>
        </w:rPr>
        <w:t xml:space="preserve"> </w:t>
      </w:r>
      <w:r w:rsidRPr="00C30301">
        <w:rPr>
          <w:rFonts w:ascii="Trebuchet MS" w:hAnsi="Trebuchet MS"/>
          <w:i/>
          <w:sz w:val="20"/>
          <w:szCs w:val="20"/>
          <w:lang w:val="en-US"/>
        </w:rPr>
        <w:t>Journal of Abnormal Psychology, 121,</w:t>
      </w:r>
      <w:r w:rsidRPr="00C30301">
        <w:rPr>
          <w:rFonts w:ascii="Trebuchet MS" w:hAnsi="Trebuchet MS"/>
          <w:sz w:val="20"/>
          <w:szCs w:val="20"/>
          <w:lang w:val="en-US"/>
        </w:rPr>
        <w:t xml:space="preserve"> 360-371.</w:t>
      </w:r>
    </w:p>
    <w:p w14:paraId="579BE0DF"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120EAB86" w14:textId="7D3B0E88"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roofErr w:type="gramStart"/>
      <w:r w:rsidRPr="00C30301">
        <w:rPr>
          <w:rFonts w:ascii="Trebuchet MS" w:eastAsia="Times New Roman" w:hAnsi="Trebuchet MS" w:cs="Times New Roman"/>
          <w:sz w:val="20"/>
          <w:szCs w:val="20"/>
          <w:lang w:val="en-US" w:eastAsia="es-DO"/>
        </w:rPr>
        <w:t xml:space="preserve">Huizinga, M., Dolan, C. V., &amp; van der </w:t>
      </w:r>
      <w:proofErr w:type="spellStart"/>
      <w:r w:rsidRPr="00C30301">
        <w:rPr>
          <w:rFonts w:ascii="Trebuchet MS" w:eastAsia="Times New Roman" w:hAnsi="Trebuchet MS" w:cs="Times New Roman"/>
          <w:sz w:val="20"/>
          <w:szCs w:val="20"/>
          <w:lang w:val="en-US" w:eastAsia="es-DO"/>
        </w:rPr>
        <w:t>Molen</w:t>
      </w:r>
      <w:proofErr w:type="spellEnd"/>
      <w:r w:rsidRPr="00C30301">
        <w:rPr>
          <w:rFonts w:ascii="Trebuchet MS" w:eastAsia="Times New Roman" w:hAnsi="Trebuchet MS" w:cs="Times New Roman"/>
          <w:sz w:val="20"/>
          <w:szCs w:val="20"/>
          <w:lang w:val="en-US" w:eastAsia="es-DO"/>
        </w:rPr>
        <w:t>, M. W. (2006).</w:t>
      </w:r>
      <w:proofErr w:type="gramEnd"/>
      <w:r w:rsidRPr="00C30301">
        <w:rPr>
          <w:rFonts w:ascii="Trebuchet MS" w:eastAsia="Times New Roman" w:hAnsi="Trebuchet MS" w:cs="Times New Roman"/>
          <w:sz w:val="20"/>
          <w:szCs w:val="20"/>
          <w:lang w:val="en-US" w:eastAsia="es-DO"/>
        </w:rPr>
        <w:t xml:space="preserve"> Age-related change in executive function: developmental trends and a latent variable analysis. </w:t>
      </w:r>
      <w:proofErr w:type="spellStart"/>
      <w:r w:rsidRPr="00C30301">
        <w:rPr>
          <w:rFonts w:ascii="Trebuchet MS" w:eastAsia="Times New Roman" w:hAnsi="Trebuchet MS" w:cs="Times New Roman"/>
          <w:i/>
          <w:sz w:val="20"/>
          <w:szCs w:val="20"/>
          <w:lang w:eastAsia="es-DO"/>
        </w:rPr>
        <w:t>Neuropsychologia</w:t>
      </w:r>
      <w:proofErr w:type="spellEnd"/>
      <w:r w:rsidRPr="00C30301">
        <w:rPr>
          <w:rFonts w:ascii="Trebuchet MS" w:eastAsia="Times New Roman" w:hAnsi="Trebuchet MS" w:cs="Times New Roman"/>
          <w:i/>
          <w:sz w:val="20"/>
          <w:szCs w:val="20"/>
          <w:lang w:eastAsia="es-DO"/>
        </w:rPr>
        <w:t>, 44</w:t>
      </w:r>
      <w:r w:rsidRPr="00C30301">
        <w:rPr>
          <w:rFonts w:ascii="Trebuchet MS" w:eastAsia="Times New Roman" w:hAnsi="Trebuchet MS" w:cs="Times New Roman"/>
          <w:sz w:val="20"/>
          <w:szCs w:val="20"/>
          <w:lang w:eastAsia="es-DO"/>
        </w:rPr>
        <w:t xml:space="preserve">, 2017-2036. </w:t>
      </w:r>
      <w:r w:rsidRPr="00C30301">
        <w:rPr>
          <w:rFonts w:ascii="Trebuchet MS" w:eastAsia="Times New Roman" w:hAnsi="Trebuchet MS" w:cs="Times New Roman"/>
          <w:sz w:val="20"/>
          <w:szCs w:val="20"/>
          <w:lang w:eastAsia="es-DO"/>
        </w:rPr>
        <w:br/>
      </w:r>
    </w:p>
    <w:p w14:paraId="57D6E55B" w14:textId="06483ABA"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lang w:eastAsia="es-DO"/>
        </w:rPr>
        <w:t>Inostroza</w:t>
      </w:r>
      <w:proofErr w:type="spellEnd"/>
      <w:r w:rsidRPr="00C30301">
        <w:rPr>
          <w:rFonts w:ascii="Trebuchet MS" w:eastAsia="Times New Roman" w:hAnsi="Trebuchet MS" w:cs="Times New Roman"/>
          <w:sz w:val="20"/>
          <w:szCs w:val="20"/>
          <w:lang w:eastAsia="es-DO"/>
        </w:rPr>
        <w:t xml:space="preserve">, F. (2007). </w:t>
      </w:r>
      <w:r w:rsidRPr="00C30301">
        <w:rPr>
          <w:rFonts w:ascii="Trebuchet MS" w:eastAsia="Times New Roman" w:hAnsi="Trebuchet MS" w:cs="Times New Roman"/>
          <w:i/>
          <w:iCs/>
          <w:sz w:val="20"/>
          <w:szCs w:val="20"/>
          <w:lang w:eastAsia="es-DO"/>
        </w:rPr>
        <w:t>El déficit de atención con o sin hiperactividad (TDAH/ADHS) desde un enfoque pedagógico.</w:t>
      </w:r>
      <w:r w:rsidR="002E14A5" w:rsidRPr="00C30301">
        <w:rPr>
          <w:rFonts w:ascii="Trebuchet MS" w:hAnsi="Trebuchet MS"/>
          <w:sz w:val="20"/>
          <w:szCs w:val="20"/>
        </w:rPr>
        <w:t xml:space="preserve"> </w:t>
      </w:r>
      <w:r w:rsidRPr="00C30301">
        <w:rPr>
          <w:rFonts w:ascii="Trebuchet MS" w:hAnsi="Trebuchet MS"/>
          <w:sz w:val="20"/>
          <w:szCs w:val="20"/>
        </w:rPr>
        <w:t>Obtenido</w:t>
      </w:r>
      <w:r w:rsidR="00C86953" w:rsidRPr="00C30301">
        <w:rPr>
          <w:rFonts w:ascii="Trebuchet MS" w:eastAsia="Times New Roman" w:hAnsi="Trebuchet MS" w:cs="Times New Roman"/>
          <w:sz w:val="20"/>
          <w:szCs w:val="20"/>
          <w:lang w:eastAsia="es-DO"/>
        </w:rPr>
        <w:t xml:space="preserve"> el 1</w:t>
      </w:r>
      <w:r w:rsidR="002E14A5" w:rsidRPr="00C30301">
        <w:rPr>
          <w:rFonts w:ascii="Trebuchet MS" w:eastAsia="Times New Roman" w:hAnsi="Trebuchet MS" w:cs="Times New Roman"/>
          <w:sz w:val="20"/>
          <w:szCs w:val="20"/>
          <w:lang w:eastAsia="es-DO"/>
        </w:rPr>
        <w:t xml:space="preserve"> de</w:t>
      </w:r>
      <w:r w:rsidR="00C86953" w:rsidRPr="00C30301">
        <w:rPr>
          <w:rFonts w:ascii="Trebuchet MS" w:eastAsia="Times New Roman" w:hAnsi="Trebuchet MS" w:cs="Times New Roman"/>
          <w:sz w:val="20"/>
          <w:szCs w:val="20"/>
          <w:lang w:eastAsia="es-DO"/>
        </w:rPr>
        <w:t xml:space="preserve"> julio </w:t>
      </w:r>
      <w:r w:rsidRPr="00C30301">
        <w:rPr>
          <w:rFonts w:ascii="Trebuchet MS" w:eastAsia="Times New Roman" w:hAnsi="Trebuchet MS" w:cs="Times New Roman"/>
          <w:sz w:val="20"/>
          <w:szCs w:val="20"/>
          <w:lang w:eastAsia="es-DO"/>
        </w:rPr>
        <w:t xml:space="preserve">de,  2018, de URL: </w:t>
      </w:r>
      <w:hyperlink r:id="rId39" w:history="1">
        <w:r w:rsidRPr="00C30301">
          <w:rPr>
            <w:rFonts w:ascii="Trebuchet MS" w:eastAsia="Times New Roman" w:hAnsi="Trebuchet MS" w:cs="Times New Roman"/>
            <w:sz w:val="20"/>
            <w:szCs w:val="20"/>
            <w:lang w:eastAsia="es-DO"/>
          </w:rPr>
          <w:t>http://ladimensionpsicopedagogica.bligoo.cl</w:t>
        </w:r>
      </w:hyperlink>
      <w:r w:rsidRPr="00C30301">
        <w:rPr>
          <w:rFonts w:ascii="Trebuchet MS" w:eastAsia="Times New Roman" w:hAnsi="Trebuchet MS" w:cs="Times New Roman"/>
          <w:sz w:val="20"/>
          <w:szCs w:val="20"/>
          <w:lang w:eastAsia="es-DO"/>
        </w:rPr>
        <w:t>.</w:t>
      </w:r>
    </w:p>
    <w:p w14:paraId="6A29BE4E" w14:textId="77777777" w:rsidR="005C2AE3" w:rsidRPr="00C30301" w:rsidRDefault="005C2AE3" w:rsidP="005C2AE3">
      <w:pPr>
        <w:spacing w:after="0" w:line="240" w:lineRule="auto"/>
        <w:jc w:val="both"/>
        <w:rPr>
          <w:rFonts w:ascii="Trebuchet MS" w:eastAsia="Times New Roman" w:hAnsi="Trebuchet MS" w:cs="Times New Roman"/>
          <w:sz w:val="20"/>
          <w:szCs w:val="20"/>
          <w:lang w:eastAsia="es-DO"/>
        </w:rPr>
      </w:pPr>
    </w:p>
    <w:p w14:paraId="5E76A5E7" w14:textId="77777777" w:rsidR="005C2AE3" w:rsidRPr="00C30301" w:rsidRDefault="005C2AE3" w:rsidP="005C2AE3">
      <w:pPr>
        <w:tabs>
          <w:tab w:val="left" w:pos="1352"/>
        </w:tabs>
        <w:spacing w:after="0" w:line="240" w:lineRule="auto"/>
        <w:ind w:left="567" w:hanging="567"/>
        <w:jc w:val="both"/>
        <w:rPr>
          <w:rFonts w:ascii="Trebuchet MS" w:hAnsi="Trebuchet MS"/>
          <w:sz w:val="20"/>
          <w:szCs w:val="20"/>
        </w:rPr>
      </w:pPr>
      <w:proofErr w:type="spellStart"/>
      <w:proofErr w:type="gramStart"/>
      <w:r w:rsidRPr="00C30301">
        <w:rPr>
          <w:rFonts w:ascii="Trebuchet MS" w:hAnsi="Trebuchet MS"/>
          <w:sz w:val="20"/>
          <w:szCs w:val="20"/>
          <w:lang w:val="en-US"/>
        </w:rPr>
        <w:t>Isquith</w:t>
      </w:r>
      <w:proofErr w:type="spellEnd"/>
      <w:r w:rsidRPr="00C30301">
        <w:rPr>
          <w:rFonts w:ascii="Trebuchet MS" w:hAnsi="Trebuchet MS"/>
          <w:sz w:val="20"/>
          <w:szCs w:val="20"/>
          <w:lang w:val="en-US"/>
        </w:rPr>
        <w:t xml:space="preserve">, P., Crawford, J., </w:t>
      </w:r>
      <w:proofErr w:type="spellStart"/>
      <w:r w:rsidRPr="00C30301">
        <w:rPr>
          <w:rFonts w:ascii="Trebuchet MS" w:hAnsi="Trebuchet MS"/>
          <w:sz w:val="20"/>
          <w:szCs w:val="20"/>
          <w:lang w:val="en-US"/>
        </w:rPr>
        <w:t>Epsy</w:t>
      </w:r>
      <w:proofErr w:type="spellEnd"/>
      <w:r w:rsidRPr="00C30301">
        <w:rPr>
          <w:rFonts w:ascii="Trebuchet MS" w:hAnsi="Trebuchet MS"/>
          <w:sz w:val="20"/>
          <w:szCs w:val="20"/>
          <w:lang w:val="en-US"/>
        </w:rPr>
        <w:t xml:space="preserve">, K., &amp; </w:t>
      </w:r>
      <w:proofErr w:type="spellStart"/>
      <w:r w:rsidRPr="00C30301">
        <w:rPr>
          <w:rFonts w:ascii="Trebuchet MS" w:hAnsi="Trebuchet MS"/>
          <w:sz w:val="20"/>
          <w:szCs w:val="20"/>
          <w:lang w:val="en-US"/>
        </w:rPr>
        <w:t>Gionia</w:t>
      </w:r>
      <w:proofErr w:type="spellEnd"/>
      <w:r w:rsidRPr="00C30301">
        <w:rPr>
          <w:rFonts w:ascii="Trebuchet MS" w:hAnsi="Trebuchet MS"/>
          <w:sz w:val="20"/>
          <w:szCs w:val="20"/>
          <w:lang w:val="en-US"/>
        </w:rPr>
        <w:t>, G. (2005).</w:t>
      </w:r>
      <w:proofErr w:type="gramEnd"/>
      <w:r w:rsidRPr="00C30301">
        <w:rPr>
          <w:rFonts w:ascii="Trebuchet MS" w:hAnsi="Trebuchet MS"/>
          <w:sz w:val="20"/>
          <w:szCs w:val="20"/>
          <w:lang w:val="en-US"/>
        </w:rPr>
        <w:t xml:space="preserve"> </w:t>
      </w:r>
      <w:proofErr w:type="gramStart"/>
      <w:r w:rsidRPr="00C30301">
        <w:rPr>
          <w:rFonts w:ascii="Trebuchet MS" w:hAnsi="Trebuchet MS"/>
          <w:sz w:val="20"/>
          <w:szCs w:val="20"/>
          <w:lang w:val="en-US"/>
        </w:rPr>
        <w:t>Assessment of executive function in preschool-aged children.</w:t>
      </w:r>
      <w:proofErr w:type="gramEnd"/>
      <w:r w:rsidRPr="00C30301">
        <w:rPr>
          <w:rFonts w:ascii="Trebuchet MS" w:hAnsi="Trebuchet MS"/>
          <w:sz w:val="20"/>
          <w:szCs w:val="20"/>
          <w:lang w:val="en-US"/>
        </w:rPr>
        <w:t xml:space="preserve"> </w:t>
      </w:r>
      <w:r w:rsidRPr="00C30301">
        <w:rPr>
          <w:rFonts w:ascii="Trebuchet MS" w:hAnsi="Trebuchet MS"/>
          <w:i/>
          <w:sz w:val="20"/>
          <w:szCs w:val="20"/>
        </w:rPr>
        <w:t xml:space="preserve">Mental </w:t>
      </w:r>
      <w:proofErr w:type="spellStart"/>
      <w:r w:rsidRPr="00C30301">
        <w:rPr>
          <w:rFonts w:ascii="Trebuchet MS" w:hAnsi="Trebuchet MS"/>
          <w:i/>
          <w:sz w:val="20"/>
          <w:szCs w:val="20"/>
        </w:rPr>
        <w:t>Retardation</w:t>
      </w:r>
      <w:proofErr w:type="spellEnd"/>
      <w:r w:rsidRPr="00C30301">
        <w:rPr>
          <w:rFonts w:ascii="Trebuchet MS" w:hAnsi="Trebuchet MS"/>
          <w:i/>
          <w:sz w:val="20"/>
          <w:szCs w:val="20"/>
        </w:rPr>
        <w:t xml:space="preserve"> and </w:t>
      </w:r>
      <w:proofErr w:type="spellStart"/>
      <w:r w:rsidRPr="00C30301">
        <w:rPr>
          <w:rFonts w:ascii="Trebuchet MS" w:hAnsi="Trebuchet MS"/>
          <w:i/>
          <w:sz w:val="20"/>
          <w:szCs w:val="20"/>
        </w:rPr>
        <w:t>Developmental</w:t>
      </w:r>
      <w:proofErr w:type="spellEnd"/>
      <w:r w:rsidRPr="00C30301">
        <w:rPr>
          <w:rFonts w:ascii="Trebuchet MS" w:hAnsi="Trebuchet MS"/>
          <w:i/>
          <w:sz w:val="20"/>
          <w:szCs w:val="20"/>
        </w:rPr>
        <w:t xml:space="preserve"> </w:t>
      </w:r>
      <w:proofErr w:type="spellStart"/>
      <w:r w:rsidRPr="00C30301">
        <w:rPr>
          <w:rFonts w:ascii="Trebuchet MS" w:hAnsi="Trebuchet MS"/>
          <w:i/>
          <w:sz w:val="20"/>
          <w:szCs w:val="20"/>
        </w:rPr>
        <w:t>Disabilities</w:t>
      </w:r>
      <w:proofErr w:type="spellEnd"/>
      <w:r w:rsidRPr="00C30301">
        <w:rPr>
          <w:rFonts w:ascii="Trebuchet MS" w:hAnsi="Trebuchet MS"/>
          <w:i/>
          <w:sz w:val="20"/>
          <w:szCs w:val="20"/>
        </w:rPr>
        <w:t xml:space="preserve"> </w:t>
      </w:r>
      <w:proofErr w:type="spellStart"/>
      <w:r w:rsidRPr="00C30301">
        <w:rPr>
          <w:rFonts w:ascii="Trebuchet MS" w:hAnsi="Trebuchet MS"/>
          <w:i/>
          <w:sz w:val="20"/>
          <w:szCs w:val="20"/>
        </w:rPr>
        <w:t>Reserach</w:t>
      </w:r>
      <w:proofErr w:type="spellEnd"/>
      <w:r w:rsidRPr="00C30301">
        <w:rPr>
          <w:rFonts w:ascii="Trebuchet MS" w:hAnsi="Trebuchet MS"/>
          <w:i/>
          <w:sz w:val="20"/>
          <w:szCs w:val="20"/>
        </w:rPr>
        <w:t xml:space="preserve"> </w:t>
      </w:r>
      <w:proofErr w:type="spellStart"/>
      <w:r w:rsidRPr="00C30301">
        <w:rPr>
          <w:rFonts w:ascii="Trebuchet MS" w:hAnsi="Trebuchet MS"/>
          <w:i/>
          <w:sz w:val="20"/>
          <w:szCs w:val="20"/>
        </w:rPr>
        <w:t>Review</w:t>
      </w:r>
      <w:proofErr w:type="spellEnd"/>
      <w:r w:rsidRPr="00C30301">
        <w:rPr>
          <w:rFonts w:ascii="Trebuchet MS" w:hAnsi="Trebuchet MS"/>
          <w:i/>
          <w:sz w:val="20"/>
          <w:szCs w:val="20"/>
        </w:rPr>
        <w:t>, 11,</w:t>
      </w:r>
      <w:r w:rsidRPr="00C30301">
        <w:rPr>
          <w:rFonts w:ascii="Trebuchet MS" w:hAnsi="Trebuchet MS"/>
          <w:sz w:val="20"/>
          <w:szCs w:val="20"/>
        </w:rPr>
        <w:t xml:space="preserve"> 209-15.</w:t>
      </w:r>
    </w:p>
    <w:p w14:paraId="08C77A85" w14:textId="77777777" w:rsidR="005C2AE3" w:rsidRPr="00C30301" w:rsidRDefault="005C2AE3" w:rsidP="005C2AE3">
      <w:pPr>
        <w:shd w:val="clear" w:color="auto" w:fill="FFFFFF"/>
        <w:spacing w:after="0" w:line="240" w:lineRule="auto"/>
        <w:ind w:left="567" w:hanging="567"/>
        <w:jc w:val="both"/>
        <w:rPr>
          <w:rFonts w:ascii="Trebuchet MS" w:eastAsia="Times New Roman" w:hAnsi="Trebuchet MS" w:cstheme="minorHAnsi"/>
          <w:iCs/>
          <w:sz w:val="20"/>
          <w:szCs w:val="20"/>
          <w:lang w:eastAsia="es-DO"/>
        </w:rPr>
      </w:pPr>
    </w:p>
    <w:p w14:paraId="67B3ED7F" w14:textId="5E42CC29" w:rsidR="005C2AE3" w:rsidRPr="00C30301" w:rsidRDefault="005C2AE3" w:rsidP="005C2AE3">
      <w:pPr>
        <w:shd w:val="clear" w:color="auto" w:fill="FFFFFF"/>
        <w:spacing w:after="0" w:line="240" w:lineRule="auto"/>
        <w:ind w:left="567" w:hanging="567"/>
        <w:jc w:val="both"/>
        <w:rPr>
          <w:rFonts w:ascii="Trebuchet MS" w:eastAsia="Times New Roman" w:hAnsi="Trebuchet MS" w:cstheme="minorHAnsi"/>
          <w:i/>
          <w:iCs/>
          <w:sz w:val="20"/>
          <w:szCs w:val="20"/>
          <w:lang w:eastAsia="es-DO"/>
        </w:rPr>
      </w:pPr>
      <w:proofErr w:type="spellStart"/>
      <w:r w:rsidRPr="00C30301">
        <w:rPr>
          <w:rFonts w:ascii="Trebuchet MS" w:eastAsia="Times New Roman" w:hAnsi="Trebuchet MS" w:cstheme="minorHAnsi"/>
          <w:iCs/>
          <w:sz w:val="20"/>
          <w:szCs w:val="20"/>
          <w:lang w:eastAsia="es-DO"/>
        </w:rPr>
        <w:t>Jarque</w:t>
      </w:r>
      <w:proofErr w:type="spellEnd"/>
      <w:r w:rsidRPr="00C30301">
        <w:rPr>
          <w:rFonts w:ascii="Trebuchet MS" w:eastAsia="Times New Roman" w:hAnsi="Trebuchet MS" w:cstheme="minorHAnsi"/>
          <w:iCs/>
          <w:sz w:val="20"/>
          <w:szCs w:val="20"/>
          <w:lang w:eastAsia="es-DO"/>
        </w:rPr>
        <w:t xml:space="preserve"> García, J. (Sin fecha).</w:t>
      </w:r>
      <w:r w:rsidRPr="00C30301">
        <w:rPr>
          <w:rFonts w:ascii="Trebuchet MS" w:eastAsia="Times New Roman" w:hAnsi="Trebuchet MS" w:cstheme="minorHAnsi"/>
          <w:i/>
          <w:iCs/>
          <w:sz w:val="20"/>
          <w:szCs w:val="20"/>
          <w:lang w:eastAsia="es-DO"/>
        </w:rPr>
        <w:t xml:space="preserve"> Actividades hacer-no hacer/ </w:t>
      </w:r>
      <w:proofErr w:type="spellStart"/>
      <w:r w:rsidRPr="00C30301">
        <w:rPr>
          <w:rFonts w:ascii="Trebuchet MS" w:eastAsia="Times New Roman" w:hAnsi="Trebuchet MS" w:cstheme="minorHAnsi"/>
          <w:i/>
          <w:iCs/>
          <w:sz w:val="20"/>
          <w:szCs w:val="20"/>
          <w:lang w:eastAsia="es-DO"/>
        </w:rPr>
        <w:t>go</w:t>
      </w:r>
      <w:proofErr w:type="spellEnd"/>
      <w:r w:rsidRPr="00C30301">
        <w:rPr>
          <w:rFonts w:ascii="Trebuchet MS" w:eastAsia="Times New Roman" w:hAnsi="Trebuchet MS" w:cstheme="minorHAnsi"/>
          <w:i/>
          <w:iCs/>
          <w:sz w:val="20"/>
          <w:szCs w:val="20"/>
          <w:lang w:eastAsia="es-DO"/>
        </w:rPr>
        <w:t xml:space="preserve">-no </w:t>
      </w:r>
      <w:proofErr w:type="spellStart"/>
      <w:r w:rsidRPr="00C30301">
        <w:rPr>
          <w:rFonts w:ascii="Trebuchet MS" w:eastAsia="Times New Roman" w:hAnsi="Trebuchet MS" w:cstheme="minorHAnsi"/>
          <w:i/>
          <w:iCs/>
          <w:sz w:val="20"/>
          <w:szCs w:val="20"/>
          <w:lang w:eastAsia="es-DO"/>
        </w:rPr>
        <w:t>go</w:t>
      </w:r>
      <w:proofErr w:type="spellEnd"/>
      <w:r w:rsidRPr="00C30301">
        <w:rPr>
          <w:rFonts w:ascii="Trebuchet MS" w:eastAsia="Times New Roman" w:hAnsi="Trebuchet MS" w:cstheme="minorHAnsi"/>
          <w:i/>
          <w:iCs/>
          <w:sz w:val="20"/>
          <w:szCs w:val="20"/>
          <w:lang w:eastAsia="es-DO"/>
        </w:rPr>
        <w:t xml:space="preserve">. </w:t>
      </w:r>
      <w:r w:rsidRPr="00C30301">
        <w:rPr>
          <w:rFonts w:ascii="Trebuchet MS" w:eastAsia="Times New Roman" w:hAnsi="Trebuchet MS" w:cstheme="minorHAnsi"/>
          <w:iCs/>
          <w:sz w:val="20"/>
          <w:szCs w:val="20"/>
          <w:lang w:eastAsia="es-DO"/>
        </w:rPr>
        <w:t>Obtenido e</w:t>
      </w:r>
      <w:r w:rsidR="00696DBD" w:rsidRPr="00C30301">
        <w:rPr>
          <w:rFonts w:ascii="Trebuchet MS" w:eastAsia="Times New Roman" w:hAnsi="Trebuchet MS" w:cstheme="minorHAnsi"/>
          <w:iCs/>
          <w:sz w:val="20"/>
          <w:szCs w:val="20"/>
          <w:lang w:eastAsia="es-DO"/>
        </w:rPr>
        <w:t>l</w:t>
      </w:r>
      <w:r w:rsidR="00BE215B" w:rsidRPr="00C30301">
        <w:rPr>
          <w:rFonts w:ascii="Trebuchet MS" w:eastAsia="Times New Roman" w:hAnsi="Trebuchet MS" w:cstheme="minorHAnsi"/>
          <w:iCs/>
          <w:sz w:val="20"/>
          <w:szCs w:val="20"/>
          <w:lang w:eastAsia="es-DO"/>
        </w:rPr>
        <w:t xml:space="preserve"> 15</w:t>
      </w:r>
      <w:r w:rsidR="00696DBD" w:rsidRPr="00C30301">
        <w:rPr>
          <w:rFonts w:ascii="Trebuchet MS" w:eastAsia="Times New Roman" w:hAnsi="Trebuchet MS" w:cstheme="minorHAnsi"/>
          <w:iCs/>
          <w:sz w:val="20"/>
          <w:szCs w:val="20"/>
          <w:lang w:eastAsia="es-DO"/>
        </w:rPr>
        <w:t xml:space="preserve"> de</w:t>
      </w:r>
      <w:r w:rsidRPr="00C30301">
        <w:rPr>
          <w:rFonts w:ascii="Trebuchet MS" w:eastAsia="Times New Roman" w:hAnsi="Trebuchet MS" w:cstheme="minorHAnsi"/>
          <w:iCs/>
          <w:sz w:val="20"/>
          <w:szCs w:val="20"/>
          <w:lang w:eastAsia="es-DO"/>
        </w:rPr>
        <w:t xml:space="preserve"> septiembre de, 2018, de URL: </w:t>
      </w:r>
      <w:hyperlink r:id="rId40" w:history="1">
        <w:r w:rsidRPr="00C30301">
          <w:rPr>
            <w:rFonts w:ascii="Trebuchet MS" w:eastAsia="Times New Roman" w:hAnsi="Trebuchet MS" w:cstheme="minorHAnsi"/>
            <w:iCs/>
            <w:sz w:val="20"/>
            <w:szCs w:val="20"/>
            <w:lang w:eastAsia="es-DO"/>
          </w:rPr>
          <w:t>https://familiaycole.com/2011/05/31/</w:t>
        </w:r>
      </w:hyperlink>
      <w:r w:rsidRPr="00C30301">
        <w:rPr>
          <w:rFonts w:ascii="Trebuchet MS" w:eastAsia="Times New Roman" w:hAnsi="Trebuchet MS" w:cstheme="minorHAnsi"/>
          <w:iCs/>
          <w:sz w:val="20"/>
          <w:szCs w:val="20"/>
          <w:lang w:eastAsia="es-DO"/>
        </w:rPr>
        <w:t>actividades-hacer-no-hacer-para-educacion-infantil/.</w:t>
      </w:r>
    </w:p>
    <w:p w14:paraId="7CAB0F47" w14:textId="77777777" w:rsidR="005C2AE3" w:rsidRPr="00C30301" w:rsidRDefault="005C2AE3" w:rsidP="005C2AE3">
      <w:pPr>
        <w:spacing w:after="0" w:line="240" w:lineRule="auto"/>
        <w:jc w:val="both"/>
        <w:rPr>
          <w:rFonts w:ascii="Trebuchet MS" w:eastAsia="Times New Roman" w:hAnsi="Trebuchet MS" w:cs="Times New Roman"/>
          <w:sz w:val="20"/>
          <w:szCs w:val="20"/>
          <w:lang w:eastAsia="es-DO"/>
        </w:rPr>
      </w:pPr>
    </w:p>
    <w:p w14:paraId="49761772"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lang w:eastAsia="es-DO"/>
        </w:rPr>
        <w:t>Junqué</w:t>
      </w:r>
      <w:proofErr w:type="spellEnd"/>
      <w:r w:rsidRPr="00C30301">
        <w:rPr>
          <w:rFonts w:ascii="Trebuchet MS" w:eastAsia="Times New Roman" w:hAnsi="Trebuchet MS" w:cs="Times New Roman"/>
          <w:sz w:val="20"/>
          <w:szCs w:val="20"/>
          <w:lang w:eastAsia="es-DO"/>
        </w:rPr>
        <w:t xml:space="preserve">, C., &amp; Barroso, J. (1994). </w:t>
      </w:r>
      <w:r w:rsidRPr="00C30301">
        <w:rPr>
          <w:rFonts w:ascii="Trebuchet MS" w:eastAsia="Times New Roman" w:hAnsi="Trebuchet MS" w:cs="Times New Roman"/>
          <w:i/>
          <w:iCs/>
          <w:sz w:val="20"/>
          <w:szCs w:val="20"/>
          <w:lang w:eastAsia="es-DO"/>
        </w:rPr>
        <w:t>El lóbulo frontal y sus disfunciones: manual de neuropsicología</w:t>
      </w:r>
      <w:r w:rsidRPr="00C30301">
        <w:rPr>
          <w:rFonts w:ascii="Trebuchet MS" w:eastAsia="Times New Roman" w:hAnsi="Trebuchet MS" w:cs="Times New Roman"/>
          <w:sz w:val="20"/>
          <w:szCs w:val="20"/>
          <w:lang w:eastAsia="es-DO"/>
        </w:rPr>
        <w:t>. Madrid: Síntesis.</w:t>
      </w:r>
    </w:p>
    <w:p w14:paraId="526E459B"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6B71394D" w14:textId="6D11FEF5" w:rsidR="005C2AE3" w:rsidRPr="00C30301" w:rsidRDefault="005C2AE3" w:rsidP="005C2AE3">
      <w:pPr>
        <w:shd w:val="clear" w:color="auto" w:fill="FFFFFF"/>
        <w:spacing w:after="0" w:line="240" w:lineRule="auto"/>
        <w:ind w:left="567" w:hanging="567"/>
        <w:jc w:val="both"/>
        <w:rPr>
          <w:rFonts w:ascii="Trebuchet MS" w:eastAsia="Times New Roman" w:hAnsi="Trebuchet MS" w:cstheme="minorHAnsi"/>
          <w:iCs/>
          <w:sz w:val="20"/>
          <w:szCs w:val="20"/>
          <w:lang w:eastAsia="es-DO"/>
        </w:rPr>
      </w:pPr>
      <w:r w:rsidRPr="00C30301">
        <w:rPr>
          <w:rFonts w:ascii="Trebuchet MS" w:eastAsia="Times New Roman" w:hAnsi="Trebuchet MS" w:cstheme="minorHAnsi"/>
          <w:iCs/>
          <w:sz w:val="20"/>
          <w:szCs w:val="20"/>
          <w:lang w:eastAsia="es-DO"/>
        </w:rPr>
        <w:t>Junta de Andalucía. (Sin fecha).</w:t>
      </w:r>
      <w:r w:rsidRPr="00C30301">
        <w:rPr>
          <w:rFonts w:ascii="Trebuchet MS" w:eastAsia="Times New Roman" w:hAnsi="Trebuchet MS" w:cstheme="minorHAnsi"/>
          <w:i/>
          <w:iCs/>
          <w:sz w:val="20"/>
          <w:szCs w:val="20"/>
          <w:lang w:eastAsia="es-DO"/>
        </w:rPr>
        <w:t xml:space="preserve"> La paz con Gloria Fuertes. Solo tres letras. </w:t>
      </w:r>
      <w:r w:rsidRPr="00C30301">
        <w:rPr>
          <w:rFonts w:ascii="Trebuchet MS" w:eastAsia="Times New Roman" w:hAnsi="Trebuchet MS" w:cstheme="minorHAnsi"/>
          <w:iCs/>
          <w:sz w:val="20"/>
          <w:szCs w:val="20"/>
          <w:lang w:eastAsia="es-DO"/>
        </w:rPr>
        <w:t>Obtenido e</w:t>
      </w:r>
      <w:r w:rsidR="00696DBD" w:rsidRPr="00C30301">
        <w:rPr>
          <w:rFonts w:ascii="Trebuchet MS" w:eastAsia="Times New Roman" w:hAnsi="Trebuchet MS" w:cstheme="minorHAnsi"/>
          <w:iCs/>
          <w:sz w:val="20"/>
          <w:szCs w:val="20"/>
          <w:lang w:eastAsia="es-DO"/>
        </w:rPr>
        <w:t>l 11 de</w:t>
      </w:r>
      <w:r w:rsidRPr="00C30301">
        <w:rPr>
          <w:rFonts w:ascii="Trebuchet MS" w:eastAsia="Times New Roman" w:hAnsi="Trebuchet MS" w:cstheme="minorHAnsi"/>
          <w:iCs/>
          <w:sz w:val="20"/>
          <w:szCs w:val="20"/>
          <w:lang w:eastAsia="es-DO"/>
        </w:rPr>
        <w:t xml:space="preserve"> octubre de, 2018, de URL: </w:t>
      </w:r>
      <w:hyperlink r:id="rId41" w:history="1">
        <w:r w:rsidRPr="00C30301">
          <w:rPr>
            <w:rFonts w:ascii="Trebuchet MS" w:eastAsia="Times New Roman" w:hAnsi="Trebuchet MS" w:cstheme="minorHAnsi"/>
            <w:iCs/>
            <w:sz w:val="20"/>
            <w:szCs w:val="20"/>
            <w:lang w:eastAsia="es-DO"/>
          </w:rPr>
          <w:t>http://www.juntadeandalucia.es/averroes/centros-tic/14001529/</w:t>
        </w:r>
      </w:hyperlink>
      <w:r w:rsidRPr="00C30301">
        <w:rPr>
          <w:rFonts w:ascii="Trebuchet MS" w:eastAsia="Times New Roman" w:hAnsi="Trebuchet MS" w:cstheme="minorHAnsi"/>
          <w:iCs/>
          <w:sz w:val="20"/>
          <w:szCs w:val="20"/>
          <w:lang w:eastAsia="es-DO"/>
        </w:rPr>
        <w:t xml:space="preserve"> </w:t>
      </w:r>
      <w:proofErr w:type="spellStart"/>
      <w:r w:rsidRPr="00C30301">
        <w:rPr>
          <w:rFonts w:ascii="Trebuchet MS" w:eastAsia="Times New Roman" w:hAnsi="Trebuchet MS" w:cstheme="minorHAnsi"/>
          <w:iCs/>
          <w:sz w:val="20"/>
          <w:szCs w:val="20"/>
          <w:lang w:eastAsia="es-DO"/>
        </w:rPr>
        <w:t>helvia</w:t>
      </w:r>
      <w:proofErr w:type="spellEnd"/>
      <w:r w:rsidRPr="00C30301">
        <w:rPr>
          <w:rFonts w:ascii="Trebuchet MS" w:eastAsia="Times New Roman" w:hAnsi="Trebuchet MS" w:cstheme="minorHAnsi"/>
          <w:iCs/>
          <w:sz w:val="20"/>
          <w:szCs w:val="20"/>
          <w:lang w:eastAsia="es-DO"/>
        </w:rPr>
        <w:t>/aula/archivos/_6/D%EDa%20de%20la%20Paz%20con%20GF.pdf.</w:t>
      </w:r>
    </w:p>
    <w:p w14:paraId="71B031AF" w14:textId="77777777" w:rsidR="005C2AE3" w:rsidRPr="00C30301" w:rsidRDefault="005C2AE3" w:rsidP="005C2AE3">
      <w:pPr>
        <w:shd w:val="clear" w:color="auto" w:fill="FFFFFF"/>
        <w:spacing w:after="0" w:line="240" w:lineRule="auto"/>
        <w:ind w:left="567" w:hanging="567"/>
        <w:jc w:val="both"/>
        <w:rPr>
          <w:rFonts w:ascii="Trebuchet MS" w:eastAsia="Times New Roman" w:hAnsi="Trebuchet MS" w:cstheme="minorHAnsi"/>
          <w:iCs/>
          <w:sz w:val="20"/>
          <w:szCs w:val="20"/>
          <w:lang w:eastAsia="es-DO"/>
        </w:rPr>
      </w:pPr>
    </w:p>
    <w:p w14:paraId="0F6F0A60"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lang w:eastAsia="es-DO"/>
        </w:rPr>
        <w:t>Kaufman</w:t>
      </w:r>
      <w:proofErr w:type="spellEnd"/>
      <w:r w:rsidRPr="00C30301">
        <w:rPr>
          <w:rFonts w:ascii="Trebuchet MS" w:eastAsia="Times New Roman" w:hAnsi="Trebuchet MS" w:cs="Times New Roman"/>
          <w:sz w:val="20"/>
          <w:szCs w:val="20"/>
          <w:lang w:eastAsia="es-DO"/>
        </w:rPr>
        <w:t xml:space="preserve">, K. R., </w:t>
      </w:r>
      <w:proofErr w:type="spellStart"/>
      <w:r w:rsidRPr="00C30301">
        <w:rPr>
          <w:rFonts w:ascii="Trebuchet MS" w:eastAsia="Times New Roman" w:hAnsi="Trebuchet MS" w:cs="Times New Roman"/>
          <w:sz w:val="20"/>
          <w:szCs w:val="20"/>
          <w:lang w:eastAsia="es-DO"/>
        </w:rPr>
        <w:t>Bajaj</w:t>
      </w:r>
      <w:proofErr w:type="spellEnd"/>
      <w:r w:rsidRPr="00C30301">
        <w:rPr>
          <w:rFonts w:ascii="Trebuchet MS" w:eastAsia="Times New Roman" w:hAnsi="Trebuchet MS" w:cs="Times New Roman"/>
          <w:sz w:val="20"/>
          <w:szCs w:val="20"/>
          <w:lang w:eastAsia="es-DO"/>
        </w:rPr>
        <w:t xml:space="preserve">, A., &amp; </w:t>
      </w:r>
      <w:proofErr w:type="spellStart"/>
      <w:r w:rsidRPr="00C30301">
        <w:rPr>
          <w:rFonts w:ascii="Trebuchet MS" w:eastAsia="Times New Roman" w:hAnsi="Trebuchet MS" w:cs="Times New Roman"/>
          <w:sz w:val="20"/>
          <w:szCs w:val="20"/>
          <w:lang w:eastAsia="es-DO"/>
        </w:rPr>
        <w:t>Schiltz</w:t>
      </w:r>
      <w:proofErr w:type="spellEnd"/>
      <w:r w:rsidRPr="00C30301">
        <w:rPr>
          <w:rFonts w:ascii="Trebuchet MS" w:eastAsia="Times New Roman" w:hAnsi="Trebuchet MS" w:cs="Times New Roman"/>
          <w:sz w:val="20"/>
          <w:szCs w:val="20"/>
          <w:lang w:eastAsia="es-DO"/>
        </w:rPr>
        <w:t xml:space="preserve">, J. F. (2011). Trastorno por déficit de atención/hiperactividad (TDAH) en gimnasia: resultados preliminares. </w:t>
      </w:r>
      <w:proofErr w:type="spellStart"/>
      <w:r w:rsidRPr="00C30301">
        <w:rPr>
          <w:rFonts w:ascii="Trebuchet MS" w:eastAsia="Times New Roman" w:hAnsi="Trebuchet MS" w:cs="Times New Roman"/>
          <w:sz w:val="20"/>
          <w:szCs w:val="20"/>
          <w:lang w:eastAsia="es-DO"/>
        </w:rPr>
        <w:t>Apunts</w:t>
      </w:r>
      <w:proofErr w:type="spellEnd"/>
      <w:r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i/>
          <w:iCs/>
          <w:sz w:val="20"/>
          <w:szCs w:val="20"/>
          <w:lang w:eastAsia="es-DO"/>
        </w:rPr>
        <w:t xml:space="preserve">Medicina de </w:t>
      </w:r>
      <w:proofErr w:type="spellStart"/>
      <w:r w:rsidRPr="00C30301">
        <w:rPr>
          <w:rFonts w:ascii="Trebuchet MS" w:eastAsia="Times New Roman" w:hAnsi="Trebuchet MS" w:cs="Times New Roman"/>
          <w:i/>
          <w:iCs/>
          <w:sz w:val="20"/>
          <w:szCs w:val="20"/>
          <w:lang w:eastAsia="es-DO"/>
        </w:rPr>
        <w:t>L’Esport</w:t>
      </w:r>
      <w:proofErr w:type="spellEnd"/>
      <w:r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i/>
          <w:iCs/>
          <w:sz w:val="20"/>
          <w:szCs w:val="20"/>
          <w:lang w:eastAsia="es-DO"/>
        </w:rPr>
        <w:t xml:space="preserve">46 </w:t>
      </w:r>
      <w:r w:rsidRPr="00C30301">
        <w:rPr>
          <w:rFonts w:ascii="Trebuchet MS" w:eastAsia="Times New Roman" w:hAnsi="Trebuchet MS" w:cs="Times New Roman"/>
          <w:sz w:val="20"/>
          <w:szCs w:val="20"/>
          <w:lang w:eastAsia="es-DO"/>
        </w:rPr>
        <w:t>(170), 89-95.</w:t>
      </w:r>
    </w:p>
    <w:p w14:paraId="31EDCBD5" w14:textId="77777777" w:rsidR="005C2AE3" w:rsidRPr="00C30301" w:rsidRDefault="005C2AE3" w:rsidP="005C2AE3">
      <w:pPr>
        <w:tabs>
          <w:tab w:val="left" w:pos="1352"/>
        </w:tabs>
        <w:spacing w:after="0" w:line="240" w:lineRule="auto"/>
        <w:ind w:left="567" w:hanging="567"/>
        <w:jc w:val="both"/>
        <w:rPr>
          <w:rFonts w:ascii="Trebuchet MS" w:hAnsi="Trebuchet MS"/>
          <w:sz w:val="20"/>
          <w:szCs w:val="20"/>
        </w:rPr>
      </w:pPr>
    </w:p>
    <w:p w14:paraId="0AB184BF" w14:textId="77777777" w:rsidR="005C2AE3" w:rsidRPr="00C30301" w:rsidRDefault="005C2AE3" w:rsidP="005C2AE3">
      <w:pPr>
        <w:tabs>
          <w:tab w:val="left" w:pos="1352"/>
        </w:tabs>
        <w:spacing w:after="0" w:line="240" w:lineRule="auto"/>
        <w:ind w:left="567" w:hanging="567"/>
        <w:jc w:val="both"/>
        <w:rPr>
          <w:rFonts w:ascii="Trebuchet MS" w:hAnsi="Trebuchet MS"/>
          <w:noProof/>
          <w:sz w:val="20"/>
          <w:szCs w:val="20"/>
          <w:lang w:eastAsia="es-DO"/>
        </w:rPr>
      </w:pPr>
      <w:proofErr w:type="spellStart"/>
      <w:r w:rsidRPr="00875AB9">
        <w:rPr>
          <w:rFonts w:ascii="Trebuchet MS" w:hAnsi="Trebuchet MS"/>
          <w:sz w:val="20"/>
          <w:szCs w:val="20"/>
        </w:rPr>
        <w:t>Klenberg</w:t>
      </w:r>
      <w:proofErr w:type="spellEnd"/>
      <w:r w:rsidRPr="00875AB9">
        <w:rPr>
          <w:rFonts w:ascii="Trebuchet MS" w:hAnsi="Trebuchet MS"/>
          <w:sz w:val="20"/>
          <w:szCs w:val="20"/>
        </w:rPr>
        <w:t xml:space="preserve">, L., </w:t>
      </w:r>
      <w:proofErr w:type="spellStart"/>
      <w:r w:rsidRPr="00875AB9">
        <w:rPr>
          <w:rFonts w:ascii="Trebuchet MS" w:hAnsi="Trebuchet MS"/>
          <w:sz w:val="20"/>
          <w:szCs w:val="20"/>
        </w:rPr>
        <w:t>Korkman</w:t>
      </w:r>
      <w:proofErr w:type="spellEnd"/>
      <w:r w:rsidRPr="00875AB9">
        <w:rPr>
          <w:rFonts w:ascii="Trebuchet MS" w:hAnsi="Trebuchet MS"/>
          <w:sz w:val="20"/>
          <w:szCs w:val="20"/>
        </w:rPr>
        <w:t xml:space="preserve">, M., &amp; </w:t>
      </w:r>
      <w:proofErr w:type="spellStart"/>
      <w:r w:rsidRPr="00875AB9">
        <w:rPr>
          <w:rFonts w:ascii="Trebuchet MS" w:hAnsi="Trebuchet MS"/>
          <w:sz w:val="20"/>
          <w:szCs w:val="20"/>
        </w:rPr>
        <w:t>Lahti-Nuuttila</w:t>
      </w:r>
      <w:proofErr w:type="spellEnd"/>
      <w:r w:rsidRPr="00875AB9">
        <w:rPr>
          <w:rFonts w:ascii="Trebuchet MS" w:hAnsi="Trebuchet MS"/>
          <w:sz w:val="20"/>
          <w:szCs w:val="20"/>
        </w:rPr>
        <w:t xml:space="preserve">, P. (2001). </w:t>
      </w:r>
      <w:r w:rsidRPr="00C30301">
        <w:rPr>
          <w:rFonts w:ascii="Trebuchet MS" w:hAnsi="Trebuchet MS"/>
          <w:sz w:val="20"/>
          <w:szCs w:val="20"/>
          <w:lang w:val="en-US"/>
        </w:rPr>
        <w:t xml:space="preserve">Differential development of attention and executive functions in 3-to 12-year-old </w:t>
      </w:r>
      <w:proofErr w:type="spellStart"/>
      <w:proofErr w:type="gramStart"/>
      <w:r w:rsidRPr="00C30301">
        <w:rPr>
          <w:rFonts w:ascii="Trebuchet MS" w:hAnsi="Trebuchet MS"/>
          <w:sz w:val="20"/>
          <w:szCs w:val="20"/>
          <w:lang w:val="en-US"/>
        </w:rPr>
        <w:t>finnish</w:t>
      </w:r>
      <w:proofErr w:type="spellEnd"/>
      <w:proofErr w:type="gramEnd"/>
      <w:r w:rsidRPr="00C30301">
        <w:rPr>
          <w:rFonts w:ascii="Trebuchet MS" w:hAnsi="Trebuchet MS"/>
          <w:sz w:val="20"/>
          <w:szCs w:val="20"/>
          <w:lang w:val="en-US"/>
        </w:rPr>
        <w:t xml:space="preserve"> children. </w:t>
      </w:r>
      <w:proofErr w:type="spellStart"/>
      <w:r w:rsidRPr="00C30301">
        <w:rPr>
          <w:rFonts w:ascii="Trebuchet MS" w:hAnsi="Trebuchet MS"/>
          <w:i/>
          <w:sz w:val="20"/>
          <w:szCs w:val="20"/>
        </w:rPr>
        <w:t>Developmental</w:t>
      </w:r>
      <w:proofErr w:type="spellEnd"/>
      <w:r w:rsidRPr="00C30301">
        <w:rPr>
          <w:rFonts w:ascii="Trebuchet MS" w:hAnsi="Trebuchet MS"/>
          <w:i/>
          <w:sz w:val="20"/>
          <w:szCs w:val="20"/>
        </w:rPr>
        <w:t xml:space="preserve"> </w:t>
      </w:r>
      <w:proofErr w:type="spellStart"/>
      <w:r w:rsidRPr="00C30301">
        <w:rPr>
          <w:rFonts w:ascii="Trebuchet MS" w:hAnsi="Trebuchet MS"/>
          <w:i/>
          <w:sz w:val="20"/>
          <w:szCs w:val="20"/>
        </w:rPr>
        <w:t>Neuropsychology</w:t>
      </w:r>
      <w:proofErr w:type="spellEnd"/>
      <w:r w:rsidRPr="00C30301">
        <w:rPr>
          <w:rFonts w:ascii="Trebuchet MS" w:hAnsi="Trebuchet MS"/>
          <w:i/>
          <w:sz w:val="20"/>
          <w:szCs w:val="20"/>
        </w:rPr>
        <w:t xml:space="preserve">, 20, </w:t>
      </w:r>
      <w:r w:rsidRPr="00C30301">
        <w:rPr>
          <w:rFonts w:ascii="Trebuchet MS" w:hAnsi="Trebuchet MS"/>
          <w:sz w:val="20"/>
          <w:szCs w:val="20"/>
        </w:rPr>
        <w:t>407-28.</w:t>
      </w:r>
      <w:r w:rsidRPr="00C30301">
        <w:rPr>
          <w:rFonts w:ascii="Trebuchet MS" w:hAnsi="Trebuchet MS"/>
          <w:noProof/>
          <w:sz w:val="20"/>
          <w:szCs w:val="20"/>
          <w:lang w:eastAsia="es-DO"/>
        </w:rPr>
        <w:t xml:space="preserve"> </w:t>
      </w:r>
    </w:p>
    <w:p w14:paraId="573E491C"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0B879A15" w14:textId="472637C4" w:rsidR="005C2AE3" w:rsidRPr="00C30301" w:rsidRDefault="005C2AE3" w:rsidP="005C2AE3">
      <w:pPr>
        <w:shd w:val="clear" w:color="auto" w:fill="FFFFFF"/>
        <w:spacing w:after="0" w:line="240" w:lineRule="auto"/>
        <w:ind w:left="567" w:hanging="567"/>
        <w:jc w:val="both"/>
        <w:rPr>
          <w:rFonts w:ascii="Trebuchet MS" w:eastAsia="Times New Roman" w:hAnsi="Trebuchet MS" w:cstheme="minorHAnsi"/>
          <w:sz w:val="20"/>
          <w:szCs w:val="20"/>
          <w:lang w:eastAsia="es-DO"/>
        </w:rPr>
      </w:pPr>
      <w:r w:rsidRPr="00C30301">
        <w:rPr>
          <w:rFonts w:ascii="Trebuchet MS" w:hAnsi="Trebuchet MS" w:cstheme="minorHAnsi"/>
          <w:bCs/>
          <w:sz w:val="20"/>
          <w:szCs w:val="20"/>
        </w:rPr>
        <w:t xml:space="preserve">Laredo Alcázar, M. (2017). </w:t>
      </w:r>
      <w:r w:rsidRPr="00C30301">
        <w:rPr>
          <w:rFonts w:ascii="Trebuchet MS" w:eastAsia="Times New Roman" w:hAnsi="Trebuchet MS" w:cstheme="minorHAnsi"/>
          <w:i/>
          <w:iCs/>
          <w:sz w:val="20"/>
          <w:szCs w:val="20"/>
          <w:lang w:eastAsia="es-DO"/>
        </w:rPr>
        <w:t xml:space="preserve">Actividades para entrenar las funciones ejecutivas en niños con TDAH (II). </w:t>
      </w:r>
      <w:r w:rsidRPr="00C30301">
        <w:rPr>
          <w:rFonts w:ascii="Trebuchet MS" w:eastAsia="Times New Roman" w:hAnsi="Trebuchet MS" w:cstheme="minorHAnsi"/>
          <w:sz w:val="20"/>
          <w:szCs w:val="20"/>
          <w:lang w:eastAsia="es-DO"/>
        </w:rPr>
        <w:t>Obtenido e</w:t>
      </w:r>
      <w:r w:rsidR="00273286" w:rsidRPr="00C30301">
        <w:rPr>
          <w:rFonts w:ascii="Trebuchet MS" w:eastAsia="Times New Roman" w:hAnsi="Trebuchet MS" w:cstheme="minorHAnsi"/>
          <w:sz w:val="20"/>
          <w:szCs w:val="20"/>
          <w:lang w:eastAsia="es-DO"/>
        </w:rPr>
        <w:t>l 18 de</w:t>
      </w:r>
      <w:r w:rsidRPr="00C30301">
        <w:rPr>
          <w:rFonts w:ascii="Trebuchet MS" w:eastAsia="Times New Roman" w:hAnsi="Trebuchet MS" w:cstheme="minorHAnsi"/>
          <w:sz w:val="20"/>
          <w:szCs w:val="20"/>
          <w:lang w:eastAsia="es-DO"/>
        </w:rPr>
        <w:t xml:space="preserve"> septiembre</w:t>
      </w:r>
      <w:r w:rsidR="00273286" w:rsidRPr="00C30301">
        <w:rPr>
          <w:rFonts w:ascii="Trebuchet MS" w:eastAsia="Times New Roman" w:hAnsi="Trebuchet MS" w:cstheme="minorHAnsi"/>
          <w:sz w:val="20"/>
          <w:szCs w:val="20"/>
          <w:lang w:eastAsia="es-DO"/>
        </w:rPr>
        <w:t xml:space="preserve"> </w:t>
      </w:r>
      <w:r w:rsidRPr="00C30301">
        <w:rPr>
          <w:rFonts w:ascii="Trebuchet MS" w:eastAsia="Times New Roman" w:hAnsi="Trebuchet MS" w:cstheme="minorHAnsi"/>
          <w:sz w:val="20"/>
          <w:szCs w:val="20"/>
          <w:lang w:eastAsia="es-DO"/>
        </w:rPr>
        <w:t>de, 2018, de URL: </w:t>
      </w:r>
      <w:hyperlink w:history="1">
        <w:r w:rsidRPr="00C30301">
          <w:rPr>
            <w:rFonts w:ascii="Trebuchet MS" w:eastAsia="Times New Roman" w:hAnsi="Trebuchet MS" w:cstheme="minorHAnsi"/>
            <w:sz w:val="20"/>
            <w:szCs w:val="20"/>
            <w:lang w:eastAsia="es-DO"/>
          </w:rPr>
          <w:t xml:space="preserve">http://www.fundacioncadah.org </w:t>
        </w:r>
        <w:r w:rsidRPr="00C30301">
          <w:rPr>
            <w:rFonts w:ascii="Trebuchet MS" w:eastAsia="Times New Roman" w:hAnsi="Trebuchet MS" w:cstheme="minorHAnsi"/>
            <w:sz w:val="20"/>
            <w:szCs w:val="20"/>
            <w:lang w:eastAsia="es-DO"/>
          </w:rPr>
          <w:lastRenderedPageBreak/>
          <w:t>/web/printPDF.php?idweb=1&amp;account=j289eghfd7511986&amp;contenido=actividades-para-entrenar-funciones-ejecutivas-en-nins-con-tdah-ii</w:t>
        </w:r>
      </w:hyperlink>
      <w:r w:rsidRPr="00C30301">
        <w:rPr>
          <w:rFonts w:ascii="Trebuchet MS" w:eastAsia="Times New Roman" w:hAnsi="Trebuchet MS" w:cstheme="minorHAnsi"/>
          <w:sz w:val="20"/>
          <w:szCs w:val="20"/>
          <w:lang w:eastAsia="es-DO"/>
        </w:rPr>
        <w:t>.</w:t>
      </w:r>
    </w:p>
    <w:p w14:paraId="6C2EC21C"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58D9AC00"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roofErr w:type="spellStart"/>
      <w:proofErr w:type="gramStart"/>
      <w:r w:rsidRPr="00C30301">
        <w:rPr>
          <w:rFonts w:ascii="Trebuchet MS" w:eastAsia="Times New Roman" w:hAnsi="Trebuchet MS" w:cs="Times New Roman"/>
          <w:sz w:val="20"/>
          <w:szCs w:val="20"/>
          <w:lang w:val="en-US" w:eastAsia="es-DO"/>
        </w:rPr>
        <w:t>Lezak</w:t>
      </w:r>
      <w:proofErr w:type="spellEnd"/>
      <w:r w:rsidRPr="00C30301">
        <w:rPr>
          <w:rFonts w:ascii="Trebuchet MS" w:eastAsia="Times New Roman" w:hAnsi="Trebuchet MS" w:cs="Times New Roman"/>
          <w:sz w:val="20"/>
          <w:szCs w:val="20"/>
          <w:lang w:val="en-US" w:eastAsia="es-DO"/>
        </w:rPr>
        <w:t>, M. (1982).</w:t>
      </w:r>
      <w:proofErr w:type="gramEnd"/>
      <w:r w:rsidRPr="00C30301">
        <w:rPr>
          <w:rFonts w:ascii="Trebuchet MS" w:eastAsia="Times New Roman" w:hAnsi="Trebuchet MS" w:cs="Times New Roman"/>
          <w:sz w:val="20"/>
          <w:szCs w:val="20"/>
          <w:lang w:val="en-US" w:eastAsia="es-DO"/>
        </w:rPr>
        <w:t xml:space="preserve"> </w:t>
      </w:r>
      <w:proofErr w:type="gramStart"/>
      <w:r w:rsidRPr="00C30301">
        <w:rPr>
          <w:rFonts w:ascii="Trebuchet MS" w:eastAsia="Times New Roman" w:hAnsi="Trebuchet MS" w:cs="Times New Roman"/>
          <w:sz w:val="20"/>
          <w:szCs w:val="20"/>
          <w:lang w:val="en-US" w:eastAsia="es-DO"/>
        </w:rPr>
        <w:t>The problem of assessing executive functions.</w:t>
      </w:r>
      <w:proofErr w:type="gramEnd"/>
      <w:r w:rsidRPr="00C30301">
        <w:rPr>
          <w:rFonts w:ascii="Trebuchet MS" w:eastAsia="Times New Roman" w:hAnsi="Trebuchet MS" w:cs="Times New Roman"/>
          <w:i/>
          <w:iCs/>
          <w:sz w:val="20"/>
          <w:szCs w:val="20"/>
          <w:lang w:val="en-US" w:eastAsia="es-DO"/>
        </w:rPr>
        <w:t xml:space="preserve"> International Journal of Psychology</w:t>
      </w:r>
      <w:r w:rsidRPr="00C30301">
        <w:rPr>
          <w:rFonts w:ascii="Trebuchet MS" w:eastAsia="Times New Roman" w:hAnsi="Trebuchet MS" w:cs="Times New Roman"/>
          <w:i/>
          <w:sz w:val="20"/>
          <w:szCs w:val="20"/>
          <w:lang w:val="en-US" w:eastAsia="es-DO"/>
        </w:rPr>
        <w:t>, 17</w:t>
      </w:r>
      <w:r w:rsidRPr="00C30301">
        <w:rPr>
          <w:rFonts w:ascii="Trebuchet MS" w:eastAsia="Times New Roman" w:hAnsi="Trebuchet MS" w:cs="Times New Roman"/>
          <w:sz w:val="20"/>
          <w:szCs w:val="20"/>
          <w:lang w:val="en-US" w:eastAsia="es-DO"/>
        </w:rPr>
        <w:t>, 281-297.</w:t>
      </w:r>
    </w:p>
    <w:p w14:paraId="31A85158"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2145728A"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roofErr w:type="spellStart"/>
      <w:proofErr w:type="gramStart"/>
      <w:r w:rsidRPr="00C30301">
        <w:rPr>
          <w:rFonts w:ascii="Trebuchet MS" w:eastAsia="Times New Roman" w:hAnsi="Trebuchet MS" w:cs="Times New Roman"/>
          <w:sz w:val="20"/>
          <w:szCs w:val="20"/>
          <w:lang w:val="en-US" w:eastAsia="es-DO"/>
        </w:rPr>
        <w:t>Lezak</w:t>
      </w:r>
      <w:proofErr w:type="spellEnd"/>
      <w:r w:rsidRPr="00C30301">
        <w:rPr>
          <w:rFonts w:ascii="Trebuchet MS" w:eastAsia="Times New Roman" w:hAnsi="Trebuchet MS" w:cs="Times New Roman"/>
          <w:sz w:val="20"/>
          <w:szCs w:val="20"/>
          <w:lang w:val="en-US" w:eastAsia="es-DO"/>
        </w:rPr>
        <w:t>, M. (1987).</w:t>
      </w:r>
      <w:proofErr w:type="gramEnd"/>
      <w:r w:rsidRPr="00C30301">
        <w:rPr>
          <w:rFonts w:ascii="Trebuchet MS" w:eastAsia="Times New Roman" w:hAnsi="Trebuchet MS" w:cs="Times New Roman"/>
          <w:sz w:val="20"/>
          <w:szCs w:val="20"/>
          <w:lang w:val="en-US" w:eastAsia="es-DO"/>
        </w:rPr>
        <w:t xml:space="preserve"> </w:t>
      </w:r>
      <w:proofErr w:type="gramStart"/>
      <w:r w:rsidRPr="00C30301">
        <w:rPr>
          <w:rFonts w:ascii="Trebuchet MS" w:eastAsia="Times New Roman" w:hAnsi="Trebuchet MS" w:cs="Times New Roman"/>
          <w:sz w:val="20"/>
          <w:szCs w:val="20"/>
          <w:lang w:val="en-US" w:eastAsia="es-DO"/>
        </w:rPr>
        <w:t xml:space="preserve">Relationship between personality disorders, social disturbances and </w:t>
      </w:r>
      <w:proofErr w:type="spellStart"/>
      <w:r w:rsidRPr="00C30301">
        <w:rPr>
          <w:rFonts w:ascii="Trebuchet MS" w:eastAsia="Times New Roman" w:hAnsi="Trebuchet MS" w:cs="Times New Roman"/>
          <w:sz w:val="20"/>
          <w:szCs w:val="20"/>
          <w:lang w:val="en-US" w:eastAsia="es-DO"/>
        </w:rPr>
        <w:t>psysical</w:t>
      </w:r>
      <w:proofErr w:type="spellEnd"/>
      <w:r w:rsidRPr="00C30301">
        <w:rPr>
          <w:rFonts w:ascii="Trebuchet MS" w:eastAsia="Times New Roman" w:hAnsi="Trebuchet MS" w:cs="Times New Roman"/>
          <w:sz w:val="20"/>
          <w:szCs w:val="20"/>
          <w:lang w:val="en-US" w:eastAsia="es-DO"/>
        </w:rPr>
        <w:t xml:space="preserve"> disability following traumatic brain injury.</w:t>
      </w:r>
      <w:proofErr w:type="gramEnd"/>
      <w:r w:rsidRPr="00C30301">
        <w:rPr>
          <w:rFonts w:ascii="Trebuchet MS" w:eastAsia="Times New Roman" w:hAnsi="Trebuchet MS" w:cs="Times New Roman"/>
          <w:sz w:val="20"/>
          <w:szCs w:val="20"/>
          <w:lang w:val="en-US" w:eastAsia="es-DO"/>
        </w:rPr>
        <w:t xml:space="preserve"> </w:t>
      </w:r>
      <w:r w:rsidRPr="00C30301">
        <w:rPr>
          <w:rFonts w:ascii="Trebuchet MS" w:eastAsia="Times New Roman" w:hAnsi="Trebuchet MS" w:cs="Times New Roman"/>
          <w:i/>
          <w:iCs/>
          <w:sz w:val="20"/>
          <w:szCs w:val="20"/>
          <w:lang w:val="en-US" w:eastAsia="es-DO"/>
        </w:rPr>
        <w:t xml:space="preserve">J Head Trauma </w:t>
      </w:r>
      <w:proofErr w:type="spellStart"/>
      <w:r w:rsidRPr="00C30301">
        <w:rPr>
          <w:rFonts w:ascii="Trebuchet MS" w:eastAsia="Times New Roman" w:hAnsi="Trebuchet MS" w:cs="Times New Roman"/>
          <w:i/>
          <w:iCs/>
          <w:sz w:val="20"/>
          <w:szCs w:val="20"/>
          <w:lang w:val="en-US" w:eastAsia="es-DO"/>
        </w:rPr>
        <w:t>Rehabil</w:t>
      </w:r>
      <w:proofErr w:type="spellEnd"/>
      <w:r w:rsidRPr="00C30301">
        <w:rPr>
          <w:rFonts w:ascii="Trebuchet MS" w:eastAsia="Times New Roman" w:hAnsi="Trebuchet MS" w:cs="Times New Roman"/>
          <w:i/>
          <w:iCs/>
          <w:sz w:val="20"/>
          <w:szCs w:val="20"/>
          <w:lang w:val="en-US" w:eastAsia="es-DO"/>
        </w:rPr>
        <w:t>,</w:t>
      </w:r>
      <w:r w:rsidRPr="00C30301">
        <w:rPr>
          <w:rFonts w:ascii="Trebuchet MS" w:eastAsia="Times New Roman" w:hAnsi="Trebuchet MS" w:cs="Times New Roman"/>
          <w:i/>
          <w:sz w:val="20"/>
          <w:szCs w:val="20"/>
          <w:lang w:val="en-US" w:eastAsia="es-DO"/>
        </w:rPr>
        <w:t xml:space="preserve"> 2</w:t>
      </w:r>
      <w:r w:rsidRPr="00C30301">
        <w:rPr>
          <w:rFonts w:ascii="Trebuchet MS" w:eastAsia="Times New Roman" w:hAnsi="Trebuchet MS" w:cs="Times New Roman"/>
          <w:sz w:val="20"/>
          <w:szCs w:val="20"/>
          <w:lang w:val="en-US" w:eastAsia="es-DO"/>
        </w:rPr>
        <w:t>, 57-69.</w:t>
      </w:r>
    </w:p>
    <w:p w14:paraId="0047DC3F"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5FD914A2" w14:textId="5CCA60E5"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roofErr w:type="spellStart"/>
      <w:proofErr w:type="gramStart"/>
      <w:r w:rsidRPr="00C30301">
        <w:rPr>
          <w:rFonts w:ascii="Trebuchet MS" w:eastAsia="Times New Roman" w:hAnsi="Trebuchet MS" w:cs="Times New Roman"/>
          <w:sz w:val="20"/>
          <w:szCs w:val="20"/>
          <w:lang w:val="en-US" w:eastAsia="es-DO"/>
        </w:rPr>
        <w:t>Lezak</w:t>
      </w:r>
      <w:proofErr w:type="spellEnd"/>
      <w:r w:rsidRPr="00C30301">
        <w:rPr>
          <w:rFonts w:ascii="Trebuchet MS" w:eastAsia="Times New Roman" w:hAnsi="Trebuchet MS" w:cs="Times New Roman"/>
          <w:sz w:val="20"/>
          <w:szCs w:val="20"/>
          <w:lang w:val="en-US" w:eastAsia="es-DO"/>
        </w:rPr>
        <w:t>, M. (1995).</w:t>
      </w:r>
      <w:proofErr w:type="gramEnd"/>
      <w:r w:rsidRPr="00C30301">
        <w:rPr>
          <w:rFonts w:ascii="Trebuchet MS" w:eastAsia="Times New Roman" w:hAnsi="Trebuchet MS" w:cs="Times New Roman"/>
          <w:sz w:val="20"/>
          <w:szCs w:val="20"/>
          <w:lang w:val="en-US" w:eastAsia="es-DO"/>
        </w:rPr>
        <w:t xml:space="preserve"> Executive function </w:t>
      </w:r>
      <w:proofErr w:type="gramStart"/>
      <w:r w:rsidRPr="00C30301">
        <w:rPr>
          <w:rFonts w:ascii="Trebuchet MS" w:eastAsia="Times New Roman" w:hAnsi="Trebuchet MS" w:cs="Times New Roman"/>
          <w:sz w:val="20"/>
          <w:szCs w:val="20"/>
          <w:lang w:val="en-US" w:eastAsia="es-DO"/>
        </w:rPr>
        <w:t>and  motor</w:t>
      </w:r>
      <w:proofErr w:type="gramEnd"/>
      <w:r w:rsidRPr="00C30301">
        <w:rPr>
          <w:rFonts w:ascii="Trebuchet MS" w:eastAsia="Times New Roman" w:hAnsi="Trebuchet MS" w:cs="Times New Roman"/>
          <w:sz w:val="20"/>
          <w:szCs w:val="20"/>
          <w:lang w:val="en-US" w:eastAsia="es-DO"/>
        </w:rPr>
        <w:t xml:space="preserve">  performance.  </w:t>
      </w:r>
      <w:proofErr w:type="gramStart"/>
      <w:r w:rsidRPr="00C30301">
        <w:rPr>
          <w:rFonts w:ascii="Trebuchet MS" w:eastAsia="Times New Roman" w:hAnsi="Trebuchet MS" w:cs="Times New Roman"/>
          <w:sz w:val="20"/>
          <w:szCs w:val="20"/>
          <w:lang w:val="en-US" w:eastAsia="es-DO"/>
        </w:rPr>
        <w:t xml:space="preserve">In M. </w:t>
      </w:r>
      <w:proofErr w:type="spellStart"/>
      <w:r w:rsidRPr="00C30301">
        <w:rPr>
          <w:rFonts w:ascii="Trebuchet MS" w:eastAsia="Times New Roman" w:hAnsi="Trebuchet MS" w:cs="Times New Roman"/>
          <w:sz w:val="20"/>
          <w:szCs w:val="20"/>
          <w:lang w:val="en-US" w:eastAsia="es-DO"/>
        </w:rPr>
        <w:t>Lezak</w:t>
      </w:r>
      <w:proofErr w:type="spellEnd"/>
      <w:r w:rsidRPr="00C30301">
        <w:rPr>
          <w:rFonts w:ascii="Trebuchet MS" w:eastAsia="Times New Roman" w:hAnsi="Trebuchet MS" w:cs="Times New Roman"/>
          <w:sz w:val="20"/>
          <w:szCs w:val="20"/>
          <w:lang w:val="en-US" w:eastAsia="es-DO"/>
        </w:rPr>
        <w:t xml:space="preserve"> (Eds.),</w:t>
      </w:r>
      <w:r w:rsidRPr="00C30301">
        <w:rPr>
          <w:rFonts w:ascii="Trebuchet MS" w:eastAsia="Times New Roman" w:hAnsi="Trebuchet MS" w:cs="Times New Roman"/>
          <w:i/>
          <w:iCs/>
          <w:sz w:val="20"/>
          <w:szCs w:val="20"/>
          <w:lang w:val="en-US" w:eastAsia="es-DO"/>
        </w:rPr>
        <w:t xml:space="preserve"> Neuropsychological assessment </w:t>
      </w:r>
      <w:r w:rsidRPr="00C30301">
        <w:rPr>
          <w:rFonts w:ascii="Trebuchet MS" w:eastAsia="Times New Roman" w:hAnsi="Trebuchet MS" w:cs="Times New Roman"/>
          <w:sz w:val="20"/>
          <w:szCs w:val="20"/>
          <w:lang w:val="en-US" w:eastAsia="es-DO"/>
        </w:rPr>
        <w:t>(p.650-85).</w:t>
      </w:r>
      <w:proofErr w:type="gramEnd"/>
      <w:r w:rsidRPr="00C30301">
        <w:rPr>
          <w:rFonts w:ascii="Trebuchet MS" w:eastAsia="Times New Roman" w:hAnsi="Trebuchet MS" w:cs="Times New Roman"/>
          <w:sz w:val="20"/>
          <w:szCs w:val="20"/>
          <w:lang w:val="en-US" w:eastAsia="es-DO"/>
        </w:rPr>
        <w:t xml:space="preserve"> New York: Oxford University Press.</w:t>
      </w:r>
    </w:p>
    <w:p w14:paraId="25F96A17"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6C67B10C"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roofErr w:type="spellStart"/>
      <w:r w:rsidRPr="00C30301">
        <w:rPr>
          <w:rFonts w:ascii="Trebuchet MS" w:eastAsia="Times New Roman" w:hAnsi="Trebuchet MS" w:cs="Times New Roman"/>
          <w:sz w:val="20"/>
          <w:szCs w:val="20"/>
          <w:lang w:val="en-US" w:eastAsia="es-DO"/>
        </w:rPr>
        <w:t>Lezak</w:t>
      </w:r>
      <w:proofErr w:type="spellEnd"/>
      <w:r w:rsidRPr="00C30301">
        <w:rPr>
          <w:rFonts w:ascii="Trebuchet MS" w:eastAsia="Times New Roman" w:hAnsi="Trebuchet MS" w:cs="Times New Roman"/>
          <w:sz w:val="20"/>
          <w:szCs w:val="20"/>
          <w:lang w:val="en-US" w:eastAsia="es-DO"/>
        </w:rPr>
        <w:t xml:space="preserve">, M. D., </w:t>
      </w:r>
      <w:proofErr w:type="spellStart"/>
      <w:r w:rsidRPr="00C30301">
        <w:rPr>
          <w:rFonts w:ascii="Trebuchet MS" w:eastAsia="Times New Roman" w:hAnsi="Trebuchet MS" w:cs="Times New Roman"/>
          <w:sz w:val="20"/>
          <w:szCs w:val="20"/>
          <w:lang w:val="en-US" w:eastAsia="es-DO"/>
        </w:rPr>
        <w:t>Howieson</w:t>
      </w:r>
      <w:proofErr w:type="spellEnd"/>
      <w:r w:rsidRPr="00C30301">
        <w:rPr>
          <w:rFonts w:ascii="Trebuchet MS" w:eastAsia="Times New Roman" w:hAnsi="Trebuchet MS" w:cs="Times New Roman"/>
          <w:sz w:val="20"/>
          <w:szCs w:val="20"/>
          <w:lang w:val="en-US" w:eastAsia="es-DO"/>
        </w:rPr>
        <w:t xml:space="preserve">, D. B., &amp; Loring, D. W. (2004). </w:t>
      </w:r>
      <w:r w:rsidRPr="00C30301">
        <w:rPr>
          <w:rFonts w:ascii="Trebuchet MS" w:eastAsia="Times New Roman" w:hAnsi="Trebuchet MS" w:cs="Times New Roman"/>
          <w:i/>
          <w:sz w:val="20"/>
          <w:szCs w:val="20"/>
          <w:lang w:val="en-US" w:eastAsia="es-DO"/>
        </w:rPr>
        <w:t xml:space="preserve">Neuropsychological Assessment (4th </w:t>
      </w:r>
      <w:proofErr w:type="gramStart"/>
      <w:r w:rsidRPr="00C30301">
        <w:rPr>
          <w:rFonts w:ascii="Trebuchet MS" w:eastAsia="Times New Roman" w:hAnsi="Trebuchet MS" w:cs="Times New Roman"/>
          <w:i/>
          <w:sz w:val="20"/>
          <w:szCs w:val="20"/>
          <w:lang w:val="en-US" w:eastAsia="es-DO"/>
        </w:rPr>
        <w:t>ed</w:t>
      </w:r>
      <w:proofErr w:type="gramEnd"/>
      <w:r w:rsidRPr="00C30301">
        <w:rPr>
          <w:rFonts w:ascii="Trebuchet MS" w:eastAsia="Times New Roman" w:hAnsi="Trebuchet MS" w:cs="Times New Roman"/>
          <w:i/>
          <w:sz w:val="20"/>
          <w:szCs w:val="20"/>
          <w:lang w:val="en-US" w:eastAsia="es-DO"/>
        </w:rPr>
        <w:t>.).</w:t>
      </w:r>
      <w:r w:rsidRPr="00C30301">
        <w:rPr>
          <w:rFonts w:ascii="Trebuchet MS" w:eastAsia="Times New Roman" w:hAnsi="Trebuchet MS" w:cs="Times New Roman"/>
          <w:sz w:val="20"/>
          <w:szCs w:val="20"/>
          <w:lang w:val="en-US" w:eastAsia="es-DO"/>
        </w:rPr>
        <w:t xml:space="preserve"> New York: Oxford University Press.</w:t>
      </w:r>
    </w:p>
    <w:p w14:paraId="60FFF824" w14:textId="77777777" w:rsidR="005C2AE3" w:rsidRPr="00C30301" w:rsidRDefault="005C2AE3" w:rsidP="005C2AE3">
      <w:pPr>
        <w:spacing w:after="0" w:line="240" w:lineRule="auto"/>
        <w:jc w:val="both"/>
        <w:rPr>
          <w:rFonts w:ascii="Trebuchet MS" w:eastAsia="Times New Roman" w:hAnsi="Trebuchet MS" w:cs="Times New Roman"/>
          <w:sz w:val="20"/>
          <w:szCs w:val="20"/>
          <w:lang w:val="en-US" w:eastAsia="es-DO"/>
        </w:rPr>
      </w:pPr>
      <w:r w:rsidRPr="00C30301">
        <w:rPr>
          <w:rFonts w:ascii="Trebuchet MS" w:eastAsia="Times New Roman" w:hAnsi="Trebuchet MS" w:cs="Times New Roman"/>
          <w:sz w:val="20"/>
          <w:szCs w:val="20"/>
          <w:lang w:val="en-US" w:eastAsia="es-DO"/>
        </w:rPr>
        <w:t xml:space="preserve"> </w:t>
      </w:r>
    </w:p>
    <w:p w14:paraId="56DF74BD" w14:textId="5AF427E0"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roofErr w:type="spellStart"/>
      <w:r w:rsidRPr="00C30301">
        <w:rPr>
          <w:rFonts w:ascii="Trebuchet MS" w:eastAsia="Times New Roman" w:hAnsi="Trebuchet MS" w:cs="Times New Roman"/>
          <w:sz w:val="20"/>
          <w:szCs w:val="20"/>
          <w:lang w:eastAsia="es-DO"/>
        </w:rPr>
        <w:t>Lijffijt</w:t>
      </w:r>
      <w:proofErr w:type="spellEnd"/>
      <w:r w:rsidRPr="00C30301">
        <w:rPr>
          <w:rFonts w:ascii="Trebuchet MS" w:eastAsia="Times New Roman" w:hAnsi="Trebuchet MS" w:cs="Times New Roman"/>
          <w:sz w:val="20"/>
          <w:szCs w:val="20"/>
          <w:lang w:eastAsia="es-DO"/>
        </w:rPr>
        <w:t xml:space="preserve">, M., </w:t>
      </w:r>
      <w:proofErr w:type="spellStart"/>
      <w:r w:rsidRPr="00C30301">
        <w:rPr>
          <w:rFonts w:ascii="Trebuchet MS" w:eastAsia="Times New Roman" w:hAnsi="Trebuchet MS" w:cs="Times New Roman"/>
          <w:sz w:val="20"/>
          <w:szCs w:val="20"/>
          <w:lang w:eastAsia="es-DO"/>
        </w:rPr>
        <w:t>Kenemans</w:t>
      </w:r>
      <w:proofErr w:type="spellEnd"/>
      <w:r w:rsidRPr="00C30301">
        <w:rPr>
          <w:rFonts w:ascii="Trebuchet MS" w:eastAsia="Times New Roman" w:hAnsi="Trebuchet MS" w:cs="Times New Roman"/>
          <w:sz w:val="20"/>
          <w:szCs w:val="20"/>
          <w:lang w:eastAsia="es-DO"/>
        </w:rPr>
        <w:t xml:space="preserve">, J. L., </w:t>
      </w:r>
      <w:proofErr w:type="spellStart"/>
      <w:r w:rsidRPr="00C30301">
        <w:rPr>
          <w:rFonts w:ascii="Trebuchet MS" w:eastAsia="Times New Roman" w:hAnsi="Trebuchet MS" w:cs="Times New Roman"/>
          <w:sz w:val="20"/>
          <w:szCs w:val="20"/>
          <w:lang w:eastAsia="es-DO"/>
        </w:rPr>
        <w:t>Verbaten</w:t>
      </w:r>
      <w:proofErr w:type="spellEnd"/>
      <w:r w:rsidRPr="00C30301">
        <w:rPr>
          <w:rFonts w:ascii="Trebuchet MS" w:eastAsia="Times New Roman" w:hAnsi="Trebuchet MS" w:cs="Times New Roman"/>
          <w:sz w:val="20"/>
          <w:szCs w:val="20"/>
          <w:lang w:eastAsia="es-DO"/>
        </w:rPr>
        <w:t xml:space="preserve">, M. N., &amp; van </w:t>
      </w:r>
      <w:proofErr w:type="spellStart"/>
      <w:r w:rsidRPr="00C30301">
        <w:rPr>
          <w:rFonts w:ascii="Trebuchet MS" w:eastAsia="Times New Roman" w:hAnsi="Trebuchet MS" w:cs="Times New Roman"/>
          <w:sz w:val="20"/>
          <w:szCs w:val="20"/>
          <w:lang w:eastAsia="es-DO"/>
        </w:rPr>
        <w:t>Engeland</w:t>
      </w:r>
      <w:proofErr w:type="spellEnd"/>
      <w:r w:rsidRPr="00C30301">
        <w:rPr>
          <w:rFonts w:ascii="Trebuchet MS" w:eastAsia="Times New Roman" w:hAnsi="Trebuchet MS" w:cs="Times New Roman"/>
          <w:sz w:val="20"/>
          <w:szCs w:val="20"/>
          <w:lang w:eastAsia="es-DO"/>
        </w:rPr>
        <w:t xml:space="preserve">, H. (2005). </w:t>
      </w:r>
      <w:r w:rsidRPr="00C30301">
        <w:rPr>
          <w:rFonts w:ascii="Trebuchet MS" w:eastAsia="Times New Roman" w:hAnsi="Trebuchet MS" w:cs="Times New Roman"/>
          <w:sz w:val="20"/>
          <w:szCs w:val="20"/>
          <w:lang w:val="en-US" w:eastAsia="es-DO"/>
        </w:rPr>
        <w:t xml:space="preserve">A meta-analytic review of stopping performance in attention-deficit/hyperactivity disorder: deficient inhibitory motor control? </w:t>
      </w:r>
      <w:r w:rsidRPr="00C30301">
        <w:rPr>
          <w:rFonts w:ascii="Trebuchet MS" w:eastAsia="Times New Roman" w:hAnsi="Trebuchet MS" w:cs="Times New Roman"/>
          <w:i/>
          <w:sz w:val="20"/>
          <w:szCs w:val="20"/>
          <w:lang w:val="en-US" w:eastAsia="es-DO"/>
        </w:rPr>
        <w:t>Journal of Abnormal Child Psychology, 114,</w:t>
      </w:r>
      <w:r w:rsidRPr="00C30301">
        <w:rPr>
          <w:rFonts w:ascii="Trebuchet MS" w:eastAsia="Times New Roman" w:hAnsi="Trebuchet MS" w:cs="Times New Roman"/>
          <w:sz w:val="20"/>
          <w:szCs w:val="20"/>
          <w:lang w:val="en-US" w:eastAsia="es-DO"/>
        </w:rPr>
        <w:t xml:space="preserve"> 216-222.</w:t>
      </w:r>
    </w:p>
    <w:p w14:paraId="558E5392"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5028EADE"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roofErr w:type="spellStart"/>
      <w:proofErr w:type="gramStart"/>
      <w:r w:rsidRPr="00C30301">
        <w:rPr>
          <w:rFonts w:ascii="Trebuchet MS" w:eastAsia="Times New Roman" w:hAnsi="Trebuchet MS" w:cs="Times New Roman"/>
          <w:sz w:val="20"/>
          <w:szCs w:val="20"/>
          <w:lang w:val="en-US" w:eastAsia="es-DO"/>
        </w:rPr>
        <w:t>López</w:t>
      </w:r>
      <w:proofErr w:type="spellEnd"/>
      <w:r w:rsidRPr="00C30301">
        <w:rPr>
          <w:rFonts w:ascii="Trebuchet MS" w:eastAsia="Times New Roman" w:hAnsi="Trebuchet MS" w:cs="Times New Roman"/>
          <w:sz w:val="20"/>
          <w:szCs w:val="20"/>
          <w:lang w:val="en-US" w:eastAsia="es-DO"/>
        </w:rPr>
        <w:t xml:space="preserve">-Martín, S., Albert, J., </w:t>
      </w:r>
      <w:proofErr w:type="spellStart"/>
      <w:r w:rsidRPr="00C30301">
        <w:rPr>
          <w:rFonts w:ascii="Trebuchet MS" w:eastAsia="Times New Roman" w:hAnsi="Trebuchet MS" w:cs="Times New Roman"/>
          <w:sz w:val="20"/>
          <w:szCs w:val="20"/>
          <w:lang w:val="en-US" w:eastAsia="es-DO"/>
        </w:rPr>
        <w:t>Fernández-Jaén</w:t>
      </w:r>
      <w:proofErr w:type="spellEnd"/>
      <w:r w:rsidRPr="00C30301">
        <w:rPr>
          <w:rFonts w:ascii="Trebuchet MS" w:eastAsia="Times New Roman" w:hAnsi="Trebuchet MS" w:cs="Times New Roman"/>
          <w:sz w:val="20"/>
          <w:szCs w:val="20"/>
          <w:lang w:val="en-US" w:eastAsia="es-DO"/>
        </w:rPr>
        <w:t xml:space="preserve">, A., &amp; </w:t>
      </w:r>
      <w:proofErr w:type="spellStart"/>
      <w:r w:rsidRPr="00C30301">
        <w:rPr>
          <w:rFonts w:ascii="Trebuchet MS" w:eastAsia="Times New Roman" w:hAnsi="Trebuchet MS" w:cs="Times New Roman"/>
          <w:sz w:val="20"/>
          <w:szCs w:val="20"/>
          <w:lang w:val="en-US" w:eastAsia="es-DO"/>
        </w:rPr>
        <w:t>Carretié</w:t>
      </w:r>
      <w:proofErr w:type="spellEnd"/>
      <w:r w:rsidRPr="00C30301">
        <w:rPr>
          <w:rFonts w:ascii="Trebuchet MS" w:eastAsia="Times New Roman" w:hAnsi="Trebuchet MS" w:cs="Times New Roman"/>
          <w:sz w:val="20"/>
          <w:szCs w:val="20"/>
          <w:lang w:val="en-US" w:eastAsia="es-DO"/>
        </w:rPr>
        <w:t>, L. (2009).</w:t>
      </w:r>
      <w:proofErr w:type="gramEnd"/>
      <w:r w:rsidRPr="00C30301">
        <w:rPr>
          <w:rFonts w:ascii="Trebuchet MS" w:eastAsia="Times New Roman" w:hAnsi="Trebuchet MS" w:cs="Times New Roman"/>
          <w:sz w:val="20"/>
          <w:szCs w:val="20"/>
          <w:lang w:val="en-US" w:eastAsia="es-DO"/>
        </w:rPr>
        <w:t xml:space="preserve"> </w:t>
      </w:r>
      <w:r w:rsidRPr="00C30301">
        <w:rPr>
          <w:rFonts w:ascii="Trebuchet MS" w:eastAsia="Times New Roman" w:hAnsi="Trebuchet MS" w:cs="Times New Roman"/>
          <w:sz w:val="20"/>
          <w:szCs w:val="20"/>
          <w:lang w:eastAsia="es-DO"/>
        </w:rPr>
        <w:t xml:space="preserve">Neurociencia afectiva del TDAH: datos existentes y direcciones futuras. </w:t>
      </w:r>
      <w:r w:rsidRPr="00C30301">
        <w:rPr>
          <w:rFonts w:ascii="Trebuchet MS" w:eastAsia="Times New Roman" w:hAnsi="Trebuchet MS" w:cs="Times New Roman"/>
          <w:i/>
          <w:iCs/>
          <w:sz w:val="20"/>
          <w:szCs w:val="20"/>
          <w:lang w:eastAsia="es-DO"/>
        </w:rPr>
        <w:t>Escritos de Psicología</w:t>
      </w:r>
      <w:r w:rsidRPr="00C30301">
        <w:rPr>
          <w:rFonts w:ascii="Trebuchet MS" w:eastAsia="Times New Roman" w:hAnsi="Trebuchet MS" w:cs="Times New Roman"/>
          <w:sz w:val="20"/>
          <w:szCs w:val="20"/>
          <w:lang w:eastAsia="es-DO"/>
        </w:rPr>
        <w:t>,</w:t>
      </w:r>
      <w:r w:rsidRPr="00C30301">
        <w:rPr>
          <w:rFonts w:ascii="Trebuchet MS" w:eastAsia="Times New Roman" w:hAnsi="Trebuchet MS" w:cs="Times New Roman"/>
          <w:i/>
          <w:iCs/>
          <w:sz w:val="20"/>
          <w:szCs w:val="20"/>
          <w:lang w:eastAsia="es-DO"/>
        </w:rPr>
        <w:t xml:space="preserve"> 3</w:t>
      </w:r>
      <w:r w:rsidRPr="00C30301">
        <w:rPr>
          <w:rFonts w:ascii="Trebuchet MS" w:eastAsia="Times New Roman" w:hAnsi="Trebuchet MS" w:cs="Times New Roman"/>
          <w:sz w:val="20"/>
          <w:szCs w:val="20"/>
          <w:lang w:eastAsia="es-DO"/>
        </w:rPr>
        <w:t xml:space="preserve"> (2), 17-29.</w:t>
      </w:r>
    </w:p>
    <w:p w14:paraId="4CC736E4"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1191A66B"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Luria, A. (1988). </w:t>
      </w:r>
      <w:r w:rsidRPr="00C30301">
        <w:rPr>
          <w:rFonts w:ascii="Trebuchet MS" w:eastAsia="Times New Roman" w:hAnsi="Trebuchet MS" w:cs="Times New Roman"/>
          <w:i/>
          <w:iCs/>
          <w:sz w:val="20"/>
          <w:szCs w:val="20"/>
          <w:lang w:eastAsia="es-DO"/>
        </w:rPr>
        <w:t>El cerebro en acción.</w:t>
      </w:r>
      <w:r w:rsidRPr="00C30301">
        <w:rPr>
          <w:rFonts w:ascii="Trebuchet MS" w:eastAsia="Times New Roman" w:hAnsi="Trebuchet MS" w:cs="Times New Roman"/>
          <w:i/>
          <w:sz w:val="20"/>
          <w:szCs w:val="20"/>
          <w:lang w:eastAsia="es-DO"/>
        </w:rPr>
        <w:t xml:space="preserve"> (5ta ed.).</w:t>
      </w:r>
      <w:r w:rsidRPr="00C30301">
        <w:rPr>
          <w:rFonts w:ascii="Trebuchet MS" w:eastAsia="Times New Roman" w:hAnsi="Trebuchet MS" w:cs="Times New Roman"/>
          <w:sz w:val="20"/>
          <w:szCs w:val="20"/>
          <w:lang w:eastAsia="es-DO"/>
        </w:rPr>
        <w:t xml:space="preserve"> Barcelona: Martínez-Roca.</w:t>
      </w:r>
    </w:p>
    <w:p w14:paraId="1BAA0554" w14:textId="77777777" w:rsidR="005C2AE3" w:rsidRPr="00C30301" w:rsidRDefault="005C2AE3" w:rsidP="005C2AE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649B32AB"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Martínez, V., Álvarez, M. J., Cid, L., </w:t>
      </w:r>
      <w:proofErr w:type="spellStart"/>
      <w:r w:rsidRPr="00C30301">
        <w:rPr>
          <w:rFonts w:ascii="Trebuchet MS" w:eastAsia="Times New Roman" w:hAnsi="Trebuchet MS" w:cs="Times New Roman"/>
          <w:sz w:val="20"/>
          <w:szCs w:val="20"/>
          <w:lang w:eastAsia="es-DO"/>
        </w:rPr>
        <w:t>Garoz</w:t>
      </w:r>
      <w:proofErr w:type="spellEnd"/>
      <w:r w:rsidRPr="00C30301">
        <w:rPr>
          <w:rFonts w:ascii="Trebuchet MS" w:eastAsia="Times New Roman" w:hAnsi="Trebuchet MS" w:cs="Times New Roman"/>
          <w:sz w:val="20"/>
          <w:szCs w:val="20"/>
          <w:lang w:eastAsia="es-DO"/>
        </w:rPr>
        <w:t xml:space="preserve">, I., Vega, R., &amp; Villagra, A. (2003). </w:t>
      </w:r>
      <w:r w:rsidRPr="00C30301">
        <w:rPr>
          <w:rFonts w:ascii="Trebuchet MS" w:eastAsia="Times New Roman" w:hAnsi="Trebuchet MS" w:cs="Times New Roman"/>
          <w:i/>
          <w:iCs/>
          <w:sz w:val="20"/>
          <w:szCs w:val="20"/>
          <w:lang w:eastAsia="es-DO"/>
        </w:rPr>
        <w:t xml:space="preserve">Evaluación de la salud en educación física. Educación física y deporte escolar. </w:t>
      </w:r>
      <w:r w:rsidRPr="00C30301">
        <w:rPr>
          <w:rFonts w:ascii="Trebuchet MS" w:eastAsia="Times New Roman" w:hAnsi="Trebuchet MS" w:cs="Times New Roman"/>
          <w:sz w:val="20"/>
          <w:szCs w:val="20"/>
          <w:lang w:eastAsia="es-DO"/>
        </w:rPr>
        <w:t>Actas del V Congreso Internacional de FEADEF. Ed. AVAPEF. Valladolid, 313-317.</w:t>
      </w:r>
    </w:p>
    <w:p w14:paraId="30F3AB14"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0EF6F9C2" w14:textId="26735E10" w:rsidR="005C2AE3" w:rsidRPr="00C30301" w:rsidRDefault="005C2AE3" w:rsidP="005C2AE3">
      <w:pPr>
        <w:shd w:val="clear" w:color="auto" w:fill="FFFFFF"/>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heme="minorHAnsi"/>
          <w:iCs/>
          <w:sz w:val="20"/>
          <w:szCs w:val="20"/>
          <w:lang w:eastAsia="es-DO"/>
        </w:rPr>
        <w:t xml:space="preserve">Martín González, R. (Sin fecha). </w:t>
      </w:r>
      <w:r w:rsidRPr="00C30301">
        <w:rPr>
          <w:rFonts w:ascii="Trebuchet MS" w:eastAsia="Times New Roman" w:hAnsi="Trebuchet MS" w:cstheme="minorHAnsi"/>
          <w:i/>
          <w:iCs/>
          <w:sz w:val="20"/>
          <w:szCs w:val="20"/>
          <w:lang w:eastAsia="es-DO"/>
        </w:rPr>
        <w:t>Programa para la atención educativa al alumnado con TDAH</w:t>
      </w:r>
      <w:r w:rsidRPr="00C30301">
        <w:rPr>
          <w:rFonts w:ascii="Trebuchet MS" w:eastAsia="Times New Roman" w:hAnsi="Trebuchet MS" w:cstheme="minorHAnsi"/>
          <w:i/>
          <w:sz w:val="20"/>
          <w:szCs w:val="20"/>
          <w:lang w:eastAsia="es-DO"/>
        </w:rPr>
        <w:t>. Taller para el desarrollo de las funciones ejecutivas. Libro del alumno o alumna, nivel 1.</w:t>
      </w:r>
      <w:r w:rsidRPr="00C30301">
        <w:rPr>
          <w:rFonts w:ascii="Trebuchet MS" w:eastAsia="Times New Roman" w:hAnsi="Trebuchet MS" w:cstheme="minorHAnsi"/>
          <w:sz w:val="20"/>
          <w:szCs w:val="20"/>
          <w:lang w:eastAsia="es-DO"/>
        </w:rPr>
        <w:t xml:space="preserve"> [Documento PDF] </w:t>
      </w:r>
      <w:r w:rsidRPr="00C30301">
        <w:rPr>
          <w:rFonts w:ascii="Trebuchet MS" w:eastAsia="Times New Roman" w:hAnsi="Trebuchet MS" w:cstheme="minorHAnsi"/>
          <w:iCs/>
          <w:sz w:val="20"/>
          <w:szCs w:val="20"/>
          <w:lang w:eastAsia="es-DO"/>
        </w:rPr>
        <w:t>Obtenido</w:t>
      </w:r>
      <w:r w:rsidRPr="00C30301">
        <w:rPr>
          <w:rFonts w:ascii="Trebuchet MS" w:eastAsia="Times New Roman" w:hAnsi="Trebuchet MS" w:cstheme="minorHAnsi"/>
          <w:sz w:val="20"/>
          <w:szCs w:val="20"/>
          <w:lang w:eastAsia="es-DO"/>
        </w:rPr>
        <w:t xml:space="preserve"> e</w:t>
      </w:r>
      <w:r w:rsidR="00273286" w:rsidRPr="00C30301">
        <w:rPr>
          <w:rFonts w:ascii="Trebuchet MS" w:eastAsia="Times New Roman" w:hAnsi="Trebuchet MS" w:cstheme="minorHAnsi"/>
          <w:sz w:val="20"/>
          <w:szCs w:val="20"/>
          <w:lang w:eastAsia="es-DO"/>
        </w:rPr>
        <w:t>l 5 de</w:t>
      </w:r>
      <w:r w:rsidRPr="00C30301">
        <w:rPr>
          <w:rFonts w:ascii="Trebuchet MS" w:eastAsia="Times New Roman" w:hAnsi="Trebuchet MS" w:cstheme="minorHAnsi"/>
          <w:sz w:val="20"/>
          <w:szCs w:val="20"/>
          <w:lang w:eastAsia="es-DO"/>
        </w:rPr>
        <w:t xml:space="preserve"> septiembre de, 2018, de URL:</w:t>
      </w:r>
      <w:r w:rsidRPr="00C30301">
        <w:rPr>
          <w:rFonts w:ascii="Trebuchet MS" w:eastAsia="Times New Roman" w:hAnsi="Trebuchet MS" w:cstheme="minorHAnsi"/>
          <w:iCs/>
          <w:sz w:val="20"/>
          <w:szCs w:val="20"/>
          <w:lang w:eastAsia="es-DO"/>
        </w:rPr>
        <w:t xml:space="preserve"> </w:t>
      </w:r>
      <w:hyperlink r:id="rId42" w:history="1">
        <w:r w:rsidRPr="00C30301">
          <w:rPr>
            <w:rFonts w:ascii="Trebuchet MS" w:eastAsia="Times New Roman" w:hAnsi="Trebuchet MS" w:cs="Times New Roman"/>
            <w:sz w:val="20"/>
            <w:szCs w:val="20"/>
            <w:lang w:eastAsia="es-DO"/>
          </w:rPr>
          <w:t>https://docplayer.es/ 127905-Programa-para-la-atencion-educativa-al-alumnado-con-tdah.html</w:t>
        </w:r>
      </w:hyperlink>
      <w:r w:rsidRPr="00C30301">
        <w:rPr>
          <w:rFonts w:ascii="Trebuchet MS" w:eastAsia="Times New Roman" w:hAnsi="Trebuchet MS" w:cs="Times New Roman"/>
          <w:sz w:val="20"/>
          <w:szCs w:val="20"/>
          <w:lang w:eastAsia="es-DO"/>
        </w:rPr>
        <w:t>.</w:t>
      </w:r>
    </w:p>
    <w:p w14:paraId="33D832A3" w14:textId="77777777" w:rsidR="005C2AE3" w:rsidRPr="00C30301" w:rsidRDefault="005C2AE3" w:rsidP="005C2AE3">
      <w:pPr>
        <w:tabs>
          <w:tab w:val="left" w:pos="1352"/>
        </w:tabs>
        <w:spacing w:after="0" w:line="240" w:lineRule="auto"/>
        <w:ind w:left="567" w:hanging="567"/>
        <w:jc w:val="both"/>
        <w:rPr>
          <w:rFonts w:ascii="Trebuchet MS" w:hAnsi="Trebuchet MS" w:cs="Helvetica"/>
          <w:sz w:val="20"/>
          <w:szCs w:val="20"/>
          <w:shd w:val="clear" w:color="auto" w:fill="FFFFFF"/>
        </w:rPr>
      </w:pPr>
    </w:p>
    <w:p w14:paraId="081B62AC" w14:textId="2EE56D4B" w:rsidR="005C2AE3" w:rsidRPr="00C30301" w:rsidRDefault="005C2AE3" w:rsidP="005C2AE3">
      <w:pPr>
        <w:shd w:val="clear" w:color="auto" w:fill="FFFFFF"/>
        <w:spacing w:after="0" w:line="240" w:lineRule="auto"/>
        <w:ind w:left="567" w:hanging="567"/>
        <w:jc w:val="both"/>
        <w:rPr>
          <w:rFonts w:ascii="Trebuchet MS" w:eastAsia="Times New Roman" w:hAnsi="Trebuchet MS" w:cstheme="minorHAnsi"/>
          <w:sz w:val="20"/>
          <w:szCs w:val="20"/>
          <w:lang w:eastAsia="es-DO"/>
        </w:rPr>
      </w:pPr>
      <w:r w:rsidRPr="00C30301">
        <w:rPr>
          <w:rFonts w:ascii="Trebuchet MS" w:eastAsia="Times New Roman" w:hAnsi="Trebuchet MS" w:cstheme="minorHAnsi"/>
          <w:iCs/>
          <w:sz w:val="20"/>
          <w:szCs w:val="20"/>
          <w:lang w:eastAsia="es-DO"/>
        </w:rPr>
        <w:t>Martín González, R. (Sin fecha).</w:t>
      </w:r>
      <w:r w:rsidRPr="00C30301">
        <w:rPr>
          <w:rFonts w:ascii="Trebuchet MS" w:eastAsia="Times New Roman" w:hAnsi="Trebuchet MS" w:cstheme="minorHAnsi"/>
          <w:i/>
          <w:iCs/>
          <w:sz w:val="20"/>
          <w:szCs w:val="20"/>
          <w:lang w:eastAsia="es-DO"/>
        </w:rPr>
        <w:t xml:space="preserve"> Programa para la atención educativa al alumnado con TDAH</w:t>
      </w:r>
      <w:r w:rsidRPr="00C30301">
        <w:rPr>
          <w:rFonts w:ascii="Trebuchet MS" w:eastAsia="Times New Roman" w:hAnsi="Trebuchet MS" w:cstheme="minorHAnsi"/>
          <w:i/>
          <w:sz w:val="20"/>
          <w:szCs w:val="20"/>
          <w:lang w:eastAsia="es-DO"/>
        </w:rPr>
        <w:t>. Taller para el desarrollo de las funciones ejecutivas. Libro del profesorado, nivel 1.</w:t>
      </w:r>
      <w:r w:rsidRPr="00C30301">
        <w:rPr>
          <w:rFonts w:ascii="Trebuchet MS" w:eastAsia="Times New Roman" w:hAnsi="Trebuchet MS" w:cstheme="minorHAnsi"/>
          <w:sz w:val="20"/>
          <w:szCs w:val="20"/>
          <w:lang w:eastAsia="es-DO"/>
        </w:rPr>
        <w:t xml:space="preserve"> [Documento PDF] Obtenido e</w:t>
      </w:r>
      <w:r w:rsidR="00273286" w:rsidRPr="00C30301">
        <w:rPr>
          <w:rFonts w:ascii="Trebuchet MS" w:eastAsia="Times New Roman" w:hAnsi="Trebuchet MS" w:cstheme="minorHAnsi"/>
          <w:sz w:val="20"/>
          <w:szCs w:val="20"/>
          <w:lang w:eastAsia="es-DO"/>
        </w:rPr>
        <w:t>l 19 de</w:t>
      </w:r>
      <w:r w:rsidRPr="00C30301">
        <w:rPr>
          <w:rFonts w:ascii="Trebuchet MS" w:eastAsia="Times New Roman" w:hAnsi="Trebuchet MS" w:cstheme="minorHAnsi"/>
          <w:sz w:val="20"/>
          <w:szCs w:val="20"/>
          <w:lang w:eastAsia="es-DO"/>
        </w:rPr>
        <w:t xml:space="preserve"> septiembre de, 2018, de URL: https://www.gobiernodecanarias.org/educacion/5/WebDGOIE/WebCEP/docsUp/35707201/Docs/Atenci%F3n%20a%20la%20Diversidad/TDA_TDAH/DOSSIER%20PROFESORADO%20FUNCIONES%20EJECUTIVAS.pdf.</w:t>
      </w:r>
    </w:p>
    <w:p w14:paraId="1DA51097" w14:textId="77777777" w:rsidR="005C2AE3" w:rsidRPr="00C30301" w:rsidRDefault="005C2AE3" w:rsidP="005C2AE3">
      <w:pPr>
        <w:tabs>
          <w:tab w:val="left" w:pos="1352"/>
        </w:tabs>
        <w:spacing w:after="0" w:line="240" w:lineRule="auto"/>
        <w:ind w:left="567" w:hanging="567"/>
        <w:jc w:val="both"/>
        <w:rPr>
          <w:rFonts w:ascii="Trebuchet MS" w:hAnsi="Trebuchet MS" w:cs="Helvetica"/>
          <w:sz w:val="20"/>
          <w:szCs w:val="20"/>
          <w:shd w:val="clear" w:color="auto" w:fill="FFFFFF"/>
        </w:rPr>
      </w:pPr>
    </w:p>
    <w:p w14:paraId="607A3BDB" w14:textId="7D4BDE15" w:rsidR="005C2AE3" w:rsidRPr="00C30301" w:rsidRDefault="005C2AE3" w:rsidP="005C2AE3">
      <w:pPr>
        <w:tabs>
          <w:tab w:val="left" w:pos="1352"/>
        </w:tabs>
        <w:spacing w:after="0" w:line="240" w:lineRule="auto"/>
        <w:ind w:left="567" w:hanging="567"/>
        <w:jc w:val="both"/>
        <w:rPr>
          <w:rFonts w:ascii="Trebuchet MS" w:hAnsi="Trebuchet MS" w:cs="Helvetica"/>
          <w:sz w:val="20"/>
          <w:szCs w:val="20"/>
          <w:shd w:val="clear" w:color="auto" w:fill="FFFFFF"/>
        </w:rPr>
      </w:pPr>
      <w:r w:rsidRPr="00C30301">
        <w:rPr>
          <w:rFonts w:ascii="Trebuchet MS" w:hAnsi="Trebuchet MS" w:cs="Helvetica"/>
          <w:sz w:val="20"/>
          <w:szCs w:val="20"/>
          <w:shd w:val="clear" w:color="auto" w:fill="FFFFFF"/>
        </w:rPr>
        <w:t xml:space="preserve">Matute, E., &amp; </w:t>
      </w:r>
      <w:proofErr w:type="spellStart"/>
      <w:r w:rsidRPr="00C30301">
        <w:rPr>
          <w:rFonts w:ascii="Trebuchet MS" w:hAnsi="Trebuchet MS" w:cs="Helvetica"/>
          <w:sz w:val="20"/>
          <w:szCs w:val="20"/>
          <w:shd w:val="clear" w:color="auto" w:fill="FFFFFF"/>
        </w:rPr>
        <w:t>Rosselli</w:t>
      </w:r>
      <w:proofErr w:type="spellEnd"/>
      <w:r w:rsidRPr="00C30301">
        <w:rPr>
          <w:rFonts w:ascii="Trebuchet MS" w:hAnsi="Trebuchet MS" w:cs="Helvetica"/>
          <w:sz w:val="20"/>
          <w:szCs w:val="20"/>
          <w:shd w:val="clear" w:color="auto" w:fill="FFFFFF"/>
        </w:rPr>
        <w:t xml:space="preserve">, M. (2012). Bases biológicas y desarrollo de la función ejecutiva. En E. Matute &amp; M. </w:t>
      </w:r>
      <w:proofErr w:type="spellStart"/>
      <w:r w:rsidRPr="00C30301">
        <w:rPr>
          <w:rFonts w:ascii="Trebuchet MS" w:hAnsi="Trebuchet MS" w:cs="Helvetica"/>
          <w:sz w:val="20"/>
          <w:szCs w:val="20"/>
          <w:shd w:val="clear" w:color="auto" w:fill="FFFFFF"/>
        </w:rPr>
        <w:t>Rosselli</w:t>
      </w:r>
      <w:proofErr w:type="spellEnd"/>
      <w:r w:rsidRPr="00C30301">
        <w:rPr>
          <w:rFonts w:ascii="Trebuchet MS" w:hAnsi="Trebuchet MS" w:cs="Helvetica"/>
          <w:sz w:val="20"/>
          <w:szCs w:val="20"/>
          <w:shd w:val="clear" w:color="auto" w:fill="FFFFFF"/>
        </w:rPr>
        <w:t xml:space="preserve"> (Eds.), </w:t>
      </w:r>
      <w:r w:rsidRPr="00C30301">
        <w:rPr>
          <w:rFonts w:ascii="Trebuchet MS" w:hAnsi="Trebuchet MS" w:cs="Helvetica"/>
          <w:i/>
          <w:sz w:val="20"/>
          <w:szCs w:val="20"/>
          <w:shd w:val="clear" w:color="auto" w:fill="FFFFFF"/>
        </w:rPr>
        <w:t>Tendencias actuales de las neurociencias cognitivas</w:t>
      </w:r>
      <w:r w:rsidRPr="00C30301">
        <w:rPr>
          <w:rFonts w:ascii="Trebuchet MS" w:hAnsi="Trebuchet MS" w:cs="Helvetica"/>
          <w:sz w:val="20"/>
          <w:szCs w:val="20"/>
          <w:shd w:val="clear" w:color="auto" w:fill="FFFFFF"/>
        </w:rPr>
        <w:t xml:space="preserve"> </w:t>
      </w:r>
      <w:r w:rsidRPr="00C30301">
        <w:rPr>
          <w:rFonts w:ascii="Trebuchet MS" w:hAnsi="Trebuchet MS" w:cs="Helvetica"/>
          <w:i/>
          <w:sz w:val="20"/>
          <w:szCs w:val="20"/>
          <w:shd w:val="clear" w:color="auto" w:fill="FFFFFF"/>
        </w:rPr>
        <w:t>(2da. ed.)</w:t>
      </w:r>
      <w:r w:rsidRPr="00C30301">
        <w:rPr>
          <w:rFonts w:ascii="Trebuchet MS" w:hAnsi="Trebuchet MS" w:cs="Helvetica"/>
          <w:sz w:val="20"/>
          <w:szCs w:val="20"/>
          <w:shd w:val="clear" w:color="auto" w:fill="FFFFFF"/>
        </w:rPr>
        <w:t xml:space="preserve"> (pp.101-115). México: El Manual Moderno.</w:t>
      </w:r>
      <w:r w:rsidRPr="00C30301">
        <w:rPr>
          <w:rFonts w:ascii="Trebuchet MS" w:eastAsia="Times New Roman" w:hAnsi="Trebuchet MS" w:cs="Times New Roman"/>
          <w:sz w:val="20"/>
          <w:szCs w:val="20"/>
          <w:lang w:eastAsia="es-DO"/>
        </w:rPr>
        <w:t xml:space="preserve"> </w:t>
      </w:r>
      <w:r w:rsidRPr="00C30301">
        <w:rPr>
          <w:rFonts w:ascii="Trebuchet MS" w:hAnsi="Trebuchet MS"/>
          <w:sz w:val="20"/>
          <w:szCs w:val="20"/>
        </w:rPr>
        <w:t>Obtenido</w:t>
      </w:r>
      <w:r w:rsidR="00673BA4" w:rsidRPr="00C30301">
        <w:rPr>
          <w:rFonts w:ascii="Trebuchet MS" w:eastAsia="Times New Roman" w:hAnsi="Trebuchet MS" w:cs="Times New Roman"/>
          <w:sz w:val="20"/>
          <w:szCs w:val="20"/>
          <w:lang w:eastAsia="es-DO"/>
        </w:rPr>
        <w:t xml:space="preserve"> el 11 agosto </w:t>
      </w:r>
      <w:r w:rsidRPr="00C30301">
        <w:rPr>
          <w:rFonts w:ascii="Trebuchet MS" w:eastAsia="Times New Roman" w:hAnsi="Trebuchet MS" w:cs="Times New Roman"/>
          <w:sz w:val="20"/>
          <w:szCs w:val="20"/>
          <w:lang w:eastAsia="es-DO"/>
        </w:rPr>
        <w:t xml:space="preserve">de, 2018, de URL: </w:t>
      </w:r>
      <w:r w:rsidRPr="00C30301">
        <w:rPr>
          <w:rFonts w:ascii="Trebuchet MS" w:hAnsi="Trebuchet MS" w:cs="Helvetica"/>
          <w:sz w:val="20"/>
          <w:szCs w:val="20"/>
          <w:shd w:val="clear" w:color="auto" w:fill="FFFFFF"/>
        </w:rPr>
        <w:t xml:space="preserve"> </w:t>
      </w:r>
      <w:hyperlink r:id="rId43" w:history="1">
        <w:r w:rsidRPr="00C30301">
          <w:rPr>
            <w:rFonts w:ascii="Trebuchet MS" w:hAnsi="Trebuchet MS" w:cs="Helvetica"/>
            <w:sz w:val="20"/>
            <w:szCs w:val="20"/>
            <w:shd w:val="clear" w:color="auto" w:fill="FFFFFF"/>
          </w:rPr>
          <w:t>https://ebookcentral.proquest.com/lib/bibliotecaeoi-ebooks/detail.action?docID=3217323</w:t>
        </w:r>
      </w:hyperlink>
      <w:r w:rsidRPr="00C30301">
        <w:rPr>
          <w:rFonts w:ascii="Trebuchet MS" w:hAnsi="Trebuchet MS" w:cs="Helvetica"/>
          <w:sz w:val="20"/>
          <w:szCs w:val="20"/>
          <w:shd w:val="clear" w:color="auto" w:fill="FFFFFF"/>
        </w:rPr>
        <w:t>.</w:t>
      </w:r>
    </w:p>
    <w:p w14:paraId="4C5739F1"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4956B648" w14:textId="77777777" w:rsidR="005C2AE3" w:rsidRPr="00C30301" w:rsidRDefault="005C2AE3" w:rsidP="005C2AE3">
      <w:pPr>
        <w:spacing w:after="0" w:line="240" w:lineRule="auto"/>
        <w:ind w:left="567" w:hanging="567"/>
        <w:jc w:val="both"/>
        <w:rPr>
          <w:rFonts w:ascii="Trebuchet MS" w:hAnsi="Trebuchet MS"/>
          <w:sz w:val="20"/>
          <w:szCs w:val="20"/>
        </w:rPr>
      </w:pPr>
      <w:r w:rsidRPr="00C30301">
        <w:rPr>
          <w:rFonts w:ascii="Trebuchet MS" w:hAnsi="Trebuchet MS"/>
          <w:sz w:val="20"/>
          <w:szCs w:val="20"/>
        </w:rPr>
        <w:t xml:space="preserve">Miranda, A., Amado, L., &amp; </w:t>
      </w:r>
      <w:proofErr w:type="spellStart"/>
      <w:r w:rsidRPr="00C30301">
        <w:rPr>
          <w:rFonts w:ascii="Trebuchet MS" w:hAnsi="Trebuchet MS"/>
          <w:sz w:val="20"/>
          <w:szCs w:val="20"/>
        </w:rPr>
        <w:t>Jarque</w:t>
      </w:r>
      <w:proofErr w:type="spellEnd"/>
      <w:r w:rsidRPr="00C30301">
        <w:rPr>
          <w:rFonts w:ascii="Trebuchet MS" w:hAnsi="Trebuchet MS"/>
          <w:sz w:val="20"/>
          <w:szCs w:val="20"/>
        </w:rPr>
        <w:t xml:space="preserve">, S. (2001). </w:t>
      </w:r>
      <w:r w:rsidRPr="00C30301">
        <w:rPr>
          <w:rFonts w:ascii="Trebuchet MS" w:hAnsi="Trebuchet MS"/>
          <w:i/>
          <w:sz w:val="20"/>
          <w:szCs w:val="20"/>
        </w:rPr>
        <w:t>Trastornos  por  déficit  de  atención   con hiperactividad: una guía práctica.</w:t>
      </w:r>
      <w:r w:rsidRPr="00C30301">
        <w:rPr>
          <w:rFonts w:ascii="Trebuchet MS" w:hAnsi="Trebuchet MS"/>
          <w:sz w:val="20"/>
          <w:szCs w:val="20"/>
        </w:rPr>
        <w:t xml:space="preserve"> Málaga: Aljibe. </w:t>
      </w:r>
    </w:p>
    <w:p w14:paraId="1E9BB8EE" w14:textId="77777777" w:rsidR="005C2AE3" w:rsidRPr="00C30301" w:rsidRDefault="005C2AE3" w:rsidP="005C2AE3">
      <w:pPr>
        <w:spacing w:after="0" w:line="240" w:lineRule="auto"/>
        <w:ind w:left="567" w:hanging="567"/>
        <w:jc w:val="both"/>
        <w:rPr>
          <w:rFonts w:ascii="Trebuchet MS" w:hAnsi="Trebuchet MS"/>
          <w:sz w:val="20"/>
          <w:szCs w:val="20"/>
        </w:rPr>
      </w:pPr>
    </w:p>
    <w:p w14:paraId="571254F5" w14:textId="0BFB977F"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hAnsi="Trebuchet MS"/>
          <w:sz w:val="20"/>
          <w:szCs w:val="20"/>
        </w:rPr>
        <w:t xml:space="preserve">Miranda-Casas, A., Soriano, M., &amp; García, R. (2002). Optimización del proceso de enseñanza/aprendizaje en estudiantes con trastorno por déficit de atención con hiperactividad (TDAH). </w:t>
      </w:r>
      <w:proofErr w:type="spellStart"/>
      <w:r w:rsidRPr="00C30301">
        <w:rPr>
          <w:rFonts w:ascii="Trebuchet MS" w:hAnsi="Trebuchet MS"/>
          <w:i/>
          <w:sz w:val="20"/>
          <w:szCs w:val="20"/>
        </w:rPr>
        <w:t>EduPsykhé</w:t>
      </w:r>
      <w:proofErr w:type="spellEnd"/>
      <w:r w:rsidRPr="00C30301">
        <w:rPr>
          <w:rFonts w:ascii="Trebuchet MS" w:hAnsi="Trebuchet MS"/>
          <w:i/>
          <w:sz w:val="20"/>
          <w:szCs w:val="20"/>
        </w:rPr>
        <w:t>, 1</w:t>
      </w:r>
      <w:r w:rsidRPr="00C30301">
        <w:rPr>
          <w:rFonts w:ascii="Trebuchet MS" w:hAnsi="Trebuchet MS"/>
          <w:sz w:val="20"/>
          <w:szCs w:val="20"/>
        </w:rPr>
        <w:t xml:space="preserve"> (2), 249-274. Obtenido e</w:t>
      </w:r>
      <w:r w:rsidR="00273286" w:rsidRPr="00C30301">
        <w:rPr>
          <w:rFonts w:ascii="Trebuchet MS" w:hAnsi="Trebuchet MS"/>
          <w:sz w:val="20"/>
          <w:szCs w:val="20"/>
        </w:rPr>
        <w:t>l 30 de</w:t>
      </w:r>
      <w:r w:rsidRPr="00C30301">
        <w:rPr>
          <w:rFonts w:ascii="Trebuchet MS" w:hAnsi="Trebuchet MS"/>
          <w:sz w:val="20"/>
          <w:szCs w:val="20"/>
        </w:rPr>
        <w:t xml:space="preserve"> agosto de, 2018, de URL: </w:t>
      </w:r>
      <w:hyperlink r:id="rId44" w:history="1">
        <w:r w:rsidRPr="00C30301">
          <w:rPr>
            <w:rFonts w:ascii="Trebuchet MS" w:hAnsi="Trebuchet MS"/>
            <w:sz w:val="20"/>
            <w:szCs w:val="20"/>
          </w:rPr>
          <w:t>file:///E:/Users/FELIX%20MINAYA/Downloads/Dialnet-OptimizacionDelProcesoDe EnsenanzaaprendizajeEnEstu-280875%20(2).</w:t>
        </w:r>
        <w:proofErr w:type="spellStart"/>
        <w:r w:rsidRPr="00C30301">
          <w:rPr>
            <w:rFonts w:ascii="Trebuchet MS" w:hAnsi="Trebuchet MS"/>
            <w:sz w:val="20"/>
            <w:szCs w:val="20"/>
          </w:rPr>
          <w:t>pdf</w:t>
        </w:r>
        <w:proofErr w:type="spellEnd"/>
      </w:hyperlink>
      <w:r w:rsidRPr="00C30301">
        <w:rPr>
          <w:rFonts w:ascii="Trebuchet MS" w:hAnsi="Trebuchet MS"/>
          <w:sz w:val="20"/>
          <w:szCs w:val="20"/>
        </w:rPr>
        <w:t>.</w:t>
      </w:r>
    </w:p>
    <w:p w14:paraId="75521451" w14:textId="7C520C9E" w:rsidR="005C2AE3" w:rsidRPr="00C30301" w:rsidRDefault="005C2AE3" w:rsidP="005C2AE3">
      <w:pPr>
        <w:spacing w:after="0" w:line="240" w:lineRule="auto"/>
        <w:ind w:left="567" w:hanging="567"/>
        <w:jc w:val="both"/>
        <w:rPr>
          <w:rFonts w:ascii="Trebuchet MS" w:hAnsi="Trebuchet MS"/>
          <w:sz w:val="20"/>
          <w:szCs w:val="20"/>
        </w:rPr>
      </w:pPr>
      <w:r w:rsidRPr="00C30301">
        <w:rPr>
          <w:rFonts w:ascii="Trebuchet MS" w:hAnsi="Trebuchet MS"/>
          <w:sz w:val="20"/>
          <w:szCs w:val="20"/>
        </w:rPr>
        <w:lastRenderedPageBreak/>
        <w:t xml:space="preserve">Miranda-Casas, A., </w:t>
      </w:r>
      <w:proofErr w:type="spellStart"/>
      <w:r w:rsidRPr="00C30301">
        <w:rPr>
          <w:rFonts w:ascii="Trebuchet MS" w:hAnsi="Trebuchet MS"/>
          <w:sz w:val="20"/>
          <w:szCs w:val="20"/>
        </w:rPr>
        <w:t>Taverner</w:t>
      </w:r>
      <w:proofErr w:type="spellEnd"/>
      <w:r w:rsidRPr="00C30301">
        <w:rPr>
          <w:rFonts w:ascii="Trebuchet MS" w:hAnsi="Trebuchet MS"/>
          <w:sz w:val="20"/>
          <w:szCs w:val="20"/>
        </w:rPr>
        <w:t xml:space="preserve">, R., Soriano-Ferrer, M., Meliá, A., &amp; </w:t>
      </w:r>
      <w:proofErr w:type="spellStart"/>
      <w:r w:rsidRPr="00C30301">
        <w:rPr>
          <w:rFonts w:ascii="Trebuchet MS" w:hAnsi="Trebuchet MS"/>
          <w:sz w:val="20"/>
          <w:szCs w:val="20"/>
        </w:rPr>
        <w:t>Simó-Casañ</w:t>
      </w:r>
      <w:proofErr w:type="spellEnd"/>
      <w:r w:rsidRPr="00C30301">
        <w:rPr>
          <w:rFonts w:ascii="Trebuchet MS" w:hAnsi="Trebuchet MS"/>
          <w:sz w:val="20"/>
          <w:szCs w:val="20"/>
        </w:rPr>
        <w:t xml:space="preserve">, P. (2008). Aplicación de nuevas tecnologías con estudiantes con dificultades de aprendizaje en la solución de problemas matemáticos: la ‘escuela submarina’. </w:t>
      </w:r>
      <w:proofErr w:type="spellStart"/>
      <w:r w:rsidRPr="00C30301">
        <w:rPr>
          <w:rFonts w:ascii="Trebuchet MS" w:hAnsi="Trebuchet MS"/>
          <w:i/>
          <w:sz w:val="20"/>
          <w:szCs w:val="20"/>
        </w:rPr>
        <w:t>Rev</w:t>
      </w:r>
      <w:proofErr w:type="spellEnd"/>
      <w:r w:rsidRPr="00C30301">
        <w:rPr>
          <w:rFonts w:ascii="Trebuchet MS" w:hAnsi="Trebuchet MS"/>
          <w:i/>
          <w:sz w:val="20"/>
          <w:szCs w:val="20"/>
        </w:rPr>
        <w:t xml:space="preserve"> </w:t>
      </w:r>
      <w:proofErr w:type="spellStart"/>
      <w:r w:rsidRPr="00C30301">
        <w:rPr>
          <w:rFonts w:ascii="Trebuchet MS" w:hAnsi="Trebuchet MS"/>
          <w:i/>
          <w:sz w:val="20"/>
          <w:szCs w:val="20"/>
        </w:rPr>
        <w:t>Neurol</w:t>
      </w:r>
      <w:proofErr w:type="spellEnd"/>
      <w:r w:rsidRPr="00C30301">
        <w:rPr>
          <w:rFonts w:ascii="Trebuchet MS" w:hAnsi="Trebuchet MS"/>
          <w:i/>
          <w:sz w:val="20"/>
          <w:szCs w:val="20"/>
        </w:rPr>
        <w:t>, 46,</w:t>
      </w:r>
      <w:r w:rsidRPr="00C30301">
        <w:rPr>
          <w:rFonts w:ascii="Trebuchet MS" w:hAnsi="Trebuchet MS"/>
          <w:sz w:val="20"/>
          <w:szCs w:val="20"/>
        </w:rPr>
        <w:t xml:space="preserve"> 59-63. Obtenido e</w:t>
      </w:r>
      <w:r w:rsidR="00232E07" w:rsidRPr="00C30301">
        <w:rPr>
          <w:rFonts w:ascii="Trebuchet MS" w:hAnsi="Trebuchet MS"/>
          <w:sz w:val="20"/>
          <w:szCs w:val="20"/>
        </w:rPr>
        <w:t>l 31 de</w:t>
      </w:r>
      <w:r w:rsidRPr="00C30301">
        <w:rPr>
          <w:rFonts w:ascii="Trebuchet MS" w:hAnsi="Trebuchet MS"/>
          <w:sz w:val="20"/>
          <w:szCs w:val="20"/>
        </w:rPr>
        <w:t xml:space="preserve"> agosto de, 2018, de URL: </w:t>
      </w:r>
      <w:hyperlink r:id="rId45" w:history="1">
        <w:r w:rsidRPr="00C30301">
          <w:rPr>
            <w:rFonts w:ascii="Trebuchet MS" w:hAnsi="Trebuchet MS"/>
            <w:sz w:val="20"/>
            <w:szCs w:val="20"/>
          </w:rPr>
          <w:t>file:///E:/Users/ FELIX% 20MINAYA/</w:t>
        </w:r>
        <w:proofErr w:type="spellStart"/>
        <w:r w:rsidRPr="00C30301">
          <w:rPr>
            <w:rFonts w:ascii="Trebuchet MS" w:hAnsi="Trebuchet MS"/>
            <w:sz w:val="20"/>
            <w:szCs w:val="20"/>
          </w:rPr>
          <w:t>Downloads</w:t>
        </w:r>
        <w:proofErr w:type="spellEnd"/>
        <w:r w:rsidRPr="00C30301">
          <w:rPr>
            <w:rFonts w:ascii="Trebuchet MS" w:hAnsi="Trebuchet MS"/>
            <w:sz w:val="20"/>
            <w:szCs w:val="20"/>
          </w:rPr>
          <w:t>/zS010S59.pdf</w:t>
        </w:r>
      </w:hyperlink>
      <w:r w:rsidRPr="00C30301">
        <w:rPr>
          <w:rFonts w:ascii="Trebuchet MS" w:hAnsi="Trebuchet MS"/>
          <w:sz w:val="20"/>
          <w:szCs w:val="20"/>
        </w:rPr>
        <w:t>.</w:t>
      </w:r>
    </w:p>
    <w:p w14:paraId="68E2550B"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4DE57D4F" w14:textId="77777777" w:rsidR="005C2AE3" w:rsidRPr="00C30301" w:rsidRDefault="005C2AE3" w:rsidP="005C2AE3">
      <w:pPr>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Miranda, A. (2011). </w:t>
      </w:r>
      <w:r w:rsidRPr="00C30301">
        <w:rPr>
          <w:rFonts w:ascii="Trebuchet MS" w:eastAsia="Times New Roman" w:hAnsi="Trebuchet MS" w:cs="Times New Roman"/>
          <w:i/>
          <w:sz w:val="20"/>
          <w:szCs w:val="20"/>
          <w:lang w:eastAsia="es-DO"/>
        </w:rPr>
        <w:t>Manual práctico de TDAH.</w:t>
      </w:r>
      <w:r w:rsidRPr="00C30301">
        <w:rPr>
          <w:rFonts w:ascii="Trebuchet MS" w:eastAsia="Times New Roman" w:hAnsi="Trebuchet MS" w:cs="Times New Roman"/>
          <w:sz w:val="20"/>
          <w:szCs w:val="20"/>
          <w:lang w:eastAsia="es-DO"/>
        </w:rPr>
        <w:t xml:space="preserve"> Madrid: Síntesis.</w:t>
      </w:r>
    </w:p>
    <w:p w14:paraId="78051244"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Molero, F. (2009). El Niño o Niña Hiperactivo. </w:t>
      </w:r>
      <w:r w:rsidRPr="00C30301">
        <w:rPr>
          <w:rFonts w:ascii="Trebuchet MS" w:eastAsia="Times New Roman" w:hAnsi="Trebuchet MS" w:cs="Times New Roman"/>
          <w:i/>
          <w:iCs/>
          <w:sz w:val="20"/>
          <w:szCs w:val="20"/>
          <w:lang w:eastAsia="es-DO"/>
        </w:rPr>
        <w:t>Temas para la Educación</w:t>
      </w:r>
      <w:r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i/>
          <w:iCs/>
          <w:sz w:val="20"/>
          <w:szCs w:val="20"/>
          <w:lang w:eastAsia="es-DO"/>
        </w:rPr>
        <w:t>3</w:t>
      </w:r>
      <w:r w:rsidRPr="00C30301">
        <w:rPr>
          <w:rFonts w:ascii="Trebuchet MS" w:eastAsia="Times New Roman" w:hAnsi="Trebuchet MS" w:cs="Times New Roman"/>
          <w:sz w:val="20"/>
          <w:szCs w:val="20"/>
          <w:lang w:eastAsia="es-DO"/>
        </w:rPr>
        <w:t xml:space="preserve"> (122), 1-7.</w:t>
      </w:r>
    </w:p>
    <w:p w14:paraId="759AC159"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4CF85CE8"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Moreno, I. (2001). </w:t>
      </w:r>
      <w:r w:rsidRPr="00C30301">
        <w:rPr>
          <w:rFonts w:ascii="Trebuchet MS" w:eastAsia="Times New Roman" w:hAnsi="Trebuchet MS" w:cs="Times New Roman"/>
          <w:i/>
          <w:iCs/>
          <w:sz w:val="20"/>
          <w:szCs w:val="20"/>
          <w:lang w:eastAsia="es-DO"/>
        </w:rPr>
        <w:t>Hiperactividad: prevención, evaluación y tratamiento en la infancia</w:t>
      </w:r>
      <w:r w:rsidRPr="00C30301">
        <w:rPr>
          <w:rFonts w:ascii="Trebuchet MS" w:eastAsia="Times New Roman" w:hAnsi="Trebuchet MS" w:cs="Times New Roman"/>
          <w:sz w:val="20"/>
          <w:szCs w:val="20"/>
          <w:lang w:eastAsia="es-DO"/>
        </w:rPr>
        <w:t>. Madrid: Pirámides.</w:t>
      </w:r>
    </w:p>
    <w:p w14:paraId="6F110792" w14:textId="77777777" w:rsidR="005C2AE3" w:rsidRPr="00C30301" w:rsidRDefault="005C2AE3" w:rsidP="005C2AE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7B5C5D54"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Muñoz, J. y Tirapu, J. (2004). Rehabilitación de las funciones ejecutivas. </w:t>
      </w:r>
      <w:r w:rsidRPr="00C30301">
        <w:rPr>
          <w:rFonts w:ascii="Trebuchet MS" w:eastAsia="Times New Roman" w:hAnsi="Trebuchet MS" w:cs="Times New Roman"/>
          <w:i/>
          <w:iCs/>
          <w:sz w:val="20"/>
          <w:szCs w:val="20"/>
          <w:lang w:eastAsia="es-DO"/>
        </w:rPr>
        <w:t>Revista de Neurología</w:t>
      </w:r>
      <w:r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i/>
          <w:iCs/>
          <w:sz w:val="20"/>
          <w:szCs w:val="20"/>
          <w:lang w:eastAsia="es-DO"/>
        </w:rPr>
        <w:t>38</w:t>
      </w:r>
      <w:r w:rsidRPr="00C30301">
        <w:rPr>
          <w:rFonts w:ascii="Trebuchet MS" w:eastAsia="Times New Roman" w:hAnsi="Trebuchet MS" w:cs="Times New Roman"/>
          <w:sz w:val="20"/>
          <w:szCs w:val="20"/>
          <w:lang w:eastAsia="es-DO"/>
        </w:rPr>
        <w:t xml:space="preserve"> (7), 656 – 663.</w:t>
      </w:r>
    </w:p>
    <w:p w14:paraId="217551EF"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2CD4FF63" w14:textId="3A8655E6"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lang w:val="es-ES_tradnl" w:eastAsia="es-DO"/>
        </w:rPr>
        <w:t>National</w:t>
      </w:r>
      <w:proofErr w:type="spellEnd"/>
      <w:r w:rsidRPr="00C30301">
        <w:rPr>
          <w:rFonts w:ascii="Trebuchet MS" w:eastAsia="Times New Roman" w:hAnsi="Trebuchet MS" w:cs="Times New Roman"/>
          <w:sz w:val="20"/>
          <w:szCs w:val="20"/>
          <w:lang w:val="es-ES_tradnl" w:eastAsia="es-DO"/>
        </w:rPr>
        <w:t xml:space="preserve"> </w:t>
      </w:r>
      <w:proofErr w:type="spellStart"/>
      <w:r w:rsidRPr="00C30301">
        <w:rPr>
          <w:rFonts w:ascii="Trebuchet MS" w:eastAsia="Times New Roman" w:hAnsi="Trebuchet MS" w:cs="Times New Roman"/>
          <w:sz w:val="20"/>
          <w:szCs w:val="20"/>
          <w:lang w:val="es-ES_tradnl" w:eastAsia="es-DO"/>
        </w:rPr>
        <w:t>Institute</w:t>
      </w:r>
      <w:proofErr w:type="spellEnd"/>
      <w:r w:rsidRPr="00C30301">
        <w:rPr>
          <w:rFonts w:ascii="Trebuchet MS" w:eastAsia="Times New Roman" w:hAnsi="Trebuchet MS" w:cs="Times New Roman"/>
          <w:sz w:val="20"/>
          <w:szCs w:val="20"/>
          <w:lang w:val="es-ES_tradnl" w:eastAsia="es-DO"/>
        </w:rPr>
        <w:t xml:space="preserve"> of Mental </w:t>
      </w:r>
      <w:proofErr w:type="spellStart"/>
      <w:r w:rsidRPr="00C30301">
        <w:rPr>
          <w:rFonts w:ascii="Trebuchet MS" w:eastAsia="Times New Roman" w:hAnsi="Trebuchet MS" w:cs="Times New Roman"/>
          <w:sz w:val="20"/>
          <w:szCs w:val="20"/>
          <w:lang w:val="es-ES_tradnl" w:eastAsia="es-DO"/>
        </w:rPr>
        <w:t>Health</w:t>
      </w:r>
      <w:proofErr w:type="spellEnd"/>
      <w:r w:rsidRPr="00C30301">
        <w:rPr>
          <w:rFonts w:ascii="Trebuchet MS" w:eastAsia="Times New Roman" w:hAnsi="Trebuchet MS" w:cs="Times New Roman"/>
          <w:sz w:val="20"/>
          <w:szCs w:val="20"/>
          <w:lang w:val="es-ES_tradnl" w:eastAsia="es-DO"/>
        </w:rPr>
        <w:t xml:space="preserve">. </w:t>
      </w:r>
      <w:r w:rsidRPr="00C30301">
        <w:rPr>
          <w:rFonts w:ascii="Trebuchet MS" w:eastAsia="Times New Roman" w:hAnsi="Trebuchet MS" w:cs="Times New Roman"/>
          <w:sz w:val="20"/>
          <w:szCs w:val="20"/>
          <w:lang w:eastAsia="es-DO"/>
        </w:rPr>
        <w:t>(2003</w:t>
      </w:r>
      <w:r w:rsidRPr="00C30301">
        <w:rPr>
          <w:rFonts w:ascii="Trebuchet MS" w:eastAsia="Times New Roman" w:hAnsi="Trebuchet MS" w:cs="Times New Roman"/>
          <w:i/>
          <w:iCs/>
          <w:sz w:val="20"/>
          <w:szCs w:val="20"/>
          <w:lang w:eastAsia="es-DO"/>
        </w:rPr>
        <w:t>). Déficit de atención e hiperactividad</w:t>
      </w:r>
      <w:r w:rsidRPr="00C30301">
        <w:rPr>
          <w:rFonts w:ascii="Trebuchet MS" w:eastAsia="Times New Roman" w:hAnsi="Trebuchet MS" w:cs="Times New Roman"/>
          <w:sz w:val="20"/>
          <w:szCs w:val="20"/>
          <w:lang w:eastAsia="es-DO"/>
        </w:rPr>
        <w:t xml:space="preserve">. </w:t>
      </w:r>
      <w:r w:rsidRPr="00C30301">
        <w:rPr>
          <w:rFonts w:ascii="Trebuchet MS" w:hAnsi="Trebuchet MS"/>
          <w:sz w:val="20"/>
          <w:szCs w:val="20"/>
        </w:rPr>
        <w:t>Obtenido</w:t>
      </w:r>
      <w:r w:rsidR="00673BA4" w:rsidRPr="00C30301">
        <w:rPr>
          <w:rFonts w:ascii="Trebuchet MS" w:eastAsia="Times New Roman" w:hAnsi="Trebuchet MS" w:cs="Times New Roman"/>
          <w:sz w:val="20"/>
          <w:szCs w:val="20"/>
          <w:lang w:eastAsia="es-DO"/>
        </w:rPr>
        <w:t xml:space="preserve"> el 25 </w:t>
      </w:r>
      <w:r w:rsidR="00E57643" w:rsidRPr="00C30301">
        <w:rPr>
          <w:rFonts w:ascii="Trebuchet MS" w:eastAsia="Times New Roman" w:hAnsi="Trebuchet MS" w:cs="Times New Roman"/>
          <w:sz w:val="20"/>
          <w:szCs w:val="20"/>
          <w:lang w:eastAsia="es-DO"/>
        </w:rPr>
        <w:t xml:space="preserve">de </w:t>
      </w:r>
      <w:r w:rsidR="00673BA4" w:rsidRPr="00C30301">
        <w:rPr>
          <w:rFonts w:ascii="Trebuchet MS" w:eastAsia="Times New Roman" w:hAnsi="Trebuchet MS" w:cs="Times New Roman"/>
          <w:sz w:val="20"/>
          <w:szCs w:val="20"/>
          <w:lang w:eastAsia="es-DO"/>
        </w:rPr>
        <w:t xml:space="preserve">julio </w:t>
      </w:r>
      <w:r w:rsidRPr="00C30301">
        <w:rPr>
          <w:rFonts w:ascii="Trebuchet MS" w:eastAsia="Times New Roman" w:hAnsi="Trebuchet MS" w:cs="Times New Roman"/>
          <w:sz w:val="20"/>
          <w:szCs w:val="20"/>
          <w:lang w:eastAsia="es-DO"/>
        </w:rPr>
        <w:t>de, 2018, de URL: http:// www.nimh.nih.gov/publicat/adhd.cfm.</w:t>
      </w:r>
    </w:p>
    <w:p w14:paraId="02565056"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44549EC7"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s-ES_tradnl" w:eastAsia="es-DO"/>
        </w:rPr>
      </w:pPr>
      <w:r w:rsidRPr="00C30301">
        <w:rPr>
          <w:rFonts w:ascii="Trebuchet MS" w:eastAsia="Times New Roman" w:hAnsi="Trebuchet MS" w:cs="Times New Roman"/>
          <w:sz w:val="20"/>
          <w:szCs w:val="20"/>
          <w:lang w:eastAsia="es-DO"/>
        </w:rPr>
        <w:t xml:space="preserve">Navarro, E., Meléndez, J. C., Sales, A., &amp; </w:t>
      </w:r>
      <w:proofErr w:type="spellStart"/>
      <w:r w:rsidRPr="00C30301">
        <w:rPr>
          <w:rFonts w:ascii="Trebuchet MS" w:eastAsia="Times New Roman" w:hAnsi="Trebuchet MS" w:cs="Times New Roman"/>
          <w:sz w:val="20"/>
          <w:szCs w:val="20"/>
          <w:lang w:eastAsia="es-DO"/>
        </w:rPr>
        <w:t>Sancerni</w:t>
      </w:r>
      <w:proofErr w:type="spellEnd"/>
      <w:r w:rsidRPr="00C30301">
        <w:rPr>
          <w:rFonts w:ascii="Trebuchet MS" w:eastAsia="Times New Roman" w:hAnsi="Trebuchet MS" w:cs="Times New Roman"/>
          <w:sz w:val="20"/>
          <w:szCs w:val="20"/>
          <w:lang w:eastAsia="es-DO"/>
        </w:rPr>
        <w:t xml:space="preserve">, M. D. (2012). Desarrollo infantil y adolescente: trastornos mentales más frecuentes en función de la edad y el género. </w:t>
      </w:r>
      <w:proofErr w:type="spellStart"/>
      <w:r w:rsidRPr="00C30301">
        <w:rPr>
          <w:rFonts w:ascii="Trebuchet MS" w:eastAsia="Times New Roman" w:hAnsi="Trebuchet MS" w:cs="Times New Roman"/>
          <w:i/>
          <w:iCs/>
          <w:sz w:val="20"/>
          <w:szCs w:val="20"/>
          <w:lang w:val="es-ES_tradnl" w:eastAsia="es-DO"/>
        </w:rPr>
        <w:t>Psicothema</w:t>
      </w:r>
      <w:proofErr w:type="spellEnd"/>
      <w:r w:rsidRPr="00C30301">
        <w:rPr>
          <w:rFonts w:ascii="Trebuchet MS" w:eastAsia="Times New Roman" w:hAnsi="Trebuchet MS" w:cs="Times New Roman"/>
          <w:sz w:val="20"/>
          <w:szCs w:val="20"/>
          <w:lang w:val="es-ES_tradnl" w:eastAsia="es-DO"/>
        </w:rPr>
        <w:t xml:space="preserve">, </w:t>
      </w:r>
      <w:r w:rsidRPr="00C30301">
        <w:rPr>
          <w:rFonts w:ascii="Trebuchet MS" w:eastAsia="Times New Roman" w:hAnsi="Trebuchet MS" w:cs="Times New Roman"/>
          <w:i/>
          <w:iCs/>
          <w:sz w:val="20"/>
          <w:szCs w:val="20"/>
          <w:lang w:val="es-ES_tradnl" w:eastAsia="es-DO"/>
        </w:rPr>
        <w:t>24</w:t>
      </w:r>
      <w:r w:rsidRPr="00C30301">
        <w:rPr>
          <w:rFonts w:ascii="Trebuchet MS" w:eastAsia="Times New Roman" w:hAnsi="Trebuchet MS" w:cs="Times New Roman"/>
          <w:sz w:val="20"/>
          <w:szCs w:val="20"/>
          <w:lang w:val="es-ES_tradnl" w:eastAsia="es-DO"/>
        </w:rPr>
        <w:t xml:space="preserve"> (3), 377-383.</w:t>
      </w:r>
    </w:p>
    <w:p w14:paraId="7D5C0039"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4D8189EF"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lang w:eastAsia="es-DO"/>
        </w:rPr>
        <w:t>Nopoulos</w:t>
      </w:r>
      <w:proofErr w:type="spellEnd"/>
      <w:r w:rsidRPr="00C30301">
        <w:rPr>
          <w:rFonts w:ascii="Trebuchet MS" w:eastAsia="Times New Roman" w:hAnsi="Trebuchet MS" w:cs="Times New Roman"/>
          <w:sz w:val="20"/>
          <w:szCs w:val="20"/>
          <w:lang w:eastAsia="es-DO"/>
        </w:rPr>
        <w:t xml:space="preserve">, P., </w:t>
      </w:r>
      <w:proofErr w:type="spellStart"/>
      <w:r w:rsidRPr="00C30301">
        <w:rPr>
          <w:rFonts w:ascii="Trebuchet MS" w:eastAsia="Times New Roman" w:hAnsi="Trebuchet MS" w:cs="Times New Roman"/>
          <w:sz w:val="20"/>
          <w:szCs w:val="20"/>
          <w:lang w:eastAsia="es-DO"/>
        </w:rPr>
        <w:t>Berg</w:t>
      </w:r>
      <w:proofErr w:type="spellEnd"/>
      <w:r w:rsidRPr="00C30301">
        <w:rPr>
          <w:rFonts w:ascii="Trebuchet MS" w:eastAsia="Times New Roman" w:hAnsi="Trebuchet MS" w:cs="Times New Roman"/>
          <w:sz w:val="20"/>
          <w:szCs w:val="20"/>
          <w:lang w:eastAsia="es-DO"/>
        </w:rPr>
        <w:t xml:space="preserve">, S., Castellanos, F. X., Delgado, A., </w:t>
      </w:r>
      <w:proofErr w:type="spellStart"/>
      <w:r w:rsidRPr="00C30301">
        <w:rPr>
          <w:rFonts w:ascii="Trebuchet MS" w:eastAsia="Times New Roman" w:hAnsi="Trebuchet MS" w:cs="Times New Roman"/>
          <w:sz w:val="20"/>
          <w:szCs w:val="20"/>
          <w:lang w:eastAsia="es-DO"/>
        </w:rPr>
        <w:t>Andreasen</w:t>
      </w:r>
      <w:proofErr w:type="spellEnd"/>
      <w:r w:rsidRPr="00C30301">
        <w:rPr>
          <w:rFonts w:ascii="Trebuchet MS" w:eastAsia="Times New Roman" w:hAnsi="Trebuchet MS" w:cs="Times New Roman"/>
          <w:sz w:val="20"/>
          <w:szCs w:val="20"/>
          <w:lang w:eastAsia="es-DO"/>
        </w:rPr>
        <w:t xml:space="preserve">, N. C., &amp;  </w:t>
      </w:r>
      <w:proofErr w:type="spellStart"/>
      <w:r w:rsidRPr="00C30301">
        <w:rPr>
          <w:rFonts w:ascii="Trebuchet MS" w:eastAsia="Times New Roman" w:hAnsi="Trebuchet MS" w:cs="Times New Roman"/>
          <w:sz w:val="20"/>
          <w:szCs w:val="20"/>
          <w:lang w:eastAsia="es-DO"/>
        </w:rPr>
        <w:t>Rapoport</w:t>
      </w:r>
      <w:proofErr w:type="spellEnd"/>
      <w:r w:rsidRPr="00C30301">
        <w:rPr>
          <w:rFonts w:ascii="Trebuchet MS" w:eastAsia="Times New Roman" w:hAnsi="Trebuchet MS" w:cs="Times New Roman"/>
          <w:sz w:val="20"/>
          <w:szCs w:val="20"/>
          <w:lang w:eastAsia="es-DO"/>
        </w:rPr>
        <w:t xml:space="preserve">, J. L. (2000). </w:t>
      </w:r>
      <w:proofErr w:type="gramStart"/>
      <w:r w:rsidRPr="00C30301">
        <w:rPr>
          <w:rFonts w:ascii="Trebuchet MS" w:eastAsia="Times New Roman" w:hAnsi="Trebuchet MS" w:cs="Times New Roman"/>
          <w:sz w:val="20"/>
          <w:szCs w:val="20"/>
          <w:lang w:val="en-US" w:eastAsia="es-DO"/>
        </w:rPr>
        <w:t xml:space="preserve">Developmental brain </w:t>
      </w:r>
      <w:proofErr w:type="spellStart"/>
      <w:r w:rsidRPr="00C30301">
        <w:rPr>
          <w:rFonts w:ascii="Trebuchet MS" w:eastAsia="Times New Roman" w:hAnsi="Trebuchet MS" w:cs="Times New Roman"/>
          <w:sz w:val="20"/>
          <w:szCs w:val="20"/>
          <w:lang w:val="en-US" w:eastAsia="es-DO"/>
        </w:rPr>
        <w:t>anormalies</w:t>
      </w:r>
      <w:proofErr w:type="spellEnd"/>
      <w:r w:rsidRPr="00C30301">
        <w:rPr>
          <w:rFonts w:ascii="Trebuchet MS" w:eastAsia="Times New Roman" w:hAnsi="Trebuchet MS" w:cs="Times New Roman"/>
          <w:sz w:val="20"/>
          <w:szCs w:val="20"/>
          <w:lang w:val="en-US" w:eastAsia="es-DO"/>
        </w:rPr>
        <w:t xml:space="preserve"> in children with attention-deficit hyperactivity disorder.</w:t>
      </w:r>
      <w:proofErr w:type="gramEnd"/>
      <w:r w:rsidRPr="00C30301">
        <w:rPr>
          <w:rFonts w:ascii="Trebuchet MS" w:eastAsia="Times New Roman" w:hAnsi="Trebuchet MS" w:cs="Times New Roman"/>
          <w:sz w:val="20"/>
          <w:szCs w:val="20"/>
          <w:lang w:val="en-US" w:eastAsia="es-DO"/>
        </w:rPr>
        <w:t xml:space="preserve"> </w:t>
      </w:r>
      <w:r w:rsidRPr="00C30301">
        <w:rPr>
          <w:rFonts w:ascii="Trebuchet MS" w:eastAsia="Times New Roman" w:hAnsi="Trebuchet MS" w:cs="Times New Roman"/>
          <w:i/>
          <w:iCs/>
          <w:sz w:val="20"/>
          <w:szCs w:val="20"/>
          <w:lang w:eastAsia="es-DO"/>
        </w:rPr>
        <w:t xml:space="preserve">J </w:t>
      </w:r>
      <w:proofErr w:type="spellStart"/>
      <w:r w:rsidRPr="00C30301">
        <w:rPr>
          <w:rFonts w:ascii="Trebuchet MS" w:eastAsia="Times New Roman" w:hAnsi="Trebuchet MS" w:cs="Times New Roman"/>
          <w:i/>
          <w:iCs/>
          <w:sz w:val="20"/>
          <w:szCs w:val="20"/>
          <w:lang w:eastAsia="es-DO"/>
        </w:rPr>
        <w:t>Child</w:t>
      </w:r>
      <w:proofErr w:type="spellEnd"/>
      <w:r w:rsidRPr="00C30301">
        <w:rPr>
          <w:rFonts w:ascii="Trebuchet MS" w:eastAsia="Times New Roman" w:hAnsi="Trebuchet MS" w:cs="Times New Roman"/>
          <w:i/>
          <w:iCs/>
          <w:sz w:val="20"/>
          <w:szCs w:val="20"/>
          <w:lang w:eastAsia="es-DO"/>
        </w:rPr>
        <w:t xml:space="preserve"> </w:t>
      </w:r>
      <w:proofErr w:type="spellStart"/>
      <w:r w:rsidRPr="00C30301">
        <w:rPr>
          <w:rFonts w:ascii="Trebuchet MS" w:eastAsia="Times New Roman" w:hAnsi="Trebuchet MS" w:cs="Times New Roman"/>
          <w:i/>
          <w:iCs/>
          <w:sz w:val="20"/>
          <w:szCs w:val="20"/>
          <w:lang w:eastAsia="es-DO"/>
        </w:rPr>
        <w:t>Neurol</w:t>
      </w:r>
      <w:proofErr w:type="spellEnd"/>
      <w:r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i/>
          <w:sz w:val="20"/>
          <w:szCs w:val="20"/>
          <w:lang w:eastAsia="es-DO"/>
        </w:rPr>
        <w:t>15</w:t>
      </w:r>
      <w:r w:rsidRPr="00C30301">
        <w:rPr>
          <w:rFonts w:ascii="Trebuchet MS" w:eastAsia="Times New Roman" w:hAnsi="Trebuchet MS" w:cs="Times New Roman"/>
          <w:sz w:val="20"/>
          <w:szCs w:val="20"/>
          <w:lang w:eastAsia="es-DO"/>
        </w:rPr>
        <w:t>, 102-8.</w:t>
      </w:r>
    </w:p>
    <w:p w14:paraId="7D958025"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6B6201FA"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lang w:eastAsia="es-DO"/>
        </w:rPr>
        <w:t>Orgales</w:t>
      </w:r>
      <w:proofErr w:type="spellEnd"/>
      <w:r w:rsidRPr="00C30301">
        <w:rPr>
          <w:rFonts w:ascii="Trebuchet MS" w:eastAsia="Times New Roman" w:hAnsi="Trebuchet MS" w:cs="Times New Roman"/>
          <w:sz w:val="20"/>
          <w:szCs w:val="20"/>
          <w:lang w:eastAsia="es-DO"/>
        </w:rPr>
        <w:t xml:space="preserve">, I. (2000). Déficit de atención con hiperactividad: el modelo híbrido de las funciones ejecutivas de Barkley. </w:t>
      </w:r>
      <w:r w:rsidRPr="00C30301">
        <w:rPr>
          <w:rFonts w:ascii="Trebuchet MS" w:eastAsia="Times New Roman" w:hAnsi="Trebuchet MS" w:cs="Times New Roman"/>
          <w:i/>
          <w:iCs/>
          <w:sz w:val="20"/>
          <w:szCs w:val="20"/>
          <w:lang w:eastAsia="es-DO"/>
        </w:rPr>
        <w:t>Revista Complutense de Educación, 11</w:t>
      </w:r>
      <w:r w:rsidRPr="00C30301">
        <w:rPr>
          <w:rFonts w:ascii="Trebuchet MS" w:eastAsia="Times New Roman" w:hAnsi="Trebuchet MS" w:cs="Times New Roman"/>
          <w:sz w:val="20"/>
          <w:szCs w:val="20"/>
          <w:lang w:eastAsia="es-DO"/>
        </w:rPr>
        <w:t xml:space="preserve"> (1), 71-84.</w:t>
      </w:r>
    </w:p>
    <w:p w14:paraId="29F2BB73"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600DE658"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roofErr w:type="spellStart"/>
      <w:r w:rsidRPr="00C30301">
        <w:rPr>
          <w:rFonts w:ascii="Trebuchet MS" w:eastAsia="Times New Roman" w:hAnsi="Trebuchet MS" w:cs="Times New Roman"/>
          <w:sz w:val="20"/>
          <w:szCs w:val="20"/>
          <w:lang w:eastAsia="es-DO"/>
        </w:rPr>
        <w:t>Orjales</w:t>
      </w:r>
      <w:proofErr w:type="spellEnd"/>
      <w:r w:rsidRPr="00C30301">
        <w:rPr>
          <w:rFonts w:ascii="Trebuchet MS" w:eastAsia="Times New Roman" w:hAnsi="Trebuchet MS" w:cs="Times New Roman"/>
          <w:sz w:val="20"/>
          <w:szCs w:val="20"/>
          <w:lang w:eastAsia="es-DO"/>
        </w:rPr>
        <w:t xml:space="preserve">, I. (2002). </w:t>
      </w:r>
      <w:r w:rsidRPr="00C30301">
        <w:rPr>
          <w:rFonts w:ascii="Trebuchet MS" w:eastAsia="Times New Roman" w:hAnsi="Trebuchet MS" w:cs="Times New Roman"/>
          <w:i/>
          <w:iCs/>
          <w:sz w:val="20"/>
          <w:szCs w:val="20"/>
          <w:lang w:eastAsia="es-DO"/>
        </w:rPr>
        <w:t>Déficit de atención con hiperactividad: manual para padres y educadores.</w:t>
      </w:r>
      <w:r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sz w:val="20"/>
          <w:szCs w:val="20"/>
          <w:lang w:val="en-US" w:eastAsia="es-DO"/>
        </w:rPr>
        <w:t>Madrid: CEPE, S.L.</w:t>
      </w:r>
    </w:p>
    <w:p w14:paraId="104AA752"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1B01B71A" w14:textId="77777777" w:rsidR="005C2AE3" w:rsidRPr="00C30301" w:rsidRDefault="005C2AE3" w:rsidP="005C2AE3">
      <w:pPr>
        <w:spacing w:after="0" w:line="240" w:lineRule="auto"/>
        <w:ind w:left="567" w:hanging="567"/>
        <w:jc w:val="both"/>
        <w:rPr>
          <w:rFonts w:ascii="Trebuchet MS" w:hAnsi="Trebuchet MS"/>
          <w:sz w:val="20"/>
          <w:szCs w:val="20"/>
        </w:rPr>
      </w:pPr>
      <w:proofErr w:type="spellStart"/>
      <w:r w:rsidRPr="00C30301">
        <w:rPr>
          <w:rFonts w:ascii="Trebuchet MS" w:hAnsi="Trebuchet MS"/>
          <w:sz w:val="20"/>
          <w:szCs w:val="20"/>
          <w:lang w:val="en-US"/>
        </w:rPr>
        <w:t>Overmeyer</w:t>
      </w:r>
      <w:proofErr w:type="spellEnd"/>
      <w:r w:rsidRPr="00C30301">
        <w:rPr>
          <w:rFonts w:ascii="Trebuchet MS" w:hAnsi="Trebuchet MS"/>
          <w:sz w:val="20"/>
          <w:szCs w:val="20"/>
          <w:lang w:val="en-US"/>
        </w:rPr>
        <w:t xml:space="preserve">, S., </w:t>
      </w:r>
      <w:proofErr w:type="spellStart"/>
      <w:r w:rsidRPr="00C30301">
        <w:rPr>
          <w:rFonts w:ascii="Trebuchet MS" w:hAnsi="Trebuchet MS"/>
          <w:sz w:val="20"/>
          <w:szCs w:val="20"/>
          <w:lang w:val="en-US"/>
        </w:rPr>
        <w:t>Bullmore</w:t>
      </w:r>
      <w:proofErr w:type="spellEnd"/>
      <w:r w:rsidRPr="00C30301">
        <w:rPr>
          <w:rFonts w:ascii="Trebuchet MS" w:hAnsi="Trebuchet MS"/>
          <w:sz w:val="20"/>
          <w:szCs w:val="20"/>
          <w:lang w:val="en-US"/>
        </w:rPr>
        <w:t>, E., Suckling, J., Simmons, A., Williams, S., Santosh, P.</w:t>
      </w:r>
      <w:proofErr w:type="gramStart"/>
      <w:r w:rsidRPr="00C30301">
        <w:rPr>
          <w:rFonts w:ascii="Trebuchet MS" w:hAnsi="Trebuchet MS"/>
          <w:sz w:val="20"/>
          <w:szCs w:val="20"/>
          <w:lang w:val="en-US"/>
        </w:rPr>
        <w:t>,…</w:t>
      </w:r>
      <w:proofErr w:type="gramEnd"/>
      <w:r w:rsidRPr="00C30301">
        <w:rPr>
          <w:rFonts w:ascii="Trebuchet MS" w:hAnsi="Trebuchet MS"/>
          <w:sz w:val="20"/>
          <w:szCs w:val="20"/>
          <w:lang w:val="en-US"/>
        </w:rPr>
        <w:t xml:space="preserve">&amp; Taylor, E. (2001). Distributed grey and white matter deficits in hyperkinetic disorder: MRI evidence for anatomical abnormality in an attentional network. </w:t>
      </w:r>
      <w:proofErr w:type="spellStart"/>
      <w:r w:rsidRPr="00C30301">
        <w:rPr>
          <w:rFonts w:ascii="Trebuchet MS" w:hAnsi="Trebuchet MS"/>
          <w:i/>
          <w:sz w:val="20"/>
          <w:szCs w:val="20"/>
        </w:rPr>
        <w:t>Psychol</w:t>
      </w:r>
      <w:proofErr w:type="spellEnd"/>
      <w:r w:rsidRPr="00C30301">
        <w:rPr>
          <w:rFonts w:ascii="Trebuchet MS" w:hAnsi="Trebuchet MS"/>
          <w:i/>
          <w:sz w:val="20"/>
          <w:szCs w:val="20"/>
        </w:rPr>
        <w:t xml:space="preserve"> </w:t>
      </w:r>
      <w:proofErr w:type="spellStart"/>
      <w:r w:rsidRPr="00C30301">
        <w:rPr>
          <w:rFonts w:ascii="Trebuchet MS" w:hAnsi="Trebuchet MS"/>
          <w:i/>
          <w:sz w:val="20"/>
          <w:szCs w:val="20"/>
        </w:rPr>
        <w:t>Med</w:t>
      </w:r>
      <w:proofErr w:type="spellEnd"/>
      <w:r w:rsidRPr="00C30301">
        <w:rPr>
          <w:rFonts w:ascii="Trebuchet MS" w:hAnsi="Trebuchet MS"/>
          <w:i/>
          <w:sz w:val="20"/>
          <w:szCs w:val="20"/>
        </w:rPr>
        <w:t>, 31</w:t>
      </w:r>
      <w:r w:rsidRPr="00C30301">
        <w:rPr>
          <w:rFonts w:ascii="Trebuchet MS" w:hAnsi="Trebuchet MS"/>
          <w:sz w:val="20"/>
          <w:szCs w:val="20"/>
        </w:rPr>
        <w:t>, 1425-35.</w:t>
      </w:r>
    </w:p>
    <w:p w14:paraId="2BDA30C5"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6C8DC49D"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Papazian, O., Alfonso, I., </w:t>
      </w:r>
      <w:proofErr w:type="spellStart"/>
      <w:r w:rsidRPr="00C30301">
        <w:rPr>
          <w:rFonts w:ascii="Trebuchet MS" w:eastAsia="Times New Roman" w:hAnsi="Trebuchet MS" w:cs="Times New Roman"/>
          <w:sz w:val="20"/>
          <w:szCs w:val="20"/>
          <w:lang w:eastAsia="es-DO"/>
        </w:rPr>
        <w:t>Luzondo</w:t>
      </w:r>
      <w:proofErr w:type="spellEnd"/>
      <w:r w:rsidRPr="00C30301">
        <w:rPr>
          <w:rFonts w:ascii="Trebuchet MS" w:eastAsia="Times New Roman" w:hAnsi="Trebuchet MS" w:cs="Times New Roman"/>
          <w:sz w:val="20"/>
          <w:szCs w:val="20"/>
          <w:lang w:eastAsia="es-DO"/>
        </w:rPr>
        <w:t xml:space="preserve">, R., &amp; </w:t>
      </w:r>
      <w:proofErr w:type="spellStart"/>
      <w:r w:rsidRPr="00C30301">
        <w:rPr>
          <w:rFonts w:ascii="Trebuchet MS" w:eastAsia="Times New Roman" w:hAnsi="Trebuchet MS" w:cs="Times New Roman"/>
          <w:sz w:val="20"/>
          <w:szCs w:val="20"/>
          <w:lang w:eastAsia="es-DO"/>
        </w:rPr>
        <w:t>Araguez</w:t>
      </w:r>
      <w:proofErr w:type="spellEnd"/>
      <w:r w:rsidRPr="00C30301">
        <w:rPr>
          <w:rFonts w:ascii="Trebuchet MS" w:eastAsia="Times New Roman" w:hAnsi="Trebuchet MS" w:cs="Times New Roman"/>
          <w:sz w:val="20"/>
          <w:szCs w:val="20"/>
          <w:lang w:eastAsia="es-DO"/>
        </w:rPr>
        <w:t xml:space="preserve">, N. (2009). Entrenamiento de la función ejecutiva en preescolares con trastorno por déficit de atención/hiperactividad combinado: estudio prospectivo, controlado y aleatorizado. </w:t>
      </w:r>
      <w:proofErr w:type="spellStart"/>
      <w:r w:rsidRPr="00C30301">
        <w:rPr>
          <w:rFonts w:ascii="Trebuchet MS" w:eastAsia="Times New Roman" w:hAnsi="Trebuchet MS" w:cs="Times New Roman"/>
          <w:i/>
          <w:iCs/>
          <w:sz w:val="20"/>
          <w:szCs w:val="20"/>
          <w:lang w:eastAsia="es-DO"/>
        </w:rPr>
        <w:t>Rev</w:t>
      </w:r>
      <w:proofErr w:type="spellEnd"/>
      <w:r w:rsidRPr="00C30301">
        <w:rPr>
          <w:rFonts w:ascii="Trebuchet MS" w:eastAsia="Times New Roman" w:hAnsi="Trebuchet MS" w:cs="Times New Roman"/>
          <w:i/>
          <w:iCs/>
          <w:sz w:val="20"/>
          <w:szCs w:val="20"/>
          <w:lang w:eastAsia="es-DO"/>
        </w:rPr>
        <w:t xml:space="preserve"> </w:t>
      </w:r>
      <w:proofErr w:type="spellStart"/>
      <w:r w:rsidRPr="00C30301">
        <w:rPr>
          <w:rFonts w:ascii="Trebuchet MS" w:eastAsia="Times New Roman" w:hAnsi="Trebuchet MS" w:cs="Times New Roman"/>
          <w:i/>
          <w:iCs/>
          <w:sz w:val="20"/>
          <w:szCs w:val="20"/>
          <w:lang w:eastAsia="es-DO"/>
        </w:rPr>
        <w:t>Neurol</w:t>
      </w:r>
      <w:proofErr w:type="spellEnd"/>
      <w:r w:rsidRPr="00C30301">
        <w:rPr>
          <w:rFonts w:ascii="Trebuchet MS" w:eastAsia="Times New Roman" w:hAnsi="Trebuchet MS" w:cs="Times New Roman"/>
          <w:i/>
          <w:iCs/>
          <w:sz w:val="20"/>
          <w:szCs w:val="20"/>
          <w:lang w:eastAsia="es-DO"/>
        </w:rPr>
        <w:t>, 48</w:t>
      </w:r>
      <w:r w:rsidRPr="00C30301">
        <w:rPr>
          <w:rFonts w:ascii="Trebuchet MS" w:eastAsia="Times New Roman" w:hAnsi="Trebuchet MS" w:cs="Times New Roman"/>
          <w:sz w:val="20"/>
          <w:szCs w:val="20"/>
          <w:lang w:eastAsia="es-DO"/>
        </w:rPr>
        <w:t xml:space="preserve"> (2), 119-22.</w:t>
      </w:r>
    </w:p>
    <w:p w14:paraId="15BCAD14" w14:textId="77777777" w:rsidR="005C2AE3" w:rsidRPr="00C30301" w:rsidRDefault="005C2AE3" w:rsidP="005C2AE3">
      <w:pPr>
        <w:tabs>
          <w:tab w:val="left" w:pos="1352"/>
        </w:tabs>
        <w:spacing w:after="0" w:line="240" w:lineRule="auto"/>
        <w:ind w:left="567" w:hanging="567"/>
        <w:jc w:val="both"/>
        <w:rPr>
          <w:rFonts w:ascii="Trebuchet MS" w:hAnsi="Trebuchet MS" w:cs="Helvetica"/>
          <w:sz w:val="20"/>
          <w:szCs w:val="20"/>
          <w:shd w:val="clear" w:color="auto" w:fill="FFFFFF"/>
        </w:rPr>
      </w:pPr>
    </w:p>
    <w:p w14:paraId="02489D6E" w14:textId="04F5FB5D" w:rsidR="005C2AE3" w:rsidRPr="00C30301" w:rsidRDefault="005C2AE3" w:rsidP="005C2AE3">
      <w:pPr>
        <w:tabs>
          <w:tab w:val="left" w:pos="1352"/>
        </w:tabs>
        <w:spacing w:after="0" w:line="240" w:lineRule="auto"/>
        <w:ind w:left="567" w:hanging="567"/>
        <w:jc w:val="both"/>
        <w:rPr>
          <w:rFonts w:ascii="Trebuchet MS" w:hAnsi="Trebuchet MS" w:cs="Helvetica"/>
          <w:sz w:val="20"/>
          <w:szCs w:val="20"/>
          <w:shd w:val="clear" w:color="auto" w:fill="FFFFFF"/>
        </w:rPr>
      </w:pPr>
      <w:r w:rsidRPr="00C30301">
        <w:rPr>
          <w:rFonts w:ascii="Trebuchet MS" w:hAnsi="Trebuchet MS" w:cs="Helvetica"/>
          <w:sz w:val="20"/>
          <w:szCs w:val="20"/>
          <w:shd w:val="clear" w:color="auto" w:fill="FFFFFF"/>
        </w:rPr>
        <w:t xml:space="preserve">Pineda, D., &amp; Trujillo, N. (2010).Trastorno de atención-hiperactividad y trastorno disruptivo del comportamiento. En M. </w:t>
      </w:r>
      <w:proofErr w:type="spellStart"/>
      <w:r w:rsidRPr="00C30301">
        <w:rPr>
          <w:rFonts w:ascii="Trebuchet MS" w:hAnsi="Trebuchet MS" w:cs="Helvetica"/>
          <w:sz w:val="20"/>
          <w:szCs w:val="20"/>
          <w:shd w:val="clear" w:color="auto" w:fill="FFFFFF"/>
        </w:rPr>
        <w:t>Rosselli</w:t>
      </w:r>
      <w:proofErr w:type="spellEnd"/>
      <w:r w:rsidRPr="00C30301">
        <w:rPr>
          <w:rFonts w:ascii="Trebuchet MS" w:hAnsi="Trebuchet MS" w:cs="Helvetica"/>
          <w:sz w:val="20"/>
          <w:szCs w:val="20"/>
          <w:shd w:val="clear" w:color="auto" w:fill="FFFFFF"/>
        </w:rPr>
        <w:t xml:space="preserve">, E. Matute &amp; A. Ardila (Eds.), </w:t>
      </w:r>
      <w:r w:rsidRPr="00C30301">
        <w:rPr>
          <w:rFonts w:ascii="Trebuchet MS" w:hAnsi="Trebuchet MS" w:cs="Helvetica"/>
          <w:i/>
          <w:sz w:val="20"/>
          <w:szCs w:val="20"/>
          <w:shd w:val="clear" w:color="auto" w:fill="FFFFFF"/>
        </w:rPr>
        <w:t>Neuropsicología del desarrollo infantil</w:t>
      </w:r>
      <w:r w:rsidRPr="00C30301">
        <w:rPr>
          <w:rFonts w:ascii="Trebuchet MS" w:hAnsi="Trebuchet MS" w:cs="Helvetica"/>
          <w:sz w:val="20"/>
          <w:szCs w:val="20"/>
          <w:shd w:val="clear" w:color="auto" w:fill="FFFFFF"/>
        </w:rPr>
        <w:t xml:space="preserve"> (pp. 261-281). México: El Manual Moderno.</w:t>
      </w:r>
      <w:r w:rsidRPr="00C30301">
        <w:rPr>
          <w:rFonts w:ascii="Trebuchet MS" w:eastAsia="Times New Roman" w:hAnsi="Trebuchet MS" w:cs="Times New Roman"/>
          <w:sz w:val="20"/>
          <w:szCs w:val="20"/>
          <w:lang w:eastAsia="es-DO"/>
        </w:rPr>
        <w:t xml:space="preserve"> </w:t>
      </w:r>
      <w:r w:rsidRPr="00C30301">
        <w:rPr>
          <w:rFonts w:ascii="Trebuchet MS" w:hAnsi="Trebuchet MS"/>
          <w:sz w:val="20"/>
          <w:szCs w:val="20"/>
        </w:rPr>
        <w:t>Obtenido</w:t>
      </w:r>
      <w:r w:rsidR="007122E3" w:rsidRPr="00C30301">
        <w:rPr>
          <w:rFonts w:ascii="Trebuchet MS" w:eastAsia="Times New Roman" w:hAnsi="Trebuchet MS" w:cs="Times New Roman"/>
          <w:sz w:val="20"/>
          <w:szCs w:val="20"/>
          <w:lang w:eastAsia="es-DO"/>
        </w:rPr>
        <w:t xml:space="preserve"> el 11 de agosto </w:t>
      </w:r>
      <w:r w:rsidRPr="00C30301">
        <w:rPr>
          <w:rFonts w:ascii="Trebuchet MS" w:eastAsia="Times New Roman" w:hAnsi="Trebuchet MS" w:cs="Times New Roman"/>
          <w:sz w:val="20"/>
          <w:szCs w:val="20"/>
          <w:lang w:eastAsia="es-DO"/>
        </w:rPr>
        <w:t>de, 2018, de URL:</w:t>
      </w:r>
      <w:r w:rsidRPr="00C30301">
        <w:rPr>
          <w:rFonts w:ascii="Trebuchet MS" w:hAnsi="Trebuchet MS" w:cs="Helvetica"/>
          <w:sz w:val="20"/>
          <w:szCs w:val="20"/>
          <w:shd w:val="clear" w:color="auto" w:fill="FFFFFF"/>
        </w:rPr>
        <w:t xml:space="preserve"> </w:t>
      </w:r>
      <w:hyperlink r:id="rId46" w:history="1">
        <w:r w:rsidRPr="00C30301">
          <w:rPr>
            <w:rFonts w:ascii="Trebuchet MS" w:hAnsi="Trebuchet MS" w:cs="Helvetica"/>
            <w:sz w:val="20"/>
            <w:szCs w:val="20"/>
            <w:shd w:val="clear" w:color="auto" w:fill="FFFFFF"/>
          </w:rPr>
          <w:t>http://ebookcentral.proquest.com/lib/bibliotecaeoi-ebooks/detail.action?docID=3214612</w:t>
        </w:r>
      </w:hyperlink>
      <w:r w:rsidRPr="00C30301">
        <w:rPr>
          <w:rFonts w:ascii="Trebuchet MS" w:hAnsi="Trebuchet MS" w:cs="Helvetica"/>
          <w:sz w:val="20"/>
          <w:szCs w:val="20"/>
          <w:shd w:val="clear" w:color="auto" w:fill="FFFFFF"/>
        </w:rPr>
        <w:t>.</w:t>
      </w:r>
    </w:p>
    <w:p w14:paraId="36CC2B2D" w14:textId="77777777" w:rsidR="005C2AE3" w:rsidRPr="00C30301" w:rsidRDefault="005C2AE3" w:rsidP="005C2AE3">
      <w:pPr>
        <w:tabs>
          <w:tab w:val="left" w:pos="1352"/>
        </w:tabs>
        <w:spacing w:after="0" w:line="240" w:lineRule="auto"/>
        <w:ind w:left="567" w:hanging="567"/>
        <w:jc w:val="both"/>
        <w:rPr>
          <w:rFonts w:ascii="Trebuchet MS" w:hAnsi="Trebuchet MS" w:cs="Helvetica"/>
          <w:sz w:val="20"/>
          <w:szCs w:val="20"/>
          <w:shd w:val="clear" w:color="auto" w:fill="FFFFFF"/>
        </w:rPr>
      </w:pPr>
    </w:p>
    <w:p w14:paraId="51A12940" w14:textId="4DAC3F1E" w:rsidR="005C2AE3" w:rsidRPr="00C30301" w:rsidRDefault="005C2AE3" w:rsidP="005C2AE3">
      <w:pPr>
        <w:tabs>
          <w:tab w:val="left" w:pos="1352"/>
        </w:tabs>
        <w:spacing w:after="0" w:line="240" w:lineRule="auto"/>
        <w:ind w:left="567" w:hanging="567"/>
        <w:jc w:val="both"/>
        <w:rPr>
          <w:rFonts w:ascii="Trebuchet MS" w:hAnsi="Trebuchet MS" w:cs="Helvetica"/>
          <w:sz w:val="20"/>
          <w:szCs w:val="20"/>
          <w:shd w:val="clear" w:color="auto" w:fill="FFFFFF"/>
        </w:rPr>
      </w:pPr>
      <w:r w:rsidRPr="00C30301">
        <w:rPr>
          <w:rFonts w:ascii="Trebuchet MS" w:hAnsi="Trebuchet MS" w:cs="Helvetica"/>
          <w:sz w:val="20"/>
          <w:szCs w:val="20"/>
          <w:shd w:val="clear" w:color="auto" w:fill="FFFFFF"/>
        </w:rPr>
        <w:t xml:space="preserve">Pineda, D. (2015). </w:t>
      </w:r>
      <w:r w:rsidRPr="00C30301">
        <w:rPr>
          <w:rFonts w:ascii="Trebuchet MS" w:hAnsi="Trebuchet MS" w:cs="Helvetica"/>
          <w:i/>
          <w:sz w:val="20"/>
          <w:szCs w:val="20"/>
          <w:shd w:val="clear" w:color="auto" w:fill="FFFFFF"/>
        </w:rPr>
        <w:t>La función ejecutiva y sus trastornos</w:t>
      </w:r>
      <w:r w:rsidRPr="00C30301">
        <w:rPr>
          <w:rFonts w:ascii="Trebuchet MS" w:hAnsi="Trebuchet MS" w:cs="Helvetica"/>
          <w:sz w:val="20"/>
          <w:szCs w:val="20"/>
          <w:shd w:val="clear" w:color="auto" w:fill="FFFFFF"/>
        </w:rPr>
        <w:t>. Obtenido e</w:t>
      </w:r>
      <w:r w:rsidR="00E15257" w:rsidRPr="00C30301">
        <w:rPr>
          <w:rFonts w:ascii="Trebuchet MS" w:hAnsi="Trebuchet MS" w:cs="Helvetica"/>
          <w:sz w:val="20"/>
          <w:szCs w:val="20"/>
          <w:shd w:val="clear" w:color="auto" w:fill="FFFFFF"/>
        </w:rPr>
        <w:t>l 22 de agosto de</w:t>
      </w:r>
      <w:r w:rsidRPr="00C30301">
        <w:rPr>
          <w:rFonts w:ascii="Trebuchet MS" w:hAnsi="Trebuchet MS" w:cs="Helvetica"/>
          <w:sz w:val="20"/>
          <w:szCs w:val="20"/>
          <w:shd w:val="clear" w:color="auto" w:fill="FFFFFF"/>
        </w:rPr>
        <w:t xml:space="preserve">, 2018, de URL: </w:t>
      </w:r>
      <w:hyperlink r:id="rId47" w:history="1">
        <w:r w:rsidRPr="00C30301">
          <w:rPr>
            <w:rFonts w:ascii="Trebuchet MS" w:hAnsi="Trebuchet MS" w:cs="Helvetica"/>
            <w:sz w:val="20"/>
            <w:szCs w:val="20"/>
            <w:shd w:val="clear" w:color="auto" w:fill="FFFFFF"/>
          </w:rPr>
          <w:t>file:///E:/Users/FELIX%20MINAYA/Downloads/LA_FUNCION_EJECUTIVA_Y_SUS_TRASTORNOS%20(4).pdf</w:t>
        </w:r>
      </w:hyperlink>
      <w:r w:rsidRPr="00C30301">
        <w:rPr>
          <w:rFonts w:ascii="Trebuchet MS" w:hAnsi="Trebuchet MS" w:cs="Helvetica"/>
          <w:sz w:val="20"/>
          <w:szCs w:val="20"/>
          <w:shd w:val="clear" w:color="auto" w:fill="FFFFFF"/>
        </w:rPr>
        <w:t>.</w:t>
      </w:r>
    </w:p>
    <w:p w14:paraId="2EB86D2B"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7440DA31"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r w:rsidRPr="00C30301">
        <w:rPr>
          <w:rFonts w:ascii="Trebuchet MS" w:eastAsia="Times New Roman" w:hAnsi="Trebuchet MS" w:cs="Times New Roman"/>
          <w:sz w:val="20"/>
          <w:szCs w:val="20"/>
          <w:lang w:eastAsia="es-DO"/>
        </w:rPr>
        <w:t xml:space="preserve">Pistoia, M., Abad, L., &amp; Etchepareborda, M. (2004). Abordaje psicopedagógico del trastorno por déficit de atención con hiperactividad con el modelo de entrenamiento de las funciones ejecutivas. </w:t>
      </w:r>
      <w:r w:rsidRPr="00C30301">
        <w:rPr>
          <w:rFonts w:ascii="Trebuchet MS" w:eastAsia="Times New Roman" w:hAnsi="Trebuchet MS" w:cs="Times New Roman"/>
          <w:i/>
          <w:iCs/>
          <w:sz w:val="20"/>
          <w:szCs w:val="20"/>
          <w:lang w:val="en-US" w:eastAsia="es-DO"/>
        </w:rPr>
        <w:t xml:space="preserve">Rev </w:t>
      </w:r>
      <w:proofErr w:type="spellStart"/>
      <w:r w:rsidRPr="00C30301">
        <w:rPr>
          <w:rFonts w:ascii="Trebuchet MS" w:eastAsia="Times New Roman" w:hAnsi="Trebuchet MS" w:cs="Times New Roman"/>
          <w:i/>
          <w:iCs/>
          <w:sz w:val="20"/>
          <w:szCs w:val="20"/>
          <w:lang w:val="en-US" w:eastAsia="es-DO"/>
        </w:rPr>
        <w:t>Neurol</w:t>
      </w:r>
      <w:proofErr w:type="spellEnd"/>
      <w:r w:rsidRPr="00C30301">
        <w:rPr>
          <w:rFonts w:ascii="Trebuchet MS" w:eastAsia="Times New Roman" w:hAnsi="Trebuchet MS" w:cs="Times New Roman"/>
          <w:i/>
          <w:iCs/>
          <w:sz w:val="20"/>
          <w:szCs w:val="20"/>
          <w:lang w:val="en-US" w:eastAsia="es-DO"/>
        </w:rPr>
        <w:t>, 38</w:t>
      </w:r>
      <w:r w:rsidRPr="00C30301">
        <w:rPr>
          <w:rFonts w:ascii="Trebuchet MS" w:eastAsia="Times New Roman" w:hAnsi="Trebuchet MS" w:cs="Times New Roman"/>
          <w:sz w:val="20"/>
          <w:szCs w:val="20"/>
          <w:lang w:val="en-US" w:eastAsia="es-DO"/>
        </w:rPr>
        <w:t xml:space="preserve"> (1), 149-155.</w:t>
      </w:r>
    </w:p>
    <w:p w14:paraId="76FF8641"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r w:rsidRPr="00C30301">
        <w:rPr>
          <w:rFonts w:ascii="Trebuchet MS" w:eastAsia="Times New Roman" w:hAnsi="Trebuchet MS" w:cs="Times New Roman"/>
          <w:sz w:val="20"/>
          <w:szCs w:val="20"/>
          <w:lang w:val="en-US" w:eastAsia="es-DO"/>
        </w:rPr>
        <w:t xml:space="preserve"> </w:t>
      </w:r>
    </w:p>
    <w:p w14:paraId="43CE6094"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s-ES_tradnl" w:eastAsia="es-DO"/>
        </w:rPr>
      </w:pPr>
      <w:proofErr w:type="spellStart"/>
      <w:proofErr w:type="gramStart"/>
      <w:r w:rsidRPr="00C30301">
        <w:rPr>
          <w:rFonts w:ascii="Trebuchet MS" w:eastAsia="Times New Roman" w:hAnsi="Trebuchet MS" w:cs="Times New Roman"/>
          <w:sz w:val="20"/>
          <w:szCs w:val="20"/>
          <w:lang w:val="en-US" w:eastAsia="es-DO"/>
        </w:rPr>
        <w:lastRenderedPageBreak/>
        <w:t>Pliszka</w:t>
      </w:r>
      <w:proofErr w:type="spellEnd"/>
      <w:r w:rsidRPr="00C30301">
        <w:rPr>
          <w:rFonts w:ascii="Trebuchet MS" w:eastAsia="Times New Roman" w:hAnsi="Trebuchet MS" w:cs="Times New Roman"/>
          <w:sz w:val="20"/>
          <w:szCs w:val="20"/>
          <w:lang w:val="en-US" w:eastAsia="es-DO"/>
        </w:rPr>
        <w:t xml:space="preserve">, S. R., </w:t>
      </w:r>
      <w:proofErr w:type="spellStart"/>
      <w:r w:rsidRPr="00C30301">
        <w:rPr>
          <w:rFonts w:ascii="Trebuchet MS" w:eastAsia="Times New Roman" w:hAnsi="Trebuchet MS" w:cs="Times New Roman"/>
          <w:sz w:val="20"/>
          <w:szCs w:val="20"/>
          <w:lang w:val="en-US" w:eastAsia="es-DO"/>
        </w:rPr>
        <w:t>Liotti</w:t>
      </w:r>
      <w:proofErr w:type="spellEnd"/>
      <w:r w:rsidRPr="00C30301">
        <w:rPr>
          <w:rFonts w:ascii="Trebuchet MS" w:eastAsia="Times New Roman" w:hAnsi="Trebuchet MS" w:cs="Times New Roman"/>
          <w:sz w:val="20"/>
          <w:szCs w:val="20"/>
          <w:lang w:val="en-US" w:eastAsia="es-DO"/>
        </w:rPr>
        <w:t xml:space="preserve">, M., &amp; </w:t>
      </w:r>
      <w:proofErr w:type="spellStart"/>
      <w:r w:rsidRPr="00C30301">
        <w:rPr>
          <w:rFonts w:ascii="Trebuchet MS" w:eastAsia="Times New Roman" w:hAnsi="Trebuchet MS" w:cs="Times New Roman"/>
          <w:sz w:val="20"/>
          <w:szCs w:val="20"/>
          <w:lang w:val="en-US" w:eastAsia="es-DO"/>
        </w:rPr>
        <w:t>Woldorff</w:t>
      </w:r>
      <w:proofErr w:type="spellEnd"/>
      <w:r w:rsidRPr="00C30301">
        <w:rPr>
          <w:rFonts w:ascii="Trebuchet MS" w:eastAsia="Times New Roman" w:hAnsi="Trebuchet MS" w:cs="Times New Roman"/>
          <w:sz w:val="20"/>
          <w:szCs w:val="20"/>
          <w:lang w:val="en-US" w:eastAsia="es-DO"/>
        </w:rPr>
        <w:t>, M. G. (2000).</w:t>
      </w:r>
      <w:proofErr w:type="gramEnd"/>
      <w:r w:rsidRPr="00C30301">
        <w:rPr>
          <w:rFonts w:ascii="Trebuchet MS" w:eastAsia="Times New Roman" w:hAnsi="Trebuchet MS" w:cs="Times New Roman"/>
          <w:sz w:val="20"/>
          <w:szCs w:val="20"/>
          <w:lang w:val="en-US" w:eastAsia="es-DO"/>
        </w:rPr>
        <w:t xml:space="preserve"> Inhibitory control in children with attention-deficit/hyperactivity disorder: event-related potentials identify the processing component and timing of an impaired right-frontal response-inhibition mechanism. </w:t>
      </w:r>
      <w:proofErr w:type="spellStart"/>
      <w:r w:rsidRPr="00C30301">
        <w:rPr>
          <w:rFonts w:ascii="Trebuchet MS" w:eastAsia="Times New Roman" w:hAnsi="Trebuchet MS" w:cs="Times New Roman"/>
          <w:i/>
          <w:iCs/>
          <w:sz w:val="20"/>
          <w:szCs w:val="20"/>
          <w:lang w:eastAsia="es-DO"/>
        </w:rPr>
        <w:t>Biol</w:t>
      </w:r>
      <w:proofErr w:type="spellEnd"/>
      <w:r w:rsidRPr="00C30301">
        <w:rPr>
          <w:rFonts w:ascii="Trebuchet MS" w:eastAsia="Times New Roman" w:hAnsi="Trebuchet MS" w:cs="Times New Roman"/>
          <w:i/>
          <w:iCs/>
          <w:sz w:val="20"/>
          <w:szCs w:val="20"/>
          <w:lang w:eastAsia="es-DO"/>
        </w:rPr>
        <w:t xml:space="preserve"> </w:t>
      </w:r>
      <w:proofErr w:type="spellStart"/>
      <w:r w:rsidRPr="00C30301">
        <w:rPr>
          <w:rFonts w:ascii="Trebuchet MS" w:eastAsia="Times New Roman" w:hAnsi="Trebuchet MS" w:cs="Times New Roman"/>
          <w:i/>
          <w:iCs/>
          <w:sz w:val="20"/>
          <w:szCs w:val="20"/>
          <w:lang w:eastAsia="es-DO"/>
        </w:rPr>
        <w:t>Psychiatry</w:t>
      </w:r>
      <w:proofErr w:type="spellEnd"/>
      <w:r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i/>
          <w:sz w:val="20"/>
          <w:szCs w:val="20"/>
          <w:lang w:eastAsia="es-DO"/>
        </w:rPr>
        <w:t>48</w:t>
      </w:r>
      <w:r w:rsidRPr="00C30301">
        <w:rPr>
          <w:rFonts w:ascii="Trebuchet MS" w:eastAsia="Times New Roman" w:hAnsi="Trebuchet MS" w:cs="Times New Roman"/>
          <w:sz w:val="20"/>
          <w:szCs w:val="20"/>
          <w:lang w:eastAsia="es-DO"/>
        </w:rPr>
        <w:t>, 238-46.</w:t>
      </w:r>
    </w:p>
    <w:p w14:paraId="5F5BD612" w14:textId="77777777" w:rsidR="005C2AE3" w:rsidRPr="00C30301" w:rsidRDefault="005C2AE3" w:rsidP="005C2AE3">
      <w:pPr>
        <w:spacing w:after="0" w:line="240" w:lineRule="auto"/>
        <w:jc w:val="both"/>
        <w:rPr>
          <w:rFonts w:ascii="Trebuchet MS" w:eastAsia="Times New Roman" w:hAnsi="Trebuchet MS" w:cs="Times New Roman"/>
          <w:sz w:val="20"/>
          <w:szCs w:val="20"/>
          <w:lang w:eastAsia="es-DO"/>
        </w:rPr>
      </w:pPr>
    </w:p>
    <w:p w14:paraId="6130553E" w14:textId="77777777" w:rsidR="005C2AE3" w:rsidRPr="00C30301" w:rsidRDefault="005C2AE3" w:rsidP="005C2AE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Portellano, J. (2001). Neuropsicología del trastorno por déficit de atención. </w:t>
      </w:r>
      <w:proofErr w:type="spellStart"/>
      <w:r w:rsidRPr="00C30301">
        <w:rPr>
          <w:rFonts w:ascii="Trebuchet MS" w:eastAsia="Times New Roman" w:hAnsi="Trebuchet MS" w:cs="Times New Roman"/>
          <w:i/>
          <w:iCs/>
          <w:sz w:val="20"/>
          <w:szCs w:val="20"/>
          <w:lang w:eastAsia="es-DO"/>
        </w:rPr>
        <w:t>Polibea</w:t>
      </w:r>
      <w:proofErr w:type="spellEnd"/>
      <w:r w:rsidRPr="00C30301">
        <w:rPr>
          <w:rFonts w:ascii="Trebuchet MS" w:eastAsia="Times New Roman" w:hAnsi="Trebuchet MS" w:cs="Times New Roman"/>
          <w:i/>
          <w:iCs/>
          <w:sz w:val="20"/>
          <w:szCs w:val="20"/>
          <w:lang w:eastAsia="es-DO"/>
        </w:rPr>
        <w:t>, 58</w:t>
      </w:r>
      <w:r w:rsidRPr="00C30301">
        <w:rPr>
          <w:rFonts w:ascii="Trebuchet MS" w:eastAsia="Times New Roman" w:hAnsi="Trebuchet MS" w:cs="Times New Roman"/>
          <w:sz w:val="20"/>
          <w:szCs w:val="20"/>
          <w:lang w:eastAsia="es-DO"/>
        </w:rPr>
        <w:t>, 14 – 19.</w:t>
      </w:r>
    </w:p>
    <w:p w14:paraId="16430A29" w14:textId="77777777" w:rsidR="005C2AE3" w:rsidRPr="00C30301" w:rsidRDefault="005C2AE3" w:rsidP="005C2AE3">
      <w:pPr>
        <w:spacing w:after="0" w:line="240" w:lineRule="auto"/>
        <w:jc w:val="both"/>
        <w:rPr>
          <w:rFonts w:ascii="Trebuchet MS" w:eastAsia="Times New Roman" w:hAnsi="Trebuchet MS" w:cs="Times New Roman"/>
          <w:sz w:val="20"/>
          <w:szCs w:val="20"/>
          <w:lang w:eastAsia="es-DO"/>
        </w:rPr>
      </w:pPr>
    </w:p>
    <w:p w14:paraId="24E98A2F" w14:textId="2639AB98"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Portellano, J. (2005). </w:t>
      </w:r>
      <w:r w:rsidRPr="00C30301">
        <w:rPr>
          <w:rFonts w:ascii="Trebuchet MS" w:eastAsia="Times New Roman" w:hAnsi="Trebuchet MS" w:cs="Times New Roman"/>
          <w:i/>
          <w:iCs/>
          <w:sz w:val="20"/>
          <w:szCs w:val="20"/>
          <w:lang w:eastAsia="es-DO"/>
        </w:rPr>
        <w:t>Introducción a la neuropsicología</w:t>
      </w:r>
      <w:r w:rsidRPr="00C30301">
        <w:rPr>
          <w:rFonts w:ascii="Trebuchet MS" w:eastAsia="Times New Roman" w:hAnsi="Trebuchet MS" w:cs="Times New Roman"/>
          <w:sz w:val="20"/>
          <w:szCs w:val="20"/>
          <w:lang w:eastAsia="es-DO"/>
        </w:rPr>
        <w:t xml:space="preserve">. España: McGraw-Hill. </w:t>
      </w:r>
      <w:r w:rsidRPr="00C30301">
        <w:rPr>
          <w:rFonts w:ascii="Trebuchet MS" w:hAnsi="Trebuchet MS"/>
          <w:sz w:val="20"/>
          <w:szCs w:val="20"/>
        </w:rPr>
        <w:t>Obtenido</w:t>
      </w:r>
      <w:r w:rsidRPr="00C30301">
        <w:rPr>
          <w:rFonts w:ascii="Trebuchet MS" w:eastAsia="Times New Roman" w:hAnsi="Trebuchet MS" w:cs="Times New Roman"/>
          <w:sz w:val="20"/>
          <w:szCs w:val="20"/>
          <w:lang w:eastAsia="es-DO"/>
        </w:rPr>
        <w:t xml:space="preserve"> e</w:t>
      </w:r>
      <w:r w:rsidR="0073186A" w:rsidRPr="00C30301">
        <w:rPr>
          <w:rFonts w:ascii="Trebuchet MS" w:eastAsia="Times New Roman" w:hAnsi="Trebuchet MS" w:cs="Times New Roman"/>
          <w:sz w:val="20"/>
          <w:szCs w:val="20"/>
          <w:lang w:eastAsia="es-DO"/>
        </w:rPr>
        <w:t xml:space="preserve">l 18 </w:t>
      </w:r>
      <w:r w:rsidRPr="00C30301">
        <w:rPr>
          <w:rFonts w:ascii="Trebuchet MS" w:eastAsia="Times New Roman" w:hAnsi="Trebuchet MS" w:cs="Times New Roman"/>
          <w:sz w:val="20"/>
          <w:szCs w:val="20"/>
          <w:lang w:eastAsia="es-DO"/>
        </w:rPr>
        <w:t>de</w:t>
      </w:r>
      <w:r w:rsidR="0073186A" w:rsidRPr="00C30301">
        <w:rPr>
          <w:rFonts w:ascii="Trebuchet MS" w:eastAsia="Times New Roman" w:hAnsi="Trebuchet MS" w:cs="Times New Roman"/>
          <w:sz w:val="20"/>
          <w:szCs w:val="20"/>
          <w:lang w:eastAsia="es-DO"/>
        </w:rPr>
        <w:t xml:space="preserve"> agosto</w:t>
      </w:r>
      <w:r w:rsidRPr="00C30301">
        <w:rPr>
          <w:rFonts w:ascii="Trebuchet MS" w:eastAsia="Times New Roman" w:hAnsi="Trebuchet MS" w:cs="Times New Roman"/>
          <w:sz w:val="20"/>
          <w:szCs w:val="20"/>
          <w:lang w:eastAsia="es-DO"/>
        </w:rPr>
        <w:t xml:space="preserve">, 2018, de URL: </w:t>
      </w:r>
      <w:hyperlink r:id="rId48" w:history="1">
        <w:r w:rsidR="00CD57B4" w:rsidRPr="00C30301">
          <w:rPr>
            <w:rStyle w:val="Hipervnculo"/>
            <w:rFonts w:ascii="Trebuchet MS" w:eastAsia="Times New Roman" w:hAnsi="Trebuchet MS" w:cs="Times New Roman"/>
            <w:color w:val="auto"/>
            <w:sz w:val="20"/>
            <w:szCs w:val="20"/>
            <w:u w:val="none"/>
            <w:lang w:eastAsia="es-DO"/>
          </w:rPr>
          <w:t>http://ebookcentral.proquest.com/lib/bibliotecaeoi-ebooks/</w:t>
        </w:r>
      </w:hyperlink>
      <w:r w:rsidRPr="00C30301">
        <w:rPr>
          <w:rFonts w:ascii="Trebuchet MS" w:eastAsia="Times New Roman" w:hAnsi="Trebuchet MS" w:cs="Times New Roman"/>
          <w:sz w:val="20"/>
          <w:szCs w:val="20"/>
          <w:lang w:eastAsia="es-DO"/>
        </w:rPr>
        <w:t>detail.</w:t>
      </w:r>
      <w:r w:rsidR="0073186A" w:rsidRPr="00C30301">
        <w:rPr>
          <w:rFonts w:ascii="Trebuchet MS" w:eastAsia="Times New Roman" w:hAnsi="Trebuchet MS" w:cs="Times New Roman"/>
          <w:sz w:val="20"/>
          <w:szCs w:val="20"/>
          <w:lang w:eastAsia="es-DO"/>
        </w:rPr>
        <w:t xml:space="preserve"> </w:t>
      </w:r>
      <w:proofErr w:type="spellStart"/>
      <w:proofErr w:type="gramStart"/>
      <w:r w:rsidRPr="00C30301">
        <w:rPr>
          <w:rFonts w:ascii="Trebuchet MS" w:eastAsia="Times New Roman" w:hAnsi="Trebuchet MS" w:cs="Times New Roman"/>
          <w:sz w:val="20"/>
          <w:szCs w:val="20"/>
          <w:lang w:eastAsia="es-DO"/>
        </w:rPr>
        <w:t>action?</w:t>
      </w:r>
      <w:proofErr w:type="gramEnd"/>
      <w:r w:rsidRPr="00C30301">
        <w:rPr>
          <w:rFonts w:ascii="Trebuchet MS" w:eastAsia="Times New Roman" w:hAnsi="Trebuchet MS" w:cs="Times New Roman"/>
          <w:sz w:val="20"/>
          <w:szCs w:val="20"/>
          <w:lang w:eastAsia="es-DO"/>
        </w:rPr>
        <w:t>docID</w:t>
      </w:r>
      <w:proofErr w:type="spellEnd"/>
      <w:r w:rsidRPr="00C30301">
        <w:rPr>
          <w:rFonts w:ascii="Trebuchet MS" w:eastAsia="Times New Roman" w:hAnsi="Trebuchet MS" w:cs="Times New Roman"/>
          <w:sz w:val="20"/>
          <w:szCs w:val="20"/>
          <w:lang w:eastAsia="es-DO"/>
        </w:rPr>
        <w:t>=3195037.</w:t>
      </w:r>
    </w:p>
    <w:p w14:paraId="2E66E4E6"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sz w:val="20"/>
          <w:szCs w:val="20"/>
          <w:lang w:eastAsia="es-DO"/>
        </w:rPr>
        <w:tab/>
      </w:r>
    </w:p>
    <w:p w14:paraId="3C680B65" w14:textId="77777777" w:rsidR="005C2AE3" w:rsidRPr="00C30301" w:rsidRDefault="005C2AE3" w:rsidP="005C2AE3">
      <w:pPr>
        <w:spacing w:after="0" w:line="240" w:lineRule="auto"/>
        <w:ind w:left="567" w:hanging="567"/>
        <w:jc w:val="both"/>
        <w:rPr>
          <w:rFonts w:ascii="Trebuchet MS" w:eastAsia="Times New Roman" w:hAnsi="Trebuchet MS" w:cs="Times New Roman"/>
          <w:i/>
          <w:sz w:val="20"/>
          <w:szCs w:val="20"/>
          <w:lang w:val="en-US" w:eastAsia="es-DO"/>
        </w:rPr>
      </w:pPr>
      <w:r w:rsidRPr="00C30301">
        <w:rPr>
          <w:rFonts w:ascii="Trebuchet MS" w:eastAsia="Times New Roman" w:hAnsi="Trebuchet MS" w:cs="Times New Roman"/>
          <w:sz w:val="20"/>
          <w:szCs w:val="20"/>
          <w:lang w:eastAsia="es-DO"/>
        </w:rPr>
        <w:t xml:space="preserve">Portellano, J. A., Martínez-Arias, R. y Zumárraga, L. (2009). </w:t>
      </w:r>
      <w:r w:rsidRPr="00C30301">
        <w:rPr>
          <w:rFonts w:ascii="Trebuchet MS" w:eastAsia="Times New Roman" w:hAnsi="Trebuchet MS" w:cs="Times New Roman"/>
          <w:i/>
          <w:sz w:val="20"/>
          <w:szCs w:val="20"/>
          <w:lang w:eastAsia="es-DO"/>
        </w:rPr>
        <w:t>ENFEN. Evaluación neuropsicológica de las funciones ejecutivas en niños</w:t>
      </w:r>
      <w:r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sz w:val="20"/>
          <w:szCs w:val="20"/>
          <w:lang w:val="en-US" w:eastAsia="es-DO"/>
        </w:rPr>
        <w:t xml:space="preserve">Madrid: TEA </w:t>
      </w:r>
      <w:proofErr w:type="spellStart"/>
      <w:r w:rsidRPr="00C30301">
        <w:rPr>
          <w:rFonts w:ascii="Trebuchet MS" w:eastAsia="Times New Roman" w:hAnsi="Trebuchet MS" w:cs="Times New Roman"/>
          <w:sz w:val="20"/>
          <w:szCs w:val="20"/>
          <w:lang w:val="en-US" w:eastAsia="es-DO"/>
        </w:rPr>
        <w:t>Ediciones</w:t>
      </w:r>
      <w:proofErr w:type="spellEnd"/>
      <w:r w:rsidRPr="00C30301">
        <w:rPr>
          <w:rFonts w:ascii="Trebuchet MS" w:eastAsia="Times New Roman" w:hAnsi="Trebuchet MS" w:cs="Times New Roman"/>
          <w:sz w:val="20"/>
          <w:szCs w:val="20"/>
          <w:lang w:val="en-US" w:eastAsia="es-DO"/>
        </w:rPr>
        <w:t>.</w:t>
      </w:r>
    </w:p>
    <w:p w14:paraId="7E89F23C"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0D1EF21E"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val="en-US" w:eastAsia="es-DO"/>
        </w:rPr>
        <w:t xml:space="preserve">Posner, M. I. (2011). </w:t>
      </w:r>
      <w:proofErr w:type="gramStart"/>
      <w:r w:rsidRPr="00C30301">
        <w:rPr>
          <w:rFonts w:ascii="Trebuchet MS" w:eastAsia="Times New Roman" w:hAnsi="Trebuchet MS" w:cs="Times New Roman"/>
          <w:i/>
          <w:sz w:val="20"/>
          <w:szCs w:val="20"/>
          <w:lang w:val="en-US" w:eastAsia="es-DO"/>
        </w:rPr>
        <w:t>Cognitive neuroscience of attention</w:t>
      </w:r>
      <w:r w:rsidRPr="00C30301">
        <w:rPr>
          <w:rFonts w:ascii="Trebuchet MS" w:eastAsia="Times New Roman" w:hAnsi="Trebuchet MS" w:cs="Times New Roman"/>
          <w:sz w:val="20"/>
          <w:szCs w:val="20"/>
          <w:lang w:val="en-US" w:eastAsia="es-DO"/>
        </w:rPr>
        <w:t>.</w:t>
      </w:r>
      <w:proofErr w:type="gramEnd"/>
      <w:r w:rsidRPr="00C30301">
        <w:rPr>
          <w:rFonts w:ascii="Trebuchet MS" w:eastAsia="Times New Roman" w:hAnsi="Trebuchet MS" w:cs="Times New Roman"/>
          <w:sz w:val="20"/>
          <w:szCs w:val="20"/>
          <w:lang w:val="en-US" w:eastAsia="es-DO"/>
        </w:rPr>
        <w:t xml:space="preserve"> </w:t>
      </w:r>
      <w:r w:rsidRPr="00C30301">
        <w:rPr>
          <w:rFonts w:ascii="Trebuchet MS" w:eastAsia="Times New Roman" w:hAnsi="Trebuchet MS" w:cs="Times New Roman"/>
          <w:sz w:val="20"/>
          <w:szCs w:val="20"/>
          <w:lang w:eastAsia="es-DO"/>
        </w:rPr>
        <w:t xml:space="preserve">New York: </w:t>
      </w:r>
      <w:proofErr w:type="spellStart"/>
      <w:r w:rsidRPr="00C30301">
        <w:rPr>
          <w:rFonts w:ascii="Trebuchet MS" w:eastAsia="Times New Roman" w:hAnsi="Trebuchet MS" w:cs="Times New Roman"/>
          <w:sz w:val="20"/>
          <w:szCs w:val="20"/>
          <w:lang w:eastAsia="es-DO"/>
        </w:rPr>
        <w:t>Guilford</w:t>
      </w:r>
      <w:proofErr w:type="spellEnd"/>
      <w:r w:rsidRPr="00C30301">
        <w:rPr>
          <w:rFonts w:ascii="Trebuchet MS" w:eastAsia="Times New Roman" w:hAnsi="Trebuchet MS" w:cs="Times New Roman"/>
          <w:sz w:val="20"/>
          <w:szCs w:val="20"/>
          <w:lang w:eastAsia="es-DO"/>
        </w:rPr>
        <w:t xml:space="preserve"> </w:t>
      </w:r>
      <w:proofErr w:type="spellStart"/>
      <w:r w:rsidRPr="00C30301">
        <w:rPr>
          <w:rFonts w:ascii="Trebuchet MS" w:eastAsia="Times New Roman" w:hAnsi="Trebuchet MS" w:cs="Times New Roman"/>
          <w:sz w:val="20"/>
          <w:szCs w:val="20"/>
          <w:lang w:eastAsia="es-DO"/>
        </w:rPr>
        <w:t>Press</w:t>
      </w:r>
      <w:proofErr w:type="spellEnd"/>
      <w:r w:rsidRPr="00C30301">
        <w:rPr>
          <w:rFonts w:ascii="Trebuchet MS" w:eastAsia="Times New Roman" w:hAnsi="Trebuchet MS" w:cs="Times New Roman"/>
          <w:sz w:val="20"/>
          <w:szCs w:val="20"/>
          <w:lang w:eastAsia="es-DO"/>
        </w:rPr>
        <w:t>.</w:t>
      </w:r>
    </w:p>
    <w:p w14:paraId="773B285C" w14:textId="77777777" w:rsidR="005C2AE3" w:rsidRPr="00C30301" w:rsidRDefault="005C2AE3" w:rsidP="005C2AE3">
      <w:pPr>
        <w:spacing w:after="0" w:line="240" w:lineRule="auto"/>
        <w:jc w:val="both"/>
        <w:rPr>
          <w:rFonts w:ascii="Trebuchet MS" w:eastAsia="Times New Roman" w:hAnsi="Trebuchet MS" w:cs="Times New Roman"/>
          <w:sz w:val="20"/>
          <w:szCs w:val="20"/>
          <w:lang w:eastAsia="es-DO"/>
        </w:rPr>
      </w:pPr>
    </w:p>
    <w:p w14:paraId="33884BDB"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lang w:eastAsia="es-DO"/>
        </w:rPr>
        <w:t>Pueyo</w:t>
      </w:r>
      <w:proofErr w:type="spellEnd"/>
      <w:r w:rsidRPr="00C30301">
        <w:rPr>
          <w:rFonts w:ascii="Trebuchet MS" w:eastAsia="Times New Roman" w:hAnsi="Trebuchet MS" w:cs="Times New Roman"/>
          <w:sz w:val="20"/>
          <w:szCs w:val="20"/>
          <w:lang w:eastAsia="es-DO"/>
        </w:rPr>
        <w:t xml:space="preserve">, R., </w:t>
      </w:r>
      <w:proofErr w:type="spellStart"/>
      <w:r w:rsidRPr="00C30301">
        <w:rPr>
          <w:rFonts w:ascii="Trebuchet MS" w:eastAsia="Times New Roman" w:hAnsi="Trebuchet MS" w:cs="Times New Roman"/>
          <w:sz w:val="20"/>
          <w:szCs w:val="20"/>
          <w:lang w:eastAsia="es-DO"/>
        </w:rPr>
        <w:t>Mañeru</w:t>
      </w:r>
      <w:proofErr w:type="spellEnd"/>
      <w:r w:rsidRPr="00C30301">
        <w:rPr>
          <w:rFonts w:ascii="Trebuchet MS" w:eastAsia="Times New Roman" w:hAnsi="Trebuchet MS" w:cs="Times New Roman"/>
          <w:sz w:val="20"/>
          <w:szCs w:val="20"/>
          <w:lang w:eastAsia="es-DO"/>
        </w:rPr>
        <w:t xml:space="preserve">, C., Vendrell, P., Mataró, M., Estévez., &amp; García, C. (2000). Trastorno por déficit de atención con hiperactividad. Asimetrías cerebrales observadas en resonancia magnética. </w:t>
      </w:r>
      <w:proofErr w:type="spellStart"/>
      <w:r w:rsidRPr="00C30301">
        <w:rPr>
          <w:rFonts w:ascii="Trebuchet MS" w:eastAsia="Times New Roman" w:hAnsi="Trebuchet MS" w:cs="Times New Roman"/>
          <w:i/>
          <w:iCs/>
          <w:sz w:val="20"/>
          <w:szCs w:val="20"/>
          <w:lang w:eastAsia="es-DO"/>
        </w:rPr>
        <w:t>Rev</w:t>
      </w:r>
      <w:proofErr w:type="spellEnd"/>
      <w:r w:rsidRPr="00C30301">
        <w:rPr>
          <w:rFonts w:ascii="Trebuchet MS" w:eastAsia="Times New Roman" w:hAnsi="Trebuchet MS" w:cs="Times New Roman"/>
          <w:i/>
          <w:iCs/>
          <w:sz w:val="20"/>
          <w:szCs w:val="20"/>
          <w:lang w:eastAsia="es-DO"/>
        </w:rPr>
        <w:t xml:space="preserve"> </w:t>
      </w:r>
      <w:proofErr w:type="spellStart"/>
      <w:r w:rsidRPr="00C30301">
        <w:rPr>
          <w:rFonts w:ascii="Trebuchet MS" w:eastAsia="Times New Roman" w:hAnsi="Trebuchet MS" w:cs="Times New Roman"/>
          <w:i/>
          <w:iCs/>
          <w:sz w:val="20"/>
          <w:szCs w:val="20"/>
          <w:lang w:eastAsia="es-DO"/>
        </w:rPr>
        <w:t>Neurol</w:t>
      </w:r>
      <w:proofErr w:type="spellEnd"/>
      <w:r w:rsidRPr="00C30301">
        <w:rPr>
          <w:rFonts w:ascii="Trebuchet MS" w:eastAsia="Times New Roman" w:hAnsi="Trebuchet MS" w:cs="Times New Roman"/>
          <w:i/>
          <w:sz w:val="20"/>
          <w:szCs w:val="20"/>
          <w:lang w:eastAsia="es-DO"/>
        </w:rPr>
        <w:t>, 30</w:t>
      </w:r>
      <w:r w:rsidRPr="00C30301">
        <w:rPr>
          <w:rFonts w:ascii="Trebuchet MS" w:eastAsia="Times New Roman" w:hAnsi="Trebuchet MS" w:cs="Times New Roman"/>
          <w:sz w:val="20"/>
          <w:szCs w:val="20"/>
          <w:lang w:eastAsia="es-DO"/>
        </w:rPr>
        <w:t>, 290-5.</w:t>
      </w:r>
    </w:p>
    <w:p w14:paraId="0ED2E2E8"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4B57A9A9" w14:textId="0A2D4490" w:rsidR="005C2AE3" w:rsidRPr="00C30301" w:rsidRDefault="005C2AE3" w:rsidP="005C2AE3">
      <w:pPr>
        <w:shd w:val="clear" w:color="auto" w:fill="FFFFFF"/>
        <w:spacing w:after="0" w:line="240" w:lineRule="auto"/>
        <w:ind w:left="567" w:hanging="567"/>
        <w:jc w:val="both"/>
        <w:rPr>
          <w:rFonts w:ascii="Trebuchet MS" w:eastAsia="Times New Roman" w:hAnsi="Trebuchet MS" w:cstheme="minorHAnsi"/>
          <w:iCs/>
          <w:sz w:val="20"/>
          <w:szCs w:val="20"/>
          <w:lang w:eastAsia="es-DO"/>
        </w:rPr>
      </w:pPr>
      <w:r w:rsidRPr="00C30301">
        <w:rPr>
          <w:rFonts w:ascii="Trebuchet MS" w:hAnsi="Trebuchet MS"/>
          <w:sz w:val="20"/>
          <w:szCs w:val="20"/>
          <w:bdr w:val="none" w:sz="0" w:space="0" w:color="auto" w:frame="1"/>
          <w:shd w:val="clear" w:color="auto" w:fill="FFFFFF"/>
        </w:rPr>
        <w:t> </w:t>
      </w:r>
      <w:hyperlink r:id="rId49" w:tooltip="Ver todas las entradas de Seño Punk" w:history="1">
        <w:r w:rsidRPr="00C30301">
          <w:rPr>
            <w:rFonts w:ascii="Trebuchet MS" w:eastAsia="Times New Roman" w:hAnsi="Trebuchet MS" w:cstheme="minorHAnsi"/>
            <w:iCs/>
            <w:sz w:val="20"/>
            <w:szCs w:val="20"/>
            <w:lang w:eastAsia="es-DO"/>
          </w:rPr>
          <w:t>Punk</w:t>
        </w:r>
      </w:hyperlink>
      <w:r w:rsidRPr="00C30301">
        <w:rPr>
          <w:rFonts w:ascii="Trebuchet MS" w:eastAsia="Times New Roman" w:hAnsi="Trebuchet MS" w:cstheme="minorHAnsi"/>
          <w:iCs/>
          <w:sz w:val="20"/>
          <w:szCs w:val="20"/>
          <w:lang w:eastAsia="es-DO"/>
        </w:rPr>
        <w:t xml:space="preserve">, S. (2015). </w:t>
      </w:r>
      <w:r w:rsidRPr="00C30301">
        <w:rPr>
          <w:rFonts w:ascii="Trebuchet MS" w:eastAsia="Times New Roman" w:hAnsi="Trebuchet MS" w:cstheme="minorHAnsi"/>
          <w:i/>
          <w:iCs/>
          <w:sz w:val="20"/>
          <w:szCs w:val="20"/>
          <w:lang w:eastAsia="es-DO"/>
        </w:rPr>
        <w:t>Las secuencias temporales no tienen por qué matar la creatividad.</w:t>
      </w:r>
      <w:r w:rsidRPr="00C30301">
        <w:rPr>
          <w:rFonts w:ascii="Trebuchet MS" w:eastAsia="Times New Roman" w:hAnsi="Trebuchet MS" w:cstheme="minorHAnsi"/>
          <w:iCs/>
          <w:sz w:val="20"/>
          <w:szCs w:val="20"/>
          <w:lang w:eastAsia="es-DO"/>
        </w:rPr>
        <w:t xml:space="preserve"> Obtenido e</w:t>
      </w:r>
      <w:r w:rsidR="00781C3D" w:rsidRPr="00C30301">
        <w:rPr>
          <w:rFonts w:ascii="Trebuchet MS" w:eastAsia="Times New Roman" w:hAnsi="Trebuchet MS" w:cstheme="minorHAnsi"/>
          <w:iCs/>
          <w:sz w:val="20"/>
          <w:szCs w:val="20"/>
          <w:lang w:eastAsia="es-DO"/>
        </w:rPr>
        <w:t>l 11 de</w:t>
      </w:r>
      <w:r w:rsidRPr="00C30301">
        <w:rPr>
          <w:rFonts w:ascii="Trebuchet MS" w:eastAsia="Times New Roman" w:hAnsi="Trebuchet MS" w:cstheme="minorHAnsi"/>
          <w:iCs/>
          <w:sz w:val="20"/>
          <w:szCs w:val="20"/>
          <w:lang w:eastAsia="es-DO"/>
        </w:rPr>
        <w:t xml:space="preserve"> octubre de, 2018, de URL: </w:t>
      </w:r>
      <w:hyperlink r:id="rId50" w:history="1">
        <w:r w:rsidRPr="00C30301">
          <w:rPr>
            <w:rFonts w:ascii="Trebuchet MS" w:eastAsia="Times New Roman" w:hAnsi="Trebuchet MS" w:cstheme="minorHAnsi"/>
            <w:iCs/>
            <w:sz w:val="20"/>
            <w:szCs w:val="20"/>
            <w:lang w:eastAsia="es-DO"/>
          </w:rPr>
          <w:t>https://entreactividadesinfantiles.com/2015/11/03/las-secuencias-temporales-no-tienen-por-que-matar-la-creatividad/</w:t>
        </w:r>
      </w:hyperlink>
      <w:r w:rsidRPr="00C30301">
        <w:rPr>
          <w:rFonts w:ascii="Trebuchet MS" w:eastAsia="Times New Roman" w:hAnsi="Trebuchet MS" w:cstheme="minorHAnsi"/>
          <w:iCs/>
          <w:sz w:val="20"/>
          <w:szCs w:val="20"/>
          <w:lang w:eastAsia="es-DO"/>
        </w:rPr>
        <w:t>.</w:t>
      </w:r>
    </w:p>
    <w:p w14:paraId="7D1487E4" w14:textId="77777777" w:rsidR="005C2AE3" w:rsidRPr="00C30301" w:rsidRDefault="005C2AE3" w:rsidP="005C2AE3">
      <w:pPr>
        <w:shd w:val="clear" w:color="auto" w:fill="FFFFFF"/>
        <w:spacing w:after="0" w:line="240" w:lineRule="auto"/>
        <w:ind w:left="567" w:hanging="567"/>
        <w:jc w:val="both"/>
        <w:rPr>
          <w:rFonts w:ascii="Trebuchet MS" w:eastAsia="Times New Roman" w:hAnsi="Trebuchet MS" w:cstheme="minorHAnsi"/>
          <w:iCs/>
          <w:sz w:val="20"/>
          <w:szCs w:val="20"/>
          <w:lang w:eastAsia="es-DO"/>
        </w:rPr>
      </w:pPr>
    </w:p>
    <w:p w14:paraId="17AE2B52" w14:textId="77777777" w:rsidR="005C2AE3" w:rsidRPr="00C30301" w:rsidRDefault="005C2AE3" w:rsidP="005C2AE3">
      <w:pPr>
        <w:shd w:val="clear" w:color="auto" w:fill="FFFFFF"/>
        <w:spacing w:after="0" w:line="240" w:lineRule="auto"/>
        <w:ind w:left="567" w:hanging="567"/>
        <w:jc w:val="both"/>
        <w:rPr>
          <w:rFonts w:ascii="Trebuchet MS" w:eastAsia="Times New Roman" w:hAnsi="Trebuchet MS" w:cstheme="minorHAnsi"/>
          <w:iCs/>
          <w:sz w:val="20"/>
          <w:szCs w:val="20"/>
          <w:lang w:val="en-US" w:eastAsia="es-DO"/>
        </w:rPr>
      </w:pPr>
      <w:r w:rsidRPr="00C30301">
        <w:rPr>
          <w:rFonts w:ascii="Trebuchet MS" w:eastAsia="Times New Roman" w:hAnsi="Trebuchet MS" w:cstheme="minorHAnsi"/>
          <w:iCs/>
          <w:sz w:val="20"/>
          <w:szCs w:val="20"/>
          <w:lang w:eastAsia="es-DO"/>
        </w:rPr>
        <w:t xml:space="preserve">Quintero, J., Correas, J., &amp; Quintero, J. (2009). </w:t>
      </w:r>
      <w:r w:rsidRPr="00C30301">
        <w:rPr>
          <w:rFonts w:ascii="Trebuchet MS" w:eastAsia="Times New Roman" w:hAnsi="Trebuchet MS" w:cstheme="minorHAnsi"/>
          <w:i/>
          <w:iCs/>
          <w:sz w:val="20"/>
          <w:szCs w:val="20"/>
          <w:lang w:eastAsia="es-DO"/>
        </w:rPr>
        <w:t>Trastorno por déficit de atención e hiperactividad (TDAH) a lo largo de la vida.</w:t>
      </w:r>
      <w:r w:rsidRPr="00C30301">
        <w:rPr>
          <w:rFonts w:ascii="Trebuchet MS" w:eastAsia="Times New Roman" w:hAnsi="Trebuchet MS" w:cstheme="minorHAnsi"/>
          <w:iCs/>
          <w:sz w:val="20"/>
          <w:szCs w:val="20"/>
          <w:lang w:eastAsia="es-DO"/>
        </w:rPr>
        <w:t xml:space="preserve"> </w:t>
      </w:r>
      <w:r w:rsidRPr="00C30301">
        <w:rPr>
          <w:rFonts w:ascii="Trebuchet MS" w:eastAsia="Times New Roman" w:hAnsi="Trebuchet MS" w:cstheme="minorHAnsi"/>
          <w:iCs/>
          <w:sz w:val="20"/>
          <w:szCs w:val="20"/>
          <w:lang w:val="en-US" w:eastAsia="es-DO"/>
        </w:rPr>
        <w:t>Barcelona: Masson.    </w:t>
      </w:r>
    </w:p>
    <w:p w14:paraId="0FC09513" w14:textId="77777777" w:rsidR="005C2AE3" w:rsidRPr="00C30301" w:rsidRDefault="005C2AE3" w:rsidP="005C2AE3">
      <w:pPr>
        <w:spacing w:after="0" w:line="240" w:lineRule="auto"/>
        <w:ind w:left="567" w:hanging="567"/>
        <w:jc w:val="both"/>
        <w:rPr>
          <w:rFonts w:ascii="Trebuchet MS" w:hAnsi="Trebuchet MS"/>
          <w:sz w:val="20"/>
          <w:szCs w:val="20"/>
          <w:lang w:val="en-US"/>
        </w:rPr>
      </w:pPr>
    </w:p>
    <w:p w14:paraId="6A23BACA"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roofErr w:type="spellStart"/>
      <w:proofErr w:type="gramStart"/>
      <w:r w:rsidRPr="00C30301">
        <w:rPr>
          <w:rFonts w:ascii="Trebuchet MS" w:hAnsi="Trebuchet MS"/>
          <w:sz w:val="20"/>
          <w:szCs w:val="20"/>
          <w:lang w:val="en-US"/>
        </w:rPr>
        <w:t>Raghubar</w:t>
      </w:r>
      <w:proofErr w:type="spellEnd"/>
      <w:r w:rsidRPr="00C30301">
        <w:rPr>
          <w:rFonts w:ascii="Trebuchet MS" w:hAnsi="Trebuchet MS"/>
          <w:sz w:val="20"/>
          <w:szCs w:val="20"/>
          <w:lang w:val="en-US"/>
        </w:rPr>
        <w:t xml:space="preserve">, K., </w:t>
      </w:r>
      <w:proofErr w:type="spellStart"/>
      <w:r w:rsidRPr="00C30301">
        <w:rPr>
          <w:rFonts w:ascii="Trebuchet MS" w:hAnsi="Trebuchet MS"/>
          <w:sz w:val="20"/>
          <w:szCs w:val="20"/>
          <w:lang w:val="en-US"/>
        </w:rPr>
        <w:t>Cirino</w:t>
      </w:r>
      <w:proofErr w:type="spellEnd"/>
      <w:r w:rsidRPr="00C30301">
        <w:rPr>
          <w:rFonts w:ascii="Trebuchet MS" w:hAnsi="Trebuchet MS"/>
          <w:sz w:val="20"/>
          <w:szCs w:val="20"/>
          <w:lang w:val="en-US"/>
        </w:rPr>
        <w:t>, P., Barnes, M., Ewing-Cobbs, L., Fletcher, J., &amp; Fuchs, L. (2009).</w:t>
      </w:r>
      <w:proofErr w:type="gramEnd"/>
      <w:r w:rsidRPr="00C30301">
        <w:rPr>
          <w:rFonts w:ascii="Trebuchet MS" w:hAnsi="Trebuchet MS"/>
          <w:sz w:val="20"/>
          <w:szCs w:val="20"/>
          <w:lang w:val="en-US"/>
        </w:rPr>
        <w:t xml:space="preserve"> </w:t>
      </w:r>
      <w:proofErr w:type="gramStart"/>
      <w:r w:rsidRPr="00C30301">
        <w:rPr>
          <w:rFonts w:ascii="Trebuchet MS" w:hAnsi="Trebuchet MS"/>
          <w:sz w:val="20"/>
          <w:szCs w:val="20"/>
          <w:lang w:val="en-US"/>
        </w:rPr>
        <w:t>Errors in multi-digit arithmetic and behavioral inattention in children with math difficulties.</w:t>
      </w:r>
      <w:proofErr w:type="gramEnd"/>
      <w:r w:rsidRPr="00C30301">
        <w:rPr>
          <w:rFonts w:ascii="Trebuchet MS" w:hAnsi="Trebuchet MS"/>
          <w:i/>
          <w:sz w:val="20"/>
          <w:szCs w:val="20"/>
          <w:lang w:val="en-US"/>
        </w:rPr>
        <w:t xml:space="preserve"> </w:t>
      </w:r>
      <w:proofErr w:type="gramStart"/>
      <w:r w:rsidRPr="00C30301">
        <w:rPr>
          <w:rFonts w:ascii="Trebuchet MS" w:hAnsi="Trebuchet MS"/>
          <w:i/>
          <w:sz w:val="20"/>
          <w:szCs w:val="20"/>
          <w:lang w:val="en-US"/>
        </w:rPr>
        <w:t xml:space="preserve">Journal of learning Disabilities, 42, </w:t>
      </w:r>
      <w:r w:rsidRPr="00C30301">
        <w:rPr>
          <w:rFonts w:ascii="Trebuchet MS" w:hAnsi="Trebuchet MS"/>
          <w:sz w:val="20"/>
          <w:szCs w:val="20"/>
          <w:lang w:val="en-US"/>
        </w:rPr>
        <w:t>356-371.</w:t>
      </w:r>
      <w:proofErr w:type="gramEnd"/>
    </w:p>
    <w:p w14:paraId="77C1BCC2"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5E735576"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roofErr w:type="gramStart"/>
      <w:r w:rsidRPr="00C30301">
        <w:rPr>
          <w:rFonts w:ascii="Trebuchet MS" w:eastAsia="Times New Roman" w:hAnsi="Trebuchet MS" w:cs="Times New Roman"/>
          <w:sz w:val="20"/>
          <w:szCs w:val="20"/>
          <w:lang w:val="en-US" w:eastAsia="es-DO"/>
        </w:rPr>
        <w:t xml:space="preserve">Rapport, M. D., </w:t>
      </w:r>
      <w:proofErr w:type="spellStart"/>
      <w:r w:rsidRPr="00C30301">
        <w:rPr>
          <w:rFonts w:ascii="Trebuchet MS" w:eastAsia="Times New Roman" w:hAnsi="Trebuchet MS" w:cs="Times New Roman"/>
          <w:sz w:val="20"/>
          <w:szCs w:val="20"/>
          <w:lang w:val="en-US" w:eastAsia="es-DO"/>
        </w:rPr>
        <w:t>Orban</w:t>
      </w:r>
      <w:proofErr w:type="spellEnd"/>
      <w:r w:rsidRPr="00C30301">
        <w:rPr>
          <w:rFonts w:ascii="Trebuchet MS" w:eastAsia="Times New Roman" w:hAnsi="Trebuchet MS" w:cs="Times New Roman"/>
          <w:sz w:val="20"/>
          <w:szCs w:val="20"/>
          <w:lang w:val="en-US" w:eastAsia="es-DO"/>
        </w:rPr>
        <w:t xml:space="preserve">, S. A., </w:t>
      </w:r>
      <w:proofErr w:type="spellStart"/>
      <w:r w:rsidRPr="00C30301">
        <w:rPr>
          <w:rFonts w:ascii="Trebuchet MS" w:eastAsia="Times New Roman" w:hAnsi="Trebuchet MS" w:cs="Times New Roman"/>
          <w:sz w:val="20"/>
          <w:szCs w:val="20"/>
          <w:lang w:val="en-US" w:eastAsia="es-DO"/>
        </w:rPr>
        <w:t>Kofler</w:t>
      </w:r>
      <w:proofErr w:type="spellEnd"/>
      <w:r w:rsidRPr="00C30301">
        <w:rPr>
          <w:rFonts w:ascii="Trebuchet MS" w:eastAsia="Times New Roman" w:hAnsi="Trebuchet MS" w:cs="Times New Roman"/>
          <w:sz w:val="20"/>
          <w:szCs w:val="20"/>
          <w:lang w:val="en-US" w:eastAsia="es-DO"/>
        </w:rPr>
        <w:t>, M. J., &amp; Friedman, L. M. (2013).</w:t>
      </w:r>
      <w:proofErr w:type="gramEnd"/>
      <w:r w:rsidRPr="00C30301">
        <w:rPr>
          <w:rFonts w:ascii="Trebuchet MS" w:eastAsia="Times New Roman" w:hAnsi="Trebuchet MS" w:cs="Times New Roman"/>
          <w:sz w:val="20"/>
          <w:szCs w:val="20"/>
          <w:lang w:val="en-US" w:eastAsia="es-DO"/>
        </w:rPr>
        <w:t xml:space="preserve"> </w:t>
      </w:r>
      <w:r w:rsidRPr="00C30301">
        <w:rPr>
          <w:rFonts w:ascii="Trebuchet MS" w:eastAsia="Times New Roman" w:hAnsi="Trebuchet MS" w:cs="Times New Roman"/>
          <w:sz w:val="20"/>
          <w:szCs w:val="20"/>
          <w:lang w:eastAsia="es-DO"/>
        </w:rPr>
        <w:t xml:space="preserve">¿Los programas diseñados para capacitar la memoria de trabajo, otras funciones ejecutivas y la atención benefician a los niños con TDAH? Una revisión </w:t>
      </w:r>
      <w:proofErr w:type="spellStart"/>
      <w:r w:rsidRPr="00C30301">
        <w:rPr>
          <w:rFonts w:ascii="Trebuchet MS" w:eastAsia="Times New Roman" w:hAnsi="Trebuchet MS" w:cs="Times New Roman"/>
          <w:sz w:val="20"/>
          <w:szCs w:val="20"/>
          <w:lang w:eastAsia="es-DO"/>
        </w:rPr>
        <w:t>metaanalítica</w:t>
      </w:r>
      <w:proofErr w:type="spellEnd"/>
      <w:r w:rsidRPr="00C30301">
        <w:rPr>
          <w:rFonts w:ascii="Trebuchet MS" w:eastAsia="Times New Roman" w:hAnsi="Trebuchet MS" w:cs="Times New Roman"/>
          <w:sz w:val="20"/>
          <w:szCs w:val="20"/>
          <w:lang w:eastAsia="es-DO"/>
        </w:rPr>
        <w:t xml:space="preserve"> de los resultados cognitivos, académicos y conductuales. </w:t>
      </w:r>
      <w:proofErr w:type="spellStart"/>
      <w:r w:rsidRPr="00C30301">
        <w:rPr>
          <w:rFonts w:ascii="Trebuchet MS" w:eastAsia="Times New Roman" w:hAnsi="Trebuchet MS" w:cs="Times New Roman"/>
          <w:i/>
          <w:sz w:val="20"/>
          <w:szCs w:val="20"/>
          <w:lang w:val="en-US" w:eastAsia="es-DO"/>
        </w:rPr>
        <w:t>Clin</w:t>
      </w:r>
      <w:proofErr w:type="spellEnd"/>
      <w:r w:rsidRPr="00C30301">
        <w:rPr>
          <w:rFonts w:ascii="Trebuchet MS" w:eastAsia="Times New Roman" w:hAnsi="Trebuchet MS" w:cs="Times New Roman"/>
          <w:i/>
          <w:sz w:val="20"/>
          <w:szCs w:val="20"/>
          <w:lang w:val="en-US" w:eastAsia="es-DO"/>
        </w:rPr>
        <w:t xml:space="preserve"> </w:t>
      </w:r>
      <w:proofErr w:type="spellStart"/>
      <w:r w:rsidRPr="00C30301">
        <w:rPr>
          <w:rFonts w:ascii="Trebuchet MS" w:eastAsia="Times New Roman" w:hAnsi="Trebuchet MS" w:cs="Times New Roman"/>
          <w:i/>
          <w:sz w:val="20"/>
          <w:szCs w:val="20"/>
          <w:lang w:val="en-US" w:eastAsia="es-DO"/>
        </w:rPr>
        <w:t>Psychol</w:t>
      </w:r>
      <w:proofErr w:type="spellEnd"/>
      <w:r w:rsidRPr="00C30301">
        <w:rPr>
          <w:rFonts w:ascii="Trebuchet MS" w:eastAsia="Times New Roman" w:hAnsi="Trebuchet MS" w:cs="Times New Roman"/>
          <w:i/>
          <w:sz w:val="20"/>
          <w:szCs w:val="20"/>
          <w:lang w:val="en-US" w:eastAsia="es-DO"/>
        </w:rPr>
        <w:t xml:space="preserve"> Rev, 33</w:t>
      </w:r>
      <w:r w:rsidRPr="00C30301">
        <w:rPr>
          <w:rFonts w:ascii="Trebuchet MS" w:eastAsia="Times New Roman" w:hAnsi="Trebuchet MS" w:cs="Times New Roman"/>
          <w:sz w:val="20"/>
          <w:szCs w:val="20"/>
          <w:lang w:val="en-US" w:eastAsia="es-DO"/>
        </w:rPr>
        <w:t xml:space="preserve"> (8), 1237-52. </w:t>
      </w:r>
      <w:proofErr w:type="spellStart"/>
      <w:proofErr w:type="gramStart"/>
      <w:r w:rsidRPr="00C30301">
        <w:rPr>
          <w:rFonts w:ascii="Trebuchet MS" w:eastAsia="Times New Roman" w:hAnsi="Trebuchet MS" w:cs="Times New Roman"/>
          <w:sz w:val="20"/>
          <w:szCs w:val="20"/>
          <w:lang w:val="en-US" w:eastAsia="es-DO"/>
        </w:rPr>
        <w:t>doi</w:t>
      </w:r>
      <w:proofErr w:type="spellEnd"/>
      <w:proofErr w:type="gramEnd"/>
      <w:r w:rsidRPr="00C30301">
        <w:rPr>
          <w:rFonts w:ascii="Trebuchet MS" w:eastAsia="Times New Roman" w:hAnsi="Trebuchet MS" w:cs="Times New Roman"/>
          <w:sz w:val="20"/>
          <w:szCs w:val="20"/>
          <w:lang w:val="en-US" w:eastAsia="es-DO"/>
        </w:rPr>
        <w:t xml:space="preserve">: 10.1016. </w:t>
      </w:r>
    </w:p>
    <w:p w14:paraId="09A27ACB"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394D78F1"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val="en-US" w:eastAsia="es-DO"/>
        </w:rPr>
        <w:t xml:space="preserve">Reiss, A. L., Abrams, M. T., Singer, H. S., Ross, J. L., </w:t>
      </w:r>
      <w:proofErr w:type="gramStart"/>
      <w:r w:rsidRPr="00C30301">
        <w:rPr>
          <w:rFonts w:ascii="Trebuchet MS" w:eastAsia="Times New Roman" w:hAnsi="Trebuchet MS" w:cs="Times New Roman"/>
          <w:sz w:val="20"/>
          <w:szCs w:val="20"/>
          <w:lang w:val="en-US" w:eastAsia="es-DO"/>
        </w:rPr>
        <w:t xml:space="preserve">&amp;  </w:t>
      </w:r>
      <w:proofErr w:type="spellStart"/>
      <w:r w:rsidRPr="00C30301">
        <w:rPr>
          <w:rFonts w:ascii="Trebuchet MS" w:eastAsia="Times New Roman" w:hAnsi="Trebuchet MS" w:cs="Times New Roman"/>
          <w:sz w:val="20"/>
          <w:szCs w:val="20"/>
          <w:lang w:val="en-US" w:eastAsia="es-DO"/>
        </w:rPr>
        <w:t>Denckla</w:t>
      </w:r>
      <w:proofErr w:type="spellEnd"/>
      <w:proofErr w:type="gramEnd"/>
      <w:r w:rsidRPr="00C30301">
        <w:rPr>
          <w:rFonts w:ascii="Trebuchet MS" w:eastAsia="Times New Roman" w:hAnsi="Trebuchet MS" w:cs="Times New Roman"/>
          <w:sz w:val="20"/>
          <w:szCs w:val="20"/>
          <w:lang w:val="en-US" w:eastAsia="es-DO"/>
        </w:rPr>
        <w:t xml:space="preserve">, M. B. (1996). </w:t>
      </w:r>
      <w:proofErr w:type="gramStart"/>
      <w:r w:rsidRPr="00C30301">
        <w:rPr>
          <w:rFonts w:ascii="Trebuchet MS" w:eastAsia="Times New Roman" w:hAnsi="Trebuchet MS" w:cs="Times New Roman"/>
          <w:sz w:val="20"/>
          <w:szCs w:val="20"/>
          <w:lang w:val="en-US" w:eastAsia="es-DO"/>
        </w:rPr>
        <w:t>Brain development, gender and IQ in children.</w:t>
      </w:r>
      <w:proofErr w:type="gramEnd"/>
      <w:r w:rsidRPr="00C30301">
        <w:rPr>
          <w:rFonts w:ascii="Trebuchet MS" w:eastAsia="Times New Roman" w:hAnsi="Trebuchet MS" w:cs="Times New Roman"/>
          <w:sz w:val="20"/>
          <w:szCs w:val="20"/>
          <w:lang w:val="en-US" w:eastAsia="es-DO"/>
        </w:rPr>
        <w:t xml:space="preserve"> </w:t>
      </w:r>
      <w:proofErr w:type="gramStart"/>
      <w:r w:rsidRPr="00C30301">
        <w:rPr>
          <w:rFonts w:ascii="Trebuchet MS" w:eastAsia="Times New Roman" w:hAnsi="Trebuchet MS" w:cs="Times New Roman"/>
          <w:sz w:val="20"/>
          <w:szCs w:val="20"/>
          <w:lang w:val="en-US" w:eastAsia="es-DO"/>
        </w:rPr>
        <w:t>A volumetric imaging study.</w:t>
      </w:r>
      <w:proofErr w:type="gramEnd"/>
      <w:r w:rsidRPr="00C30301">
        <w:rPr>
          <w:rFonts w:ascii="Trebuchet MS" w:eastAsia="Times New Roman" w:hAnsi="Trebuchet MS" w:cs="Times New Roman"/>
          <w:sz w:val="20"/>
          <w:szCs w:val="20"/>
          <w:lang w:val="en-US" w:eastAsia="es-DO"/>
        </w:rPr>
        <w:t xml:space="preserve"> </w:t>
      </w:r>
      <w:proofErr w:type="spellStart"/>
      <w:r w:rsidRPr="00C30301">
        <w:rPr>
          <w:rFonts w:ascii="Trebuchet MS" w:eastAsia="Times New Roman" w:hAnsi="Trebuchet MS" w:cs="Times New Roman"/>
          <w:i/>
          <w:iCs/>
          <w:sz w:val="20"/>
          <w:szCs w:val="20"/>
          <w:lang w:eastAsia="es-DO"/>
        </w:rPr>
        <w:t>Brain</w:t>
      </w:r>
      <w:proofErr w:type="spellEnd"/>
      <w:r w:rsidRPr="00C30301">
        <w:rPr>
          <w:rFonts w:ascii="Trebuchet MS" w:eastAsia="Times New Roman" w:hAnsi="Trebuchet MS" w:cs="Times New Roman"/>
          <w:i/>
          <w:sz w:val="20"/>
          <w:szCs w:val="20"/>
          <w:lang w:eastAsia="es-DO"/>
        </w:rPr>
        <w:t>, 119</w:t>
      </w:r>
      <w:r w:rsidRPr="00C30301">
        <w:rPr>
          <w:rFonts w:ascii="Trebuchet MS" w:eastAsia="Times New Roman" w:hAnsi="Trebuchet MS" w:cs="Times New Roman"/>
          <w:sz w:val="20"/>
          <w:szCs w:val="20"/>
          <w:lang w:eastAsia="es-DO"/>
        </w:rPr>
        <w:t>, 1763-74.</w:t>
      </w:r>
    </w:p>
    <w:p w14:paraId="6C257C0E"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7515225D"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lang w:eastAsia="es-DO"/>
        </w:rPr>
        <w:t>Ries</w:t>
      </w:r>
      <w:proofErr w:type="spellEnd"/>
      <w:r w:rsidRPr="00C30301">
        <w:rPr>
          <w:rFonts w:ascii="Trebuchet MS" w:eastAsia="Times New Roman" w:hAnsi="Trebuchet MS" w:cs="Times New Roman"/>
          <w:sz w:val="20"/>
          <w:szCs w:val="20"/>
          <w:lang w:eastAsia="es-DO"/>
        </w:rPr>
        <w:t xml:space="preserve">, F. (1999). </w:t>
      </w:r>
      <w:r w:rsidRPr="00C30301">
        <w:rPr>
          <w:rFonts w:ascii="Trebuchet MS" w:eastAsia="Times New Roman" w:hAnsi="Trebuchet MS" w:cs="Times New Roman"/>
          <w:i/>
          <w:iCs/>
          <w:sz w:val="20"/>
          <w:szCs w:val="20"/>
          <w:lang w:eastAsia="es-DO"/>
        </w:rPr>
        <w:t>¿Cómo tratar y enseñar al niño con problemas de atención e hiperactividad</w:t>
      </w:r>
      <w:proofErr w:type="gramStart"/>
      <w:r w:rsidRPr="00C30301">
        <w:rPr>
          <w:rFonts w:ascii="Trebuchet MS" w:eastAsia="Times New Roman" w:hAnsi="Trebuchet MS" w:cs="Arial"/>
          <w:i/>
          <w:iCs/>
          <w:sz w:val="20"/>
          <w:szCs w:val="20"/>
          <w:lang w:eastAsia="es-DO"/>
        </w:rPr>
        <w:t>?</w:t>
      </w:r>
      <w:r w:rsidRPr="00C30301">
        <w:rPr>
          <w:rFonts w:ascii="Trebuchet MS" w:eastAsia="Times New Roman" w:hAnsi="Trebuchet MS" w:cs="Times New Roman"/>
          <w:i/>
          <w:iCs/>
          <w:sz w:val="20"/>
          <w:szCs w:val="20"/>
          <w:lang w:eastAsia="es-DO"/>
        </w:rPr>
        <w:t>.</w:t>
      </w:r>
      <w:proofErr w:type="gramEnd"/>
      <w:r w:rsidRPr="00C30301">
        <w:rPr>
          <w:rFonts w:ascii="Trebuchet MS" w:eastAsia="Times New Roman" w:hAnsi="Trebuchet MS" w:cs="Times New Roman"/>
          <w:i/>
          <w:iCs/>
          <w:sz w:val="20"/>
          <w:szCs w:val="20"/>
          <w:lang w:eastAsia="es-DO"/>
        </w:rPr>
        <w:t xml:space="preserve"> Técnicas, estrategias e intervenciones para el tratamiento del TDA-TDAH</w:t>
      </w:r>
      <w:r w:rsidRPr="00C30301">
        <w:rPr>
          <w:rFonts w:ascii="Trebuchet MS" w:eastAsia="Times New Roman" w:hAnsi="Trebuchet MS" w:cs="Times New Roman"/>
          <w:sz w:val="20"/>
          <w:szCs w:val="20"/>
          <w:lang w:eastAsia="es-DO"/>
        </w:rPr>
        <w:t xml:space="preserve">. Buenos Aires: Editorial </w:t>
      </w:r>
      <w:proofErr w:type="spellStart"/>
      <w:r w:rsidRPr="00C30301">
        <w:rPr>
          <w:rFonts w:ascii="Trebuchet MS" w:eastAsia="Times New Roman" w:hAnsi="Trebuchet MS" w:cs="Times New Roman"/>
          <w:sz w:val="20"/>
          <w:szCs w:val="20"/>
          <w:lang w:eastAsia="es-DO"/>
        </w:rPr>
        <w:t>Paidos</w:t>
      </w:r>
      <w:proofErr w:type="spellEnd"/>
      <w:r w:rsidRPr="00C30301">
        <w:rPr>
          <w:rFonts w:ascii="Trebuchet MS" w:eastAsia="Times New Roman" w:hAnsi="Trebuchet MS" w:cs="Times New Roman"/>
          <w:sz w:val="20"/>
          <w:szCs w:val="20"/>
          <w:lang w:eastAsia="es-DO"/>
        </w:rPr>
        <w:t>.</w:t>
      </w:r>
    </w:p>
    <w:p w14:paraId="46D43E99"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57725450" w14:textId="14929222" w:rsidR="005C2AE3" w:rsidRPr="00C30301" w:rsidRDefault="005C2AE3" w:rsidP="005C2AE3">
      <w:pPr>
        <w:tabs>
          <w:tab w:val="left" w:pos="1352"/>
        </w:tabs>
        <w:spacing w:after="0" w:line="240" w:lineRule="auto"/>
        <w:ind w:left="567" w:hanging="567"/>
        <w:jc w:val="both"/>
        <w:rPr>
          <w:rFonts w:ascii="Trebuchet MS" w:hAnsi="Trebuchet MS" w:cs="Helvetica"/>
          <w:sz w:val="20"/>
          <w:szCs w:val="20"/>
          <w:shd w:val="clear" w:color="auto" w:fill="FFFFFF"/>
        </w:rPr>
      </w:pPr>
      <w:r w:rsidRPr="00C30301">
        <w:rPr>
          <w:rFonts w:ascii="Trebuchet MS" w:hAnsi="Trebuchet MS"/>
          <w:sz w:val="20"/>
          <w:szCs w:val="20"/>
        </w:rPr>
        <w:t xml:space="preserve">Ríos, M., González, A., Toledo, D., Bermeo, M., Bonilla, J., &amp; Vallejo, L. (2016). Efectividad de una intervención cognitiva en funciones ejecutivas para mejorar flexibilidad mental en niños con trastorno por déficit de atención e hiperactividad. </w:t>
      </w:r>
      <w:r w:rsidRPr="00C30301">
        <w:rPr>
          <w:rFonts w:ascii="Trebuchet MS" w:hAnsi="Trebuchet MS"/>
          <w:i/>
          <w:sz w:val="20"/>
          <w:szCs w:val="20"/>
        </w:rPr>
        <w:t>Revista Facultad de Salud, 8</w:t>
      </w:r>
      <w:r w:rsidRPr="00C30301">
        <w:rPr>
          <w:rFonts w:ascii="Trebuchet MS" w:hAnsi="Trebuchet MS"/>
          <w:sz w:val="20"/>
          <w:szCs w:val="20"/>
        </w:rPr>
        <w:t xml:space="preserve"> (1), 16-22. Obtenido e</w:t>
      </w:r>
      <w:r w:rsidR="00312F51" w:rsidRPr="00C30301">
        <w:rPr>
          <w:rFonts w:ascii="Trebuchet MS" w:hAnsi="Trebuchet MS"/>
          <w:sz w:val="20"/>
          <w:szCs w:val="20"/>
        </w:rPr>
        <w:t xml:space="preserve">l 20 de julio </w:t>
      </w:r>
      <w:r w:rsidRPr="00C30301">
        <w:rPr>
          <w:rFonts w:ascii="Trebuchet MS" w:hAnsi="Trebuchet MS"/>
          <w:sz w:val="20"/>
          <w:szCs w:val="20"/>
        </w:rPr>
        <w:t xml:space="preserve">de, 2018, de URL: </w:t>
      </w:r>
      <w:hyperlink r:id="rId51" w:history="1">
        <w:r w:rsidR="00825495" w:rsidRPr="00C30301">
          <w:rPr>
            <w:rStyle w:val="Hipervnculo"/>
            <w:rFonts w:ascii="Trebuchet MS" w:eastAsia="Times New Roman" w:hAnsi="Trebuchet MS" w:cs="Times New Roman"/>
            <w:color w:val="auto"/>
            <w:sz w:val="20"/>
            <w:szCs w:val="20"/>
            <w:u w:val="none"/>
            <w:lang w:eastAsia="es-DO"/>
          </w:rPr>
          <w:t>https://www.researchgate.net/publication/323407298_Efectividad_de_una_intervencion_cognitiva_en_funciones_ejecutivas_para_mejorar_flexibilidad_mental_en_ninos_con_trastorno_por_deficit_de_atencion_e_hiperactividad</w:t>
        </w:r>
      </w:hyperlink>
      <w:r w:rsidR="00C72D24" w:rsidRPr="00C30301">
        <w:rPr>
          <w:rFonts w:ascii="Trebuchet MS" w:eastAsia="Times New Roman" w:hAnsi="Trebuchet MS" w:cs="Times New Roman"/>
          <w:sz w:val="20"/>
          <w:szCs w:val="20"/>
          <w:lang w:eastAsia="es-DO"/>
        </w:rPr>
        <w:t>.</w:t>
      </w:r>
    </w:p>
    <w:p w14:paraId="58196E02"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629E209C"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lastRenderedPageBreak/>
        <w:t xml:space="preserve">Romero, D., </w:t>
      </w:r>
      <w:proofErr w:type="spellStart"/>
      <w:r w:rsidRPr="00C30301">
        <w:rPr>
          <w:rFonts w:ascii="Trebuchet MS" w:eastAsia="Times New Roman" w:hAnsi="Trebuchet MS" w:cs="Times New Roman"/>
          <w:sz w:val="20"/>
          <w:szCs w:val="20"/>
          <w:lang w:eastAsia="es-DO"/>
        </w:rPr>
        <w:t>Maestú</w:t>
      </w:r>
      <w:proofErr w:type="spellEnd"/>
      <w:r w:rsidRPr="00C30301">
        <w:rPr>
          <w:rFonts w:ascii="Trebuchet MS" w:eastAsia="Times New Roman" w:hAnsi="Trebuchet MS" w:cs="Times New Roman"/>
          <w:sz w:val="20"/>
          <w:szCs w:val="20"/>
          <w:lang w:eastAsia="es-DO"/>
        </w:rPr>
        <w:t xml:space="preserve">, F., González, J., Romo, C., &amp;  y Andrade, J.  (2006). Disfunción ejecutiva en el trastorno por déficit de atención con hiperactividad en la infancia. </w:t>
      </w:r>
      <w:proofErr w:type="spellStart"/>
      <w:r w:rsidRPr="00C30301">
        <w:rPr>
          <w:rFonts w:ascii="Trebuchet MS" w:eastAsia="Times New Roman" w:hAnsi="Trebuchet MS" w:cs="Times New Roman"/>
          <w:i/>
          <w:iCs/>
          <w:sz w:val="20"/>
          <w:szCs w:val="20"/>
          <w:lang w:eastAsia="es-DO"/>
        </w:rPr>
        <w:t>Rev</w:t>
      </w:r>
      <w:proofErr w:type="spellEnd"/>
      <w:r w:rsidRPr="00C30301">
        <w:rPr>
          <w:rFonts w:ascii="Trebuchet MS" w:eastAsia="Times New Roman" w:hAnsi="Trebuchet MS" w:cs="Times New Roman"/>
          <w:i/>
          <w:iCs/>
          <w:sz w:val="20"/>
          <w:szCs w:val="20"/>
          <w:lang w:eastAsia="es-DO"/>
        </w:rPr>
        <w:t xml:space="preserve"> </w:t>
      </w:r>
      <w:proofErr w:type="spellStart"/>
      <w:r w:rsidRPr="00C30301">
        <w:rPr>
          <w:rFonts w:ascii="Trebuchet MS" w:eastAsia="Times New Roman" w:hAnsi="Trebuchet MS" w:cs="Times New Roman"/>
          <w:i/>
          <w:iCs/>
          <w:sz w:val="20"/>
          <w:szCs w:val="20"/>
          <w:lang w:eastAsia="es-DO"/>
        </w:rPr>
        <w:t>Neurol</w:t>
      </w:r>
      <w:proofErr w:type="spellEnd"/>
      <w:r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i/>
          <w:iCs/>
          <w:sz w:val="20"/>
          <w:szCs w:val="20"/>
          <w:lang w:eastAsia="es-DO"/>
        </w:rPr>
        <w:t>42</w:t>
      </w:r>
      <w:r w:rsidRPr="00C30301">
        <w:rPr>
          <w:rFonts w:ascii="Trebuchet MS" w:eastAsia="Times New Roman" w:hAnsi="Trebuchet MS" w:cs="Times New Roman"/>
          <w:sz w:val="20"/>
          <w:szCs w:val="20"/>
          <w:lang w:eastAsia="es-DO"/>
        </w:rPr>
        <w:t xml:space="preserve"> (05), 265-271.</w:t>
      </w:r>
    </w:p>
    <w:p w14:paraId="6755F15D"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67195DD1"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Romero Ayuso, D. M. (2006). La motivación y el rendimiento ocupacional en niños con trastorno por déficit de atención con hiperactividad. </w:t>
      </w:r>
      <w:r w:rsidRPr="00C30301">
        <w:rPr>
          <w:rFonts w:ascii="Trebuchet MS" w:eastAsia="Times New Roman" w:hAnsi="Trebuchet MS" w:cs="Times New Roman"/>
          <w:i/>
          <w:iCs/>
          <w:sz w:val="20"/>
          <w:szCs w:val="20"/>
          <w:lang w:eastAsia="es-DO"/>
        </w:rPr>
        <w:t xml:space="preserve">Revista </w:t>
      </w:r>
      <w:r w:rsidRPr="00C30301">
        <w:rPr>
          <w:rFonts w:ascii="Trebuchet MS" w:eastAsia="Times New Roman" w:hAnsi="Trebuchet MS" w:cs="Times New Roman"/>
          <w:i/>
          <w:sz w:val="20"/>
          <w:szCs w:val="20"/>
          <w:lang w:eastAsia="es-DO"/>
        </w:rPr>
        <w:t>Gallega de Terapia Ocupacional, 4</w:t>
      </w:r>
      <w:r w:rsidRPr="00C30301">
        <w:rPr>
          <w:rFonts w:ascii="Trebuchet MS" w:eastAsia="Times New Roman" w:hAnsi="Trebuchet MS" w:cs="Times New Roman"/>
          <w:sz w:val="20"/>
          <w:szCs w:val="20"/>
          <w:lang w:eastAsia="es-DO"/>
        </w:rPr>
        <w:t>, 1-36.</w:t>
      </w:r>
    </w:p>
    <w:p w14:paraId="5330FD61"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19756601"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lang w:eastAsia="es-DO"/>
        </w:rPr>
        <w:t>Roselló</w:t>
      </w:r>
      <w:proofErr w:type="spellEnd"/>
      <w:r w:rsidRPr="00C30301">
        <w:rPr>
          <w:rFonts w:ascii="Trebuchet MS" w:eastAsia="Times New Roman" w:hAnsi="Trebuchet MS" w:cs="Times New Roman"/>
          <w:sz w:val="20"/>
          <w:szCs w:val="20"/>
          <w:lang w:eastAsia="es-DO"/>
        </w:rPr>
        <w:t xml:space="preserve">, B., García, R., Tárraga, R., &amp; Mulas, F. (2003). El papel de los padres en el desarrollo y aprendizaje de los niños con trastorno por déficit de atención con hiperactividad. </w:t>
      </w:r>
      <w:proofErr w:type="spellStart"/>
      <w:r w:rsidRPr="00C30301">
        <w:rPr>
          <w:rFonts w:ascii="Trebuchet MS" w:eastAsia="Times New Roman" w:hAnsi="Trebuchet MS" w:cs="Times New Roman"/>
          <w:i/>
          <w:iCs/>
          <w:sz w:val="20"/>
          <w:szCs w:val="20"/>
          <w:lang w:eastAsia="es-DO"/>
        </w:rPr>
        <w:t>Rev</w:t>
      </w:r>
      <w:proofErr w:type="spellEnd"/>
      <w:r w:rsidRPr="00C30301">
        <w:rPr>
          <w:rFonts w:ascii="Trebuchet MS" w:eastAsia="Times New Roman" w:hAnsi="Trebuchet MS" w:cs="Times New Roman"/>
          <w:i/>
          <w:iCs/>
          <w:sz w:val="20"/>
          <w:szCs w:val="20"/>
          <w:lang w:eastAsia="es-DO"/>
        </w:rPr>
        <w:t xml:space="preserve"> </w:t>
      </w:r>
      <w:proofErr w:type="spellStart"/>
      <w:r w:rsidRPr="00C30301">
        <w:rPr>
          <w:rFonts w:ascii="Trebuchet MS" w:eastAsia="Times New Roman" w:hAnsi="Trebuchet MS" w:cs="Times New Roman"/>
          <w:i/>
          <w:iCs/>
          <w:sz w:val="20"/>
          <w:szCs w:val="20"/>
          <w:lang w:eastAsia="es-DO"/>
        </w:rPr>
        <w:t>Neurol</w:t>
      </w:r>
      <w:proofErr w:type="spellEnd"/>
      <w:r w:rsidRPr="00C30301">
        <w:rPr>
          <w:rFonts w:ascii="Trebuchet MS" w:eastAsia="Times New Roman" w:hAnsi="Trebuchet MS" w:cs="Times New Roman"/>
          <w:i/>
          <w:iCs/>
          <w:sz w:val="20"/>
          <w:szCs w:val="20"/>
          <w:lang w:eastAsia="es-DO"/>
        </w:rPr>
        <w:t>, 36</w:t>
      </w:r>
      <w:r w:rsidRPr="00C30301">
        <w:rPr>
          <w:rFonts w:ascii="Trebuchet MS" w:eastAsia="Times New Roman" w:hAnsi="Trebuchet MS" w:cs="Times New Roman"/>
          <w:sz w:val="20"/>
          <w:szCs w:val="20"/>
          <w:lang w:eastAsia="es-DO"/>
        </w:rPr>
        <w:t xml:space="preserve"> (1), 79-0.</w:t>
      </w:r>
    </w:p>
    <w:p w14:paraId="47D70031" w14:textId="77777777" w:rsidR="005C2AE3" w:rsidRPr="00C30301" w:rsidRDefault="005C2AE3" w:rsidP="005C2AE3">
      <w:pPr>
        <w:spacing w:after="0" w:line="240" w:lineRule="auto"/>
        <w:jc w:val="both"/>
        <w:rPr>
          <w:rFonts w:ascii="Trebuchet MS" w:eastAsia="Times New Roman" w:hAnsi="Trebuchet MS" w:cs="Times New Roman"/>
          <w:sz w:val="20"/>
          <w:szCs w:val="20"/>
          <w:lang w:eastAsia="es-DO"/>
        </w:rPr>
      </w:pPr>
    </w:p>
    <w:p w14:paraId="1E2F2AC0"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shd w:val="clear" w:color="auto" w:fill="FFFFFF"/>
          <w:lang w:eastAsia="es-DO"/>
        </w:rPr>
      </w:pPr>
      <w:proofErr w:type="spellStart"/>
      <w:r w:rsidRPr="00C30301">
        <w:rPr>
          <w:rFonts w:ascii="Trebuchet MS" w:eastAsia="Times New Roman" w:hAnsi="Trebuchet MS" w:cs="Times New Roman"/>
          <w:sz w:val="20"/>
          <w:szCs w:val="20"/>
          <w:shd w:val="clear" w:color="auto" w:fill="FFFFFF"/>
          <w:lang w:eastAsia="es-DO"/>
        </w:rPr>
        <w:t>Roselló</w:t>
      </w:r>
      <w:proofErr w:type="spellEnd"/>
      <w:r w:rsidRPr="00C30301">
        <w:rPr>
          <w:rFonts w:ascii="Trebuchet MS" w:eastAsia="Times New Roman" w:hAnsi="Trebuchet MS" w:cs="Times New Roman"/>
          <w:sz w:val="20"/>
          <w:szCs w:val="20"/>
          <w:shd w:val="clear" w:color="auto" w:fill="FFFFFF"/>
          <w:lang w:eastAsia="es-DO"/>
        </w:rPr>
        <w:t xml:space="preserve">, B., Berenguer, C., </w:t>
      </w:r>
      <w:r w:rsidRPr="00C30301">
        <w:rPr>
          <w:rFonts w:ascii="Trebuchet MS" w:eastAsia="Times New Roman" w:hAnsi="Trebuchet MS" w:cs="Times New Roman"/>
          <w:sz w:val="20"/>
          <w:szCs w:val="20"/>
          <w:lang w:eastAsia="es-DO"/>
        </w:rPr>
        <w:t xml:space="preserve">&amp; </w:t>
      </w:r>
      <w:r w:rsidRPr="00C30301">
        <w:rPr>
          <w:rFonts w:ascii="Trebuchet MS" w:eastAsia="Times New Roman" w:hAnsi="Trebuchet MS" w:cs="Times New Roman"/>
          <w:sz w:val="20"/>
          <w:szCs w:val="20"/>
          <w:shd w:val="clear" w:color="auto" w:fill="FFFFFF"/>
          <w:lang w:eastAsia="es-DO"/>
        </w:rPr>
        <w:t xml:space="preserve">Miranda, A. (2018). Conducta adaptativa y aprendizaje en niños con trastornos del neurodesarrollo (trastornos del espectro autista y trastorno por déficit de atención/hiperactividad). Efectos del funcionamiento ejecutivo. </w:t>
      </w:r>
      <w:proofErr w:type="spellStart"/>
      <w:r w:rsidRPr="00C30301">
        <w:rPr>
          <w:rFonts w:ascii="Trebuchet MS" w:eastAsia="Times New Roman" w:hAnsi="Trebuchet MS" w:cs="Times New Roman"/>
          <w:i/>
          <w:iCs/>
          <w:sz w:val="20"/>
          <w:szCs w:val="20"/>
          <w:shd w:val="clear" w:color="auto" w:fill="FFFFFF"/>
          <w:lang w:eastAsia="es-DO"/>
        </w:rPr>
        <w:t>Rev</w:t>
      </w:r>
      <w:proofErr w:type="spellEnd"/>
      <w:r w:rsidRPr="00C30301">
        <w:rPr>
          <w:rFonts w:ascii="Trebuchet MS" w:eastAsia="Times New Roman" w:hAnsi="Trebuchet MS" w:cs="Times New Roman"/>
          <w:i/>
          <w:iCs/>
          <w:sz w:val="20"/>
          <w:szCs w:val="20"/>
          <w:shd w:val="clear" w:color="auto" w:fill="FFFFFF"/>
          <w:lang w:eastAsia="es-DO"/>
        </w:rPr>
        <w:t xml:space="preserve"> </w:t>
      </w:r>
      <w:proofErr w:type="spellStart"/>
      <w:r w:rsidRPr="00C30301">
        <w:rPr>
          <w:rFonts w:ascii="Trebuchet MS" w:eastAsia="Times New Roman" w:hAnsi="Trebuchet MS" w:cs="Times New Roman"/>
          <w:i/>
          <w:iCs/>
          <w:sz w:val="20"/>
          <w:szCs w:val="20"/>
          <w:shd w:val="clear" w:color="auto" w:fill="FFFFFF"/>
          <w:lang w:eastAsia="es-DO"/>
        </w:rPr>
        <w:t>Neurol</w:t>
      </w:r>
      <w:proofErr w:type="spellEnd"/>
      <w:r w:rsidRPr="00C30301">
        <w:rPr>
          <w:rFonts w:ascii="Trebuchet MS" w:eastAsia="Times New Roman" w:hAnsi="Trebuchet MS" w:cs="Times New Roman"/>
          <w:sz w:val="20"/>
          <w:szCs w:val="20"/>
          <w:shd w:val="clear" w:color="auto" w:fill="FFFFFF"/>
          <w:lang w:eastAsia="es-DO"/>
        </w:rPr>
        <w:t xml:space="preserve">, </w:t>
      </w:r>
      <w:r w:rsidRPr="00C30301">
        <w:rPr>
          <w:rFonts w:ascii="Trebuchet MS" w:eastAsia="Times New Roman" w:hAnsi="Trebuchet MS" w:cs="Times New Roman"/>
          <w:i/>
          <w:iCs/>
          <w:sz w:val="20"/>
          <w:szCs w:val="20"/>
          <w:shd w:val="clear" w:color="auto" w:fill="FFFFFF"/>
          <w:lang w:eastAsia="es-DO"/>
        </w:rPr>
        <w:t>66</w:t>
      </w:r>
      <w:r w:rsidRPr="00C30301">
        <w:rPr>
          <w:rFonts w:ascii="Trebuchet MS" w:eastAsia="Times New Roman" w:hAnsi="Trebuchet MS" w:cs="Times New Roman"/>
          <w:sz w:val="20"/>
          <w:szCs w:val="20"/>
          <w:shd w:val="clear" w:color="auto" w:fill="FFFFFF"/>
          <w:lang w:eastAsia="es-DO"/>
        </w:rPr>
        <w:t xml:space="preserve"> (1), 127-132.</w:t>
      </w:r>
    </w:p>
    <w:p w14:paraId="1287BE27"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shd w:val="clear" w:color="auto" w:fill="FFFFFF"/>
          <w:lang w:eastAsia="es-DO"/>
        </w:rPr>
      </w:pPr>
    </w:p>
    <w:p w14:paraId="7C968CB2"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lang w:eastAsia="es-DO"/>
        </w:rPr>
        <w:t>Rubió</w:t>
      </w:r>
      <w:proofErr w:type="spellEnd"/>
      <w:r w:rsidRPr="00C30301">
        <w:rPr>
          <w:rFonts w:ascii="Trebuchet MS" w:eastAsia="Times New Roman" w:hAnsi="Trebuchet MS" w:cs="Times New Roman"/>
          <w:sz w:val="20"/>
          <w:szCs w:val="20"/>
          <w:lang w:eastAsia="es-DO"/>
        </w:rPr>
        <w:t xml:space="preserve"> </w:t>
      </w:r>
      <w:proofErr w:type="spellStart"/>
      <w:r w:rsidRPr="00C30301">
        <w:rPr>
          <w:rFonts w:ascii="Trebuchet MS" w:eastAsia="Times New Roman" w:hAnsi="Trebuchet MS" w:cs="Times New Roman"/>
          <w:sz w:val="20"/>
          <w:szCs w:val="20"/>
          <w:lang w:eastAsia="es-DO"/>
        </w:rPr>
        <w:t>Badía</w:t>
      </w:r>
      <w:proofErr w:type="spellEnd"/>
      <w:r w:rsidRPr="00C30301">
        <w:rPr>
          <w:rFonts w:ascii="Trebuchet MS" w:eastAsia="Times New Roman" w:hAnsi="Trebuchet MS" w:cs="Times New Roman"/>
          <w:sz w:val="20"/>
          <w:szCs w:val="20"/>
          <w:lang w:eastAsia="es-DO"/>
        </w:rPr>
        <w:t xml:space="preserve">, I., Mena Pujol, B., &amp; Murillo Abril, B. (2006). El pediatra y la familia de un niño con TDAH. </w:t>
      </w:r>
      <w:r w:rsidRPr="00C30301">
        <w:rPr>
          <w:rFonts w:ascii="Trebuchet MS" w:eastAsia="Times New Roman" w:hAnsi="Trebuchet MS" w:cs="Times New Roman"/>
          <w:i/>
          <w:iCs/>
          <w:sz w:val="20"/>
          <w:szCs w:val="20"/>
          <w:lang w:eastAsia="es-DO"/>
        </w:rPr>
        <w:t>Revista Pediatría de Atención Primaria</w:t>
      </w:r>
      <w:r w:rsidRPr="00C30301">
        <w:rPr>
          <w:rFonts w:ascii="Trebuchet MS" w:eastAsia="Times New Roman" w:hAnsi="Trebuchet MS" w:cs="Times New Roman"/>
          <w:sz w:val="20"/>
          <w:szCs w:val="20"/>
          <w:lang w:eastAsia="es-DO"/>
        </w:rPr>
        <w:t>,</w:t>
      </w:r>
      <w:r w:rsidRPr="00C30301">
        <w:rPr>
          <w:rFonts w:ascii="Trebuchet MS" w:eastAsia="Times New Roman" w:hAnsi="Trebuchet MS" w:cs="Times New Roman"/>
          <w:i/>
          <w:iCs/>
          <w:sz w:val="20"/>
          <w:szCs w:val="20"/>
          <w:lang w:eastAsia="es-DO"/>
        </w:rPr>
        <w:t xml:space="preserve"> 8</w:t>
      </w:r>
      <w:r w:rsidRPr="00C30301">
        <w:rPr>
          <w:rFonts w:ascii="Trebuchet MS" w:eastAsia="Times New Roman" w:hAnsi="Trebuchet MS" w:cs="Times New Roman"/>
          <w:sz w:val="20"/>
          <w:szCs w:val="20"/>
          <w:lang w:eastAsia="es-DO"/>
        </w:rPr>
        <w:t xml:space="preserve"> (4), 199-216.</w:t>
      </w:r>
    </w:p>
    <w:p w14:paraId="36A08126"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46876BA4"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San Sebastián, J. (2005). </w:t>
      </w:r>
      <w:r w:rsidRPr="00C30301">
        <w:rPr>
          <w:rFonts w:ascii="Trebuchet MS" w:eastAsia="Times New Roman" w:hAnsi="Trebuchet MS" w:cs="Times New Roman"/>
          <w:i/>
          <w:sz w:val="20"/>
          <w:szCs w:val="20"/>
          <w:lang w:eastAsia="es-DO"/>
        </w:rPr>
        <w:t>Trastorno por Déficit de Atención con Hiperactividad. Un trastorno del comportamiento precursor de otros.</w:t>
      </w:r>
      <w:r w:rsidRPr="00C30301">
        <w:rPr>
          <w:rFonts w:ascii="Trebuchet MS" w:eastAsia="Times New Roman" w:hAnsi="Trebuchet MS" w:cs="Times New Roman"/>
          <w:sz w:val="20"/>
          <w:szCs w:val="20"/>
          <w:lang w:eastAsia="es-DO"/>
        </w:rPr>
        <w:t xml:space="preserve"> I Congreso Internacional de Trastornos del Comportamiento.</w:t>
      </w:r>
    </w:p>
    <w:p w14:paraId="54394E70"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3583130D" w14:textId="05ABEE9B"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roofErr w:type="spellStart"/>
      <w:proofErr w:type="gramStart"/>
      <w:r w:rsidRPr="00C30301">
        <w:rPr>
          <w:rFonts w:ascii="Trebuchet MS" w:eastAsia="Times New Roman" w:hAnsi="Trebuchet MS" w:cs="Times New Roman"/>
          <w:sz w:val="20"/>
          <w:szCs w:val="20"/>
          <w:shd w:val="clear" w:color="auto" w:fill="FFFFFF"/>
          <w:lang w:val="en-US" w:eastAsia="es-DO"/>
        </w:rPr>
        <w:t>Sarkari</w:t>
      </w:r>
      <w:proofErr w:type="spellEnd"/>
      <w:r w:rsidRPr="00C30301">
        <w:rPr>
          <w:rFonts w:ascii="Trebuchet MS" w:eastAsia="Times New Roman" w:hAnsi="Trebuchet MS" w:cs="Times New Roman"/>
          <w:sz w:val="20"/>
          <w:szCs w:val="20"/>
          <w:shd w:val="clear" w:color="auto" w:fill="FFFFFF"/>
          <w:lang w:val="en-US" w:eastAsia="es-DO"/>
        </w:rPr>
        <w:t>, S. (2003).</w:t>
      </w:r>
      <w:proofErr w:type="gramEnd"/>
      <w:r w:rsidRPr="00C30301">
        <w:rPr>
          <w:rFonts w:ascii="Trebuchet MS" w:eastAsia="Times New Roman" w:hAnsi="Trebuchet MS" w:cs="Times New Roman"/>
          <w:sz w:val="20"/>
          <w:szCs w:val="20"/>
          <w:shd w:val="clear" w:color="auto" w:fill="FFFFFF"/>
          <w:lang w:val="en-US" w:eastAsia="es-DO"/>
        </w:rPr>
        <w:t xml:space="preserve"> Do verbal working memory and reconstitution differentiate children with AD/HD hyperactive-impulsive/combined type from children with AD/HD- predominantly inattentive type and controls</w:t>
      </w:r>
      <w:proofErr w:type="gramStart"/>
      <w:r w:rsidRPr="00C30301">
        <w:rPr>
          <w:rFonts w:ascii="Trebuchet MS" w:eastAsia="Times New Roman" w:hAnsi="Trebuchet MS" w:cs="Times New Roman"/>
          <w:sz w:val="20"/>
          <w:szCs w:val="20"/>
          <w:shd w:val="clear" w:color="auto" w:fill="FFFFFF"/>
          <w:lang w:val="en-US" w:eastAsia="es-DO"/>
        </w:rPr>
        <w:t>?.</w:t>
      </w:r>
      <w:proofErr w:type="gramEnd"/>
      <w:r w:rsidRPr="00C30301">
        <w:rPr>
          <w:rFonts w:ascii="Trebuchet MS" w:eastAsia="Times New Roman" w:hAnsi="Trebuchet MS" w:cs="Times New Roman"/>
          <w:sz w:val="20"/>
          <w:szCs w:val="20"/>
          <w:shd w:val="clear" w:color="auto" w:fill="FFFFFF"/>
          <w:lang w:val="en-US" w:eastAsia="es-DO"/>
        </w:rPr>
        <w:t xml:space="preserve"> Dissertation abstracts international: section b. </w:t>
      </w:r>
      <w:r w:rsidRPr="00C30301">
        <w:rPr>
          <w:rFonts w:ascii="Trebuchet MS" w:eastAsia="Times New Roman" w:hAnsi="Trebuchet MS" w:cs="Times New Roman"/>
          <w:i/>
          <w:iCs/>
          <w:sz w:val="20"/>
          <w:szCs w:val="20"/>
          <w:shd w:val="clear" w:color="auto" w:fill="FFFFFF"/>
          <w:lang w:val="en-US" w:eastAsia="es-DO"/>
        </w:rPr>
        <w:t>The Sciences y Engineering, 63</w:t>
      </w:r>
      <w:r w:rsidRPr="00C30301">
        <w:rPr>
          <w:rFonts w:ascii="Trebuchet MS" w:eastAsia="Times New Roman" w:hAnsi="Trebuchet MS" w:cs="Times New Roman"/>
          <w:sz w:val="20"/>
          <w:szCs w:val="20"/>
          <w:shd w:val="clear" w:color="auto" w:fill="FFFFFF"/>
          <w:lang w:val="en-US" w:eastAsia="es-DO"/>
        </w:rPr>
        <w:t xml:space="preserve"> (7-B), 34-83.</w:t>
      </w:r>
    </w:p>
    <w:p w14:paraId="007EB6F0" w14:textId="77777777" w:rsidR="005C2AE3" w:rsidRPr="00C30301" w:rsidRDefault="005C2AE3" w:rsidP="005C2AE3">
      <w:pPr>
        <w:spacing w:after="0" w:line="240" w:lineRule="auto"/>
        <w:jc w:val="both"/>
        <w:rPr>
          <w:rFonts w:ascii="Trebuchet MS" w:eastAsia="Times New Roman" w:hAnsi="Trebuchet MS" w:cs="Times New Roman"/>
          <w:sz w:val="20"/>
          <w:szCs w:val="20"/>
          <w:lang w:val="en-US" w:eastAsia="es-DO"/>
        </w:rPr>
      </w:pPr>
    </w:p>
    <w:p w14:paraId="183CC72B" w14:textId="2FED5CD1" w:rsidR="005C2AE3" w:rsidRPr="00C30301" w:rsidRDefault="005C2AE3" w:rsidP="005C2AE3">
      <w:pPr>
        <w:spacing w:after="0" w:line="240" w:lineRule="auto"/>
        <w:ind w:left="567" w:hanging="567"/>
        <w:jc w:val="both"/>
        <w:rPr>
          <w:rFonts w:ascii="Trebuchet MS" w:hAnsi="Trebuchet MS"/>
          <w:sz w:val="20"/>
          <w:szCs w:val="20"/>
          <w:lang w:val="en-US"/>
        </w:rPr>
      </w:pPr>
      <w:r w:rsidRPr="00C30301">
        <w:rPr>
          <w:rFonts w:ascii="Trebuchet MS" w:eastAsia="Times New Roman" w:hAnsi="Trebuchet MS" w:cs="Times New Roman"/>
          <w:sz w:val="20"/>
          <w:szCs w:val="20"/>
          <w:lang w:val="en-US" w:eastAsia="es-DO"/>
        </w:rPr>
        <w:t xml:space="preserve">Sarver, D., Rapport, M. A., </w:t>
      </w:r>
      <w:proofErr w:type="spellStart"/>
      <w:r w:rsidRPr="00C30301">
        <w:rPr>
          <w:rFonts w:ascii="Trebuchet MS" w:eastAsia="Times New Roman" w:hAnsi="Trebuchet MS" w:cs="Times New Roman"/>
          <w:sz w:val="20"/>
          <w:szCs w:val="20"/>
          <w:lang w:val="en-US" w:eastAsia="es-DO"/>
        </w:rPr>
        <w:t>Kofler</w:t>
      </w:r>
      <w:proofErr w:type="spellEnd"/>
      <w:r w:rsidRPr="00C30301">
        <w:rPr>
          <w:rFonts w:ascii="Trebuchet MS" w:eastAsia="Times New Roman" w:hAnsi="Trebuchet MS" w:cs="Times New Roman"/>
          <w:sz w:val="20"/>
          <w:szCs w:val="20"/>
          <w:lang w:val="en-US" w:eastAsia="es-DO"/>
        </w:rPr>
        <w:t xml:space="preserve">, M. J., </w:t>
      </w:r>
      <w:proofErr w:type="spellStart"/>
      <w:r w:rsidRPr="00C30301">
        <w:rPr>
          <w:rFonts w:ascii="Trebuchet MS" w:eastAsia="Times New Roman" w:hAnsi="Trebuchet MS" w:cs="Times New Roman"/>
          <w:sz w:val="20"/>
          <w:szCs w:val="20"/>
          <w:lang w:val="en-US" w:eastAsia="es-DO"/>
        </w:rPr>
        <w:t>Scanlan</w:t>
      </w:r>
      <w:proofErr w:type="spellEnd"/>
      <w:r w:rsidRPr="00C30301">
        <w:rPr>
          <w:rFonts w:ascii="Trebuchet MS" w:eastAsia="Times New Roman" w:hAnsi="Trebuchet MS" w:cs="Times New Roman"/>
          <w:sz w:val="20"/>
          <w:szCs w:val="20"/>
          <w:lang w:val="en-US" w:eastAsia="es-DO"/>
        </w:rPr>
        <w:t xml:space="preserve">, S. W., </w:t>
      </w:r>
      <w:proofErr w:type="spellStart"/>
      <w:r w:rsidRPr="00C30301">
        <w:rPr>
          <w:rFonts w:ascii="Trebuchet MS" w:eastAsia="Times New Roman" w:hAnsi="Trebuchet MS" w:cs="Times New Roman"/>
          <w:sz w:val="20"/>
          <w:szCs w:val="20"/>
          <w:lang w:val="en-US" w:eastAsia="es-DO"/>
        </w:rPr>
        <w:t>Raiker</w:t>
      </w:r>
      <w:proofErr w:type="spellEnd"/>
      <w:r w:rsidRPr="00C30301">
        <w:rPr>
          <w:rFonts w:ascii="Trebuchet MS" w:eastAsia="Times New Roman" w:hAnsi="Trebuchet MS" w:cs="Times New Roman"/>
          <w:sz w:val="20"/>
          <w:szCs w:val="20"/>
          <w:lang w:val="en-US" w:eastAsia="es-DO"/>
        </w:rPr>
        <w:t xml:space="preserve">, J. S., </w:t>
      </w:r>
      <w:proofErr w:type="spellStart"/>
      <w:r w:rsidRPr="00C30301">
        <w:rPr>
          <w:rFonts w:ascii="Trebuchet MS" w:eastAsia="Times New Roman" w:hAnsi="Trebuchet MS" w:cs="Times New Roman"/>
          <w:sz w:val="20"/>
          <w:szCs w:val="20"/>
          <w:lang w:val="en-US" w:eastAsia="es-DO"/>
        </w:rPr>
        <w:t>Altro</w:t>
      </w:r>
      <w:proofErr w:type="spellEnd"/>
      <w:r w:rsidRPr="00C30301">
        <w:rPr>
          <w:rFonts w:ascii="Trebuchet MS" w:eastAsia="Times New Roman" w:hAnsi="Trebuchet MS" w:cs="Times New Roman"/>
          <w:sz w:val="20"/>
          <w:szCs w:val="20"/>
          <w:lang w:val="en-US" w:eastAsia="es-DO"/>
        </w:rPr>
        <w:t xml:space="preserve">, T. A.,… &amp; Bolden, J. (2012). Attention problems, phonological short-term memory, and visuospatial short-term memory: differential effects on near-and long term scholastic achievement.  </w:t>
      </w:r>
      <w:r w:rsidRPr="00C30301">
        <w:rPr>
          <w:rFonts w:ascii="Trebuchet MS" w:eastAsia="Times New Roman" w:hAnsi="Trebuchet MS" w:cs="Times New Roman"/>
          <w:i/>
          <w:sz w:val="20"/>
          <w:szCs w:val="20"/>
          <w:lang w:val="en-US" w:eastAsia="es-DO"/>
        </w:rPr>
        <w:t xml:space="preserve">Learning and Individual Differences, 22, </w:t>
      </w:r>
      <w:r w:rsidRPr="00C30301">
        <w:rPr>
          <w:rFonts w:ascii="Trebuchet MS" w:eastAsia="Times New Roman" w:hAnsi="Trebuchet MS" w:cs="Times New Roman"/>
          <w:sz w:val="20"/>
          <w:szCs w:val="20"/>
          <w:lang w:val="en-US" w:eastAsia="es-DO"/>
        </w:rPr>
        <w:t xml:space="preserve">8-19. </w:t>
      </w:r>
    </w:p>
    <w:p w14:paraId="6EB17604"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u w:val="single"/>
          <w:lang w:val="en-US" w:eastAsia="es-DO"/>
        </w:rPr>
      </w:pPr>
    </w:p>
    <w:p w14:paraId="2909620A" w14:textId="400E93B8"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val="en-US" w:eastAsia="es-DO"/>
        </w:rPr>
        <w:t xml:space="preserve">Satterfield, J.H., Schell, A.M., Backs, R.W., &amp; Hidaka, K.C. (1984). A cross-sectional and longitudinal study of age effects of electrophysiological measures in hyperactive and normal children. </w:t>
      </w:r>
      <w:proofErr w:type="spellStart"/>
      <w:r w:rsidRPr="00C30301">
        <w:rPr>
          <w:rFonts w:ascii="Trebuchet MS" w:eastAsia="Times New Roman" w:hAnsi="Trebuchet MS" w:cs="Times New Roman"/>
          <w:i/>
          <w:iCs/>
          <w:sz w:val="20"/>
          <w:szCs w:val="20"/>
          <w:lang w:eastAsia="es-DO"/>
        </w:rPr>
        <w:t>Biol</w:t>
      </w:r>
      <w:proofErr w:type="spellEnd"/>
      <w:r w:rsidRPr="00C30301">
        <w:rPr>
          <w:rFonts w:ascii="Trebuchet MS" w:eastAsia="Times New Roman" w:hAnsi="Trebuchet MS" w:cs="Times New Roman"/>
          <w:i/>
          <w:iCs/>
          <w:sz w:val="20"/>
          <w:szCs w:val="20"/>
          <w:lang w:eastAsia="es-DO"/>
        </w:rPr>
        <w:t xml:space="preserve"> </w:t>
      </w:r>
      <w:proofErr w:type="spellStart"/>
      <w:r w:rsidRPr="00C30301">
        <w:rPr>
          <w:rFonts w:ascii="Trebuchet MS" w:eastAsia="Times New Roman" w:hAnsi="Trebuchet MS" w:cs="Times New Roman"/>
          <w:i/>
          <w:iCs/>
          <w:sz w:val="20"/>
          <w:szCs w:val="20"/>
          <w:lang w:eastAsia="es-DO"/>
        </w:rPr>
        <w:t>Psychiatry</w:t>
      </w:r>
      <w:proofErr w:type="spellEnd"/>
      <w:r w:rsidRPr="00C30301">
        <w:rPr>
          <w:rFonts w:ascii="Trebuchet MS" w:eastAsia="Times New Roman" w:hAnsi="Trebuchet MS" w:cs="Times New Roman"/>
          <w:sz w:val="20"/>
          <w:szCs w:val="20"/>
          <w:lang w:eastAsia="es-DO"/>
        </w:rPr>
        <w:t>,</w:t>
      </w:r>
      <w:r w:rsidRPr="00C30301">
        <w:rPr>
          <w:rFonts w:ascii="Trebuchet MS" w:eastAsia="Times New Roman" w:hAnsi="Trebuchet MS" w:cs="Times New Roman"/>
          <w:i/>
          <w:sz w:val="20"/>
          <w:szCs w:val="20"/>
          <w:lang w:eastAsia="es-DO"/>
        </w:rPr>
        <w:t xml:space="preserve"> 9</w:t>
      </w:r>
      <w:r w:rsidRPr="00C30301">
        <w:rPr>
          <w:rFonts w:ascii="Trebuchet MS" w:eastAsia="Times New Roman" w:hAnsi="Trebuchet MS" w:cs="Times New Roman"/>
          <w:sz w:val="20"/>
          <w:szCs w:val="20"/>
          <w:lang w:eastAsia="es-DO"/>
        </w:rPr>
        <w:t>, 973-90.</w:t>
      </w:r>
    </w:p>
    <w:p w14:paraId="6802EF20"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539C8221" w14:textId="17C905F8" w:rsidR="005C2AE3" w:rsidRPr="00C30301" w:rsidRDefault="005C2AE3" w:rsidP="005C2AE3">
      <w:pPr>
        <w:shd w:val="clear" w:color="auto" w:fill="FFFFFF"/>
        <w:spacing w:after="0" w:line="240" w:lineRule="auto"/>
        <w:ind w:left="567" w:hanging="567"/>
        <w:jc w:val="both"/>
        <w:rPr>
          <w:rFonts w:ascii="Trebuchet MS" w:eastAsia="Times New Roman" w:hAnsi="Trebuchet MS" w:cstheme="minorHAnsi"/>
          <w:i/>
          <w:iCs/>
          <w:sz w:val="20"/>
          <w:szCs w:val="20"/>
          <w:lang w:eastAsia="es-DO"/>
        </w:rPr>
      </w:pPr>
      <w:r w:rsidRPr="00C30301">
        <w:rPr>
          <w:rFonts w:ascii="Trebuchet MS" w:eastAsia="Times New Roman" w:hAnsi="Trebuchet MS" w:cstheme="minorHAnsi"/>
          <w:iCs/>
          <w:sz w:val="20"/>
          <w:szCs w:val="20"/>
          <w:lang w:eastAsia="es-DO"/>
        </w:rPr>
        <w:t xml:space="preserve">Schneider, E. (2008). El rol de los padres en el abordaje psicoterapéutico del ADD. En S. </w:t>
      </w:r>
      <w:proofErr w:type="spellStart"/>
      <w:r w:rsidRPr="00C30301">
        <w:rPr>
          <w:rFonts w:ascii="Trebuchet MS" w:eastAsia="Times New Roman" w:hAnsi="Trebuchet MS" w:cstheme="minorHAnsi"/>
          <w:iCs/>
          <w:sz w:val="20"/>
          <w:szCs w:val="20"/>
          <w:lang w:eastAsia="es-DO"/>
        </w:rPr>
        <w:t>Solzi</w:t>
      </w:r>
      <w:proofErr w:type="spellEnd"/>
      <w:r w:rsidRPr="00C30301">
        <w:rPr>
          <w:rFonts w:ascii="Trebuchet MS" w:eastAsia="Times New Roman" w:hAnsi="Trebuchet MS" w:cstheme="minorHAnsi"/>
          <w:iCs/>
          <w:sz w:val="20"/>
          <w:szCs w:val="20"/>
          <w:lang w:eastAsia="es-DO"/>
        </w:rPr>
        <w:t xml:space="preserve"> (Eds.), </w:t>
      </w:r>
      <w:r w:rsidRPr="00C30301">
        <w:rPr>
          <w:rFonts w:ascii="Trebuchet MS" w:eastAsia="Times New Roman" w:hAnsi="Trebuchet MS" w:cstheme="minorHAnsi"/>
          <w:i/>
          <w:iCs/>
          <w:sz w:val="20"/>
          <w:szCs w:val="20"/>
          <w:lang w:eastAsia="es-DO"/>
        </w:rPr>
        <w:t>Abordaje multidisciplinario del trastorno por déficit de atención: diagnóstico, tratamiento y orientación para padres y docentes</w:t>
      </w:r>
      <w:r w:rsidRPr="00C30301">
        <w:rPr>
          <w:rFonts w:ascii="Trebuchet MS" w:eastAsia="Times New Roman" w:hAnsi="Trebuchet MS" w:cstheme="minorHAnsi"/>
          <w:iCs/>
          <w:sz w:val="20"/>
          <w:szCs w:val="20"/>
          <w:lang w:eastAsia="es-DO"/>
        </w:rPr>
        <w:t xml:space="preserve"> (99-112). Buenos Aires: Espacio. Obtenido e</w:t>
      </w:r>
      <w:r w:rsidR="00781C3D" w:rsidRPr="00C30301">
        <w:rPr>
          <w:rFonts w:ascii="Trebuchet MS" w:eastAsia="Times New Roman" w:hAnsi="Trebuchet MS" w:cstheme="minorHAnsi"/>
          <w:iCs/>
          <w:sz w:val="20"/>
          <w:szCs w:val="20"/>
          <w:lang w:eastAsia="es-DO"/>
        </w:rPr>
        <w:t>l 13 de</w:t>
      </w:r>
      <w:r w:rsidRPr="00C30301">
        <w:rPr>
          <w:rFonts w:ascii="Trebuchet MS" w:eastAsia="Times New Roman" w:hAnsi="Trebuchet MS" w:cstheme="minorHAnsi"/>
          <w:iCs/>
          <w:sz w:val="20"/>
          <w:szCs w:val="20"/>
          <w:lang w:eastAsia="es-DO"/>
        </w:rPr>
        <w:t xml:space="preserve"> septiembre</w:t>
      </w:r>
      <w:r w:rsidR="00781C3D" w:rsidRPr="00C30301">
        <w:rPr>
          <w:rFonts w:ascii="Trebuchet MS" w:eastAsia="Times New Roman" w:hAnsi="Trebuchet MS" w:cstheme="minorHAnsi"/>
          <w:iCs/>
          <w:sz w:val="20"/>
          <w:szCs w:val="20"/>
          <w:lang w:eastAsia="es-DO"/>
        </w:rPr>
        <w:t xml:space="preserve"> </w:t>
      </w:r>
      <w:r w:rsidRPr="00C30301">
        <w:rPr>
          <w:rFonts w:ascii="Trebuchet MS" w:eastAsia="Times New Roman" w:hAnsi="Trebuchet MS" w:cstheme="minorHAnsi"/>
          <w:iCs/>
          <w:sz w:val="20"/>
          <w:szCs w:val="20"/>
          <w:lang w:eastAsia="es-DO"/>
        </w:rPr>
        <w:t xml:space="preserve">de, 2008, de URL: </w:t>
      </w:r>
      <w:hyperlink r:id="rId52" w:history="1">
        <w:r w:rsidRPr="00C30301">
          <w:rPr>
            <w:rFonts w:ascii="Trebuchet MS" w:eastAsia="Times New Roman" w:hAnsi="Trebuchet MS" w:cstheme="minorHAnsi"/>
            <w:iCs/>
            <w:sz w:val="20"/>
            <w:szCs w:val="20"/>
            <w:lang w:eastAsia="es-DO"/>
          </w:rPr>
          <w:t>http://ebookcentral</w:t>
        </w:r>
      </w:hyperlink>
      <w:r w:rsidR="00CB052E" w:rsidRPr="00C30301">
        <w:rPr>
          <w:rFonts w:ascii="Trebuchet MS" w:eastAsia="Times New Roman" w:hAnsi="Trebuchet MS" w:cstheme="minorHAnsi"/>
          <w:iCs/>
          <w:sz w:val="20"/>
          <w:szCs w:val="20"/>
          <w:lang w:eastAsia="es-DO"/>
        </w:rPr>
        <w:t>.proquest.</w:t>
      </w:r>
      <w:r w:rsidRPr="00C30301">
        <w:rPr>
          <w:rFonts w:ascii="Trebuchet MS" w:eastAsia="Times New Roman" w:hAnsi="Trebuchet MS" w:cstheme="minorHAnsi"/>
          <w:iCs/>
          <w:sz w:val="20"/>
          <w:szCs w:val="20"/>
          <w:lang w:eastAsia="es-DO"/>
        </w:rPr>
        <w:t>com/lib/bibliotecaeoi-ebooks/detail.action?docID=4499071.</w:t>
      </w:r>
      <w:r w:rsidRPr="00C30301">
        <w:rPr>
          <w:rFonts w:ascii="Trebuchet MS" w:eastAsia="Times New Roman" w:hAnsi="Trebuchet MS" w:cstheme="minorHAnsi"/>
          <w:iCs/>
          <w:sz w:val="20"/>
          <w:szCs w:val="20"/>
          <w:lang w:eastAsia="es-DO"/>
        </w:rPr>
        <w:br/>
      </w:r>
    </w:p>
    <w:p w14:paraId="36390E38"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Sedó, M. (2007). </w:t>
      </w:r>
      <w:r w:rsidRPr="00C30301">
        <w:rPr>
          <w:rFonts w:ascii="Trebuchet MS" w:eastAsia="Times New Roman" w:hAnsi="Trebuchet MS" w:cs="Times New Roman"/>
          <w:i/>
          <w:sz w:val="20"/>
          <w:szCs w:val="20"/>
          <w:lang w:eastAsia="es-DO"/>
        </w:rPr>
        <w:t>Test de los cinco dígitos.</w:t>
      </w:r>
      <w:r w:rsidRPr="00C30301">
        <w:rPr>
          <w:rFonts w:ascii="Trebuchet MS" w:eastAsia="Times New Roman" w:hAnsi="Trebuchet MS" w:cs="Times New Roman"/>
          <w:sz w:val="20"/>
          <w:szCs w:val="20"/>
          <w:lang w:eastAsia="es-DO"/>
        </w:rPr>
        <w:t xml:space="preserve"> Madrid: TEA ediciones.</w:t>
      </w:r>
    </w:p>
    <w:p w14:paraId="45E35934"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3DE1F815"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Serrano, I. (1990). </w:t>
      </w:r>
      <w:r w:rsidRPr="00C30301">
        <w:rPr>
          <w:rFonts w:ascii="Trebuchet MS" w:eastAsia="Times New Roman" w:hAnsi="Trebuchet MS" w:cs="Times New Roman"/>
          <w:i/>
          <w:sz w:val="20"/>
          <w:szCs w:val="20"/>
          <w:lang w:eastAsia="es-DO"/>
        </w:rPr>
        <w:t>Tratamiento conductual de un niño hiperactivo</w:t>
      </w:r>
      <w:r w:rsidRPr="00C30301">
        <w:rPr>
          <w:rFonts w:ascii="Trebuchet MS" w:eastAsia="Times New Roman" w:hAnsi="Trebuchet MS" w:cs="Times New Roman"/>
          <w:sz w:val="20"/>
          <w:szCs w:val="20"/>
          <w:lang w:eastAsia="es-DO"/>
        </w:rPr>
        <w:t xml:space="preserve">. En F.X. Méndez &amp; D. </w:t>
      </w:r>
      <w:proofErr w:type="spellStart"/>
      <w:r w:rsidRPr="00C30301">
        <w:rPr>
          <w:rFonts w:ascii="Trebuchet MS" w:eastAsia="Times New Roman" w:hAnsi="Trebuchet MS" w:cs="Times New Roman"/>
          <w:sz w:val="20"/>
          <w:szCs w:val="20"/>
          <w:lang w:eastAsia="es-DO"/>
        </w:rPr>
        <w:t>Maciá</w:t>
      </w:r>
      <w:proofErr w:type="spellEnd"/>
      <w:r w:rsidRPr="00C30301">
        <w:rPr>
          <w:rFonts w:ascii="Trebuchet MS" w:eastAsia="Times New Roman" w:hAnsi="Trebuchet MS" w:cs="Times New Roman"/>
          <w:sz w:val="20"/>
          <w:szCs w:val="20"/>
          <w:lang w:eastAsia="es-DO"/>
        </w:rPr>
        <w:t xml:space="preserve"> (</w:t>
      </w:r>
      <w:proofErr w:type="spellStart"/>
      <w:r w:rsidRPr="00C30301">
        <w:rPr>
          <w:rFonts w:ascii="Trebuchet MS" w:eastAsia="Times New Roman" w:hAnsi="Trebuchet MS" w:cs="Times New Roman"/>
          <w:sz w:val="20"/>
          <w:szCs w:val="20"/>
          <w:lang w:eastAsia="es-DO"/>
        </w:rPr>
        <w:t>coords</w:t>
      </w:r>
      <w:proofErr w:type="spellEnd"/>
      <w:r w:rsidRPr="00C30301">
        <w:rPr>
          <w:rFonts w:ascii="Trebuchet MS" w:eastAsia="Times New Roman" w:hAnsi="Trebuchet MS" w:cs="Times New Roman"/>
          <w:sz w:val="20"/>
          <w:szCs w:val="20"/>
          <w:lang w:eastAsia="es-DO"/>
        </w:rPr>
        <w:t>). Modificación de conducta con niños y adolescentes, libro de casos. Madrid: Pirámide.</w:t>
      </w:r>
    </w:p>
    <w:p w14:paraId="20F70F74"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4118961B"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shd w:val="clear" w:color="auto" w:fill="FFFFFF"/>
          <w:lang w:val="en-US" w:eastAsia="es-DO"/>
        </w:rPr>
      </w:pPr>
      <w:r w:rsidRPr="00C30301">
        <w:rPr>
          <w:rFonts w:ascii="Trebuchet MS" w:hAnsi="Trebuchet MS"/>
          <w:sz w:val="20"/>
          <w:szCs w:val="20"/>
        </w:rPr>
        <w:t xml:space="preserve">Servera, M. (2005). Modelo de autorregulación de Barkley aplicado al Trastorno por Déficit de Atención con Hiperactividad: una revisión. </w:t>
      </w:r>
      <w:proofErr w:type="spellStart"/>
      <w:proofErr w:type="gramStart"/>
      <w:r w:rsidRPr="00C30301">
        <w:rPr>
          <w:rFonts w:ascii="Trebuchet MS" w:hAnsi="Trebuchet MS"/>
          <w:i/>
          <w:sz w:val="20"/>
          <w:szCs w:val="20"/>
          <w:lang w:val="en-US"/>
        </w:rPr>
        <w:t>Revista</w:t>
      </w:r>
      <w:proofErr w:type="spellEnd"/>
      <w:r w:rsidRPr="00C30301">
        <w:rPr>
          <w:rFonts w:ascii="Trebuchet MS" w:hAnsi="Trebuchet MS"/>
          <w:i/>
          <w:sz w:val="20"/>
          <w:szCs w:val="20"/>
          <w:lang w:val="en-US"/>
        </w:rPr>
        <w:t xml:space="preserve"> de </w:t>
      </w:r>
      <w:proofErr w:type="spellStart"/>
      <w:r w:rsidRPr="00C30301">
        <w:rPr>
          <w:rFonts w:ascii="Trebuchet MS" w:hAnsi="Trebuchet MS"/>
          <w:i/>
          <w:sz w:val="20"/>
          <w:szCs w:val="20"/>
          <w:lang w:val="en-US"/>
        </w:rPr>
        <w:t>Neurología</w:t>
      </w:r>
      <w:proofErr w:type="spellEnd"/>
      <w:r w:rsidRPr="00C30301">
        <w:rPr>
          <w:rFonts w:ascii="Trebuchet MS" w:hAnsi="Trebuchet MS"/>
          <w:i/>
          <w:sz w:val="20"/>
          <w:szCs w:val="20"/>
          <w:lang w:val="en-US"/>
        </w:rPr>
        <w:t>, 40</w:t>
      </w:r>
      <w:r w:rsidRPr="00C30301">
        <w:rPr>
          <w:rFonts w:ascii="Trebuchet MS" w:hAnsi="Trebuchet MS"/>
          <w:sz w:val="20"/>
          <w:szCs w:val="20"/>
          <w:lang w:val="en-US"/>
        </w:rPr>
        <w:t xml:space="preserve"> (6), 358-368.</w:t>
      </w:r>
      <w:proofErr w:type="gramEnd"/>
    </w:p>
    <w:p w14:paraId="67434FCA" w14:textId="77777777" w:rsidR="005C2AE3" w:rsidRPr="00C30301" w:rsidRDefault="005C2AE3" w:rsidP="005C2AE3">
      <w:pPr>
        <w:spacing w:after="0" w:line="240" w:lineRule="auto"/>
        <w:ind w:left="567" w:hanging="567"/>
        <w:jc w:val="both"/>
        <w:rPr>
          <w:rFonts w:ascii="Trebuchet MS" w:hAnsi="Trebuchet MS"/>
          <w:sz w:val="20"/>
          <w:szCs w:val="20"/>
          <w:lang w:val="en-US"/>
        </w:rPr>
      </w:pPr>
    </w:p>
    <w:p w14:paraId="1C58EB40" w14:textId="77777777" w:rsidR="005C2AE3" w:rsidRPr="00C30301" w:rsidRDefault="005C2AE3" w:rsidP="005C2AE3">
      <w:pPr>
        <w:spacing w:after="0" w:line="240" w:lineRule="auto"/>
        <w:ind w:left="567" w:hanging="567"/>
        <w:jc w:val="both"/>
        <w:rPr>
          <w:rFonts w:ascii="Trebuchet MS" w:hAnsi="Trebuchet MS"/>
          <w:sz w:val="20"/>
          <w:szCs w:val="20"/>
        </w:rPr>
      </w:pPr>
      <w:proofErr w:type="spellStart"/>
      <w:proofErr w:type="gramStart"/>
      <w:r w:rsidRPr="00C30301">
        <w:rPr>
          <w:rFonts w:ascii="Trebuchet MS" w:hAnsi="Trebuchet MS"/>
          <w:sz w:val="20"/>
          <w:szCs w:val="20"/>
          <w:lang w:val="en-US"/>
        </w:rPr>
        <w:t>Shaywitz</w:t>
      </w:r>
      <w:proofErr w:type="spellEnd"/>
      <w:r w:rsidRPr="00C30301">
        <w:rPr>
          <w:rFonts w:ascii="Trebuchet MS" w:hAnsi="Trebuchet MS"/>
          <w:sz w:val="20"/>
          <w:szCs w:val="20"/>
          <w:lang w:val="en-US"/>
        </w:rPr>
        <w:t xml:space="preserve">, S., &amp; </w:t>
      </w:r>
      <w:proofErr w:type="spellStart"/>
      <w:r w:rsidRPr="00C30301">
        <w:rPr>
          <w:rFonts w:ascii="Trebuchet MS" w:hAnsi="Trebuchet MS"/>
          <w:sz w:val="20"/>
          <w:szCs w:val="20"/>
          <w:lang w:val="en-US"/>
        </w:rPr>
        <w:t>Shaywitz</w:t>
      </w:r>
      <w:proofErr w:type="spellEnd"/>
      <w:r w:rsidRPr="00C30301">
        <w:rPr>
          <w:rFonts w:ascii="Trebuchet MS" w:hAnsi="Trebuchet MS"/>
          <w:sz w:val="20"/>
          <w:szCs w:val="20"/>
          <w:lang w:val="en-US"/>
        </w:rPr>
        <w:t>, B. (2005).</w:t>
      </w:r>
      <w:proofErr w:type="gramEnd"/>
      <w:r w:rsidRPr="00C30301">
        <w:rPr>
          <w:rFonts w:ascii="Trebuchet MS" w:hAnsi="Trebuchet MS"/>
          <w:sz w:val="20"/>
          <w:szCs w:val="20"/>
          <w:lang w:val="en-US"/>
        </w:rPr>
        <w:t xml:space="preserve"> </w:t>
      </w:r>
      <w:proofErr w:type="gramStart"/>
      <w:r w:rsidRPr="00C30301">
        <w:rPr>
          <w:rFonts w:ascii="Trebuchet MS" w:hAnsi="Trebuchet MS"/>
          <w:sz w:val="20"/>
          <w:szCs w:val="20"/>
          <w:lang w:val="en-US"/>
        </w:rPr>
        <w:t>Dyslexia (specific reading disability).</w:t>
      </w:r>
      <w:proofErr w:type="gramEnd"/>
      <w:r w:rsidRPr="00C30301">
        <w:rPr>
          <w:rFonts w:ascii="Trebuchet MS" w:hAnsi="Trebuchet MS"/>
          <w:sz w:val="20"/>
          <w:szCs w:val="20"/>
          <w:lang w:val="en-US"/>
        </w:rPr>
        <w:t xml:space="preserve"> </w:t>
      </w:r>
      <w:proofErr w:type="spellStart"/>
      <w:r w:rsidRPr="00C30301">
        <w:rPr>
          <w:rFonts w:ascii="Trebuchet MS" w:hAnsi="Trebuchet MS"/>
          <w:i/>
          <w:sz w:val="20"/>
          <w:szCs w:val="20"/>
        </w:rPr>
        <w:t>Biol</w:t>
      </w:r>
      <w:proofErr w:type="spellEnd"/>
      <w:r w:rsidRPr="00C30301">
        <w:rPr>
          <w:rFonts w:ascii="Trebuchet MS" w:hAnsi="Trebuchet MS"/>
          <w:i/>
          <w:sz w:val="20"/>
          <w:szCs w:val="20"/>
        </w:rPr>
        <w:t xml:space="preserve"> </w:t>
      </w:r>
      <w:proofErr w:type="spellStart"/>
      <w:r w:rsidRPr="00C30301">
        <w:rPr>
          <w:rFonts w:ascii="Trebuchet MS" w:hAnsi="Trebuchet MS"/>
          <w:i/>
          <w:sz w:val="20"/>
          <w:szCs w:val="20"/>
        </w:rPr>
        <w:t>Psychiatry</w:t>
      </w:r>
      <w:proofErr w:type="spellEnd"/>
      <w:r w:rsidRPr="00C30301">
        <w:rPr>
          <w:rFonts w:ascii="Trebuchet MS" w:hAnsi="Trebuchet MS"/>
          <w:i/>
          <w:sz w:val="20"/>
          <w:szCs w:val="20"/>
        </w:rPr>
        <w:t>, 57,</w:t>
      </w:r>
      <w:r w:rsidRPr="00C30301">
        <w:rPr>
          <w:rFonts w:ascii="Trebuchet MS" w:hAnsi="Trebuchet MS"/>
          <w:sz w:val="20"/>
          <w:szCs w:val="20"/>
        </w:rPr>
        <w:t xml:space="preserve"> 1301-9.</w:t>
      </w:r>
    </w:p>
    <w:p w14:paraId="1A45BB30"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002AD81D"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roofErr w:type="spellStart"/>
      <w:r w:rsidRPr="00C30301">
        <w:rPr>
          <w:rFonts w:ascii="Trebuchet MS" w:eastAsia="Times New Roman" w:hAnsi="Trebuchet MS" w:cs="Times New Roman"/>
          <w:sz w:val="20"/>
          <w:szCs w:val="20"/>
          <w:lang w:eastAsia="es-DO"/>
        </w:rPr>
        <w:lastRenderedPageBreak/>
        <w:t>Sibón</w:t>
      </w:r>
      <w:proofErr w:type="spellEnd"/>
      <w:r w:rsidRPr="00C30301">
        <w:rPr>
          <w:rFonts w:ascii="Trebuchet MS" w:eastAsia="Times New Roman" w:hAnsi="Trebuchet MS" w:cs="Times New Roman"/>
          <w:sz w:val="20"/>
          <w:szCs w:val="20"/>
          <w:lang w:eastAsia="es-DO"/>
        </w:rPr>
        <w:t>, A. M. (2010). ¿Qué es el TDAH</w:t>
      </w:r>
      <w:proofErr w:type="gramStart"/>
      <w:r w:rsidRPr="00C30301">
        <w:rPr>
          <w:rFonts w:ascii="Trebuchet MS" w:eastAsia="Times New Roman" w:hAnsi="Trebuchet MS" w:cs="Times New Roman"/>
          <w:sz w:val="20"/>
          <w:szCs w:val="20"/>
          <w:lang w:eastAsia="es-DO"/>
        </w:rPr>
        <w:t>?.</w:t>
      </w:r>
      <w:proofErr w:type="gramEnd"/>
      <w:r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i/>
          <w:iCs/>
          <w:sz w:val="20"/>
          <w:szCs w:val="20"/>
          <w:lang w:eastAsia="es-DO"/>
        </w:rPr>
        <w:t>Innovación y experiencias educativas</w:t>
      </w:r>
      <w:r w:rsidRPr="00C30301">
        <w:rPr>
          <w:rFonts w:ascii="Trebuchet MS" w:eastAsia="Times New Roman" w:hAnsi="Trebuchet MS" w:cs="Times New Roman"/>
          <w:i/>
          <w:sz w:val="20"/>
          <w:szCs w:val="20"/>
          <w:lang w:eastAsia="es-DO"/>
        </w:rPr>
        <w:t>, 28</w:t>
      </w:r>
      <w:r w:rsidRPr="00C30301">
        <w:rPr>
          <w:rFonts w:ascii="Trebuchet MS" w:eastAsia="Times New Roman" w:hAnsi="Trebuchet MS" w:cs="Times New Roman"/>
          <w:sz w:val="20"/>
          <w:szCs w:val="20"/>
          <w:lang w:eastAsia="es-DO"/>
        </w:rPr>
        <w:t>, 1- 10.</w:t>
      </w:r>
    </w:p>
    <w:p w14:paraId="06B18271" w14:textId="77777777" w:rsidR="005C2AE3" w:rsidRPr="00C30301" w:rsidRDefault="005C2AE3" w:rsidP="005C2AE3">
      <w:pPr>
        <w:spacing w:after="0" w:line="240" w:lineRule="auto"/>
        <w:jc w:val="both"/>
        <w:rPr>
          <w:rFonts w:ascii="Trebuchet MS" w:eastAsia="Times New Roman" w:hAnsi="Trebuchet MS" w:cs="Times New Roman"/>
          <w:sz w:val="20"/>
          <w:szCs w:val="20"/>
          <w:lang w:eastAsia="es-DO"/>
        </w:rPr>
      </w:pPr>
    </w:p>
    <w:p w14:paraId="62E5DB7A"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r w:rsidRPr="00C30301">
        <w:rPr>
          <w:rFonts w:ascii="Trebuchet MS" w:eastAsia="Times New Roman" w:hAnsi="Trebuchet MS" w:cs="Times New Roman"/>
          <w:sz w:val="20"/>
          <w:szCs w:val="20"/>
          <w:lang w:val="en-US" w:eastAsia="es-DO"/>
        </w:rPr>
        <w:t xml:space="preserve">Silberstein, R., Farrow, M., Levy, F., </w:t>
      </w:r>
      <w:proofErr w:type="spellStart"/>
      <w:r w:rsidRPr="00C30301">
        <w:rPr>
          <w:rFonts w:ascii="Trebuchet MS" w:eastAsia="Times New Roman" w:hAnsi="Trebuchet MS" w:cs="Times New Roman"/>
          <w:sz w:val="20"/>
          <w:szCs w:val="20"/>
          <w:lang w:val="en-US" w:eastAsia="es-DO"/>
        </w:rPr>
        <w:t>Pipingas</w:t>
      </w:r>
      <w:proofErr w:type="spellEnd"/>
      <w:r w:rsidRPr="00C30301">
        <w:rPr>
          <w:rFonts w:ascii="Trebuchet MS" w:eastAsia="Times New Roman" w:hAnsi="Trebuchet MS" w:cs="Times New Roman"/>
          <w:sz w:val="20"/>
          <w:szCs w:val="20"/>
          <w:lang w:val="en-US" w:eastAsia="es-DO"/>
        </w:rPr>
        <w:t xml:space="preserve">, A., Hay, D., </w:t>
      </w:r>
      <w:proofErr w:type="gramStart"/>
      <w:r w:rsidRPr="00C30301">
        <w:rPr>
          <w:rFonts w:ascii="Trebuchet MS" w:eastAsia="Times New Roman" w:hAnsi="Trebuchet MS" w:cs="Times New Roman"/>
          <w:sz w:val="20"/>
          <w:szCs w:val="20"/>
          <w:lang w:val="en-US" w:eastAsia="es-DO"/>
        </w:rPr>
        <w:t xml:space="preserve">&amp;  </w:t>
      </w:r>
      <w:proofErr w:type="spellStart"/>
      <w:r w:rsidRPr="00C30301">
        <w:rPr>
          <w:rFonts w:ascii="Trebuchet MS" w:eastAsia="Times New Roman" w:hAnsi="Trebuchet MS" w:cs="Times New Roman"/>
          <w:sz w:val="20"/>
          <w:szCs w:val="20"/>
          <w:lang w:val="en-US" w:eastAsia="es-DO"/>
        </w:rPr>
        <w:t>Jarman</w:t>
      </w:r>
      <w:proofErr w:type="spellEnd"/>
      <w:proofErr w:type="gramEnd"/>
      <w:r w:rsidRPr="00C30301">
        <w:rPr>
          <w:rFonts w:ascii="Trebuchet MS" w:eastAsia="Times New Roman" w:hAnsi="Trebuchet MS" w:cs="Times New Roman"/>
          <w:sz w:val="20"/>
          <w:szCs w:val="20"/>
          <w:lang w:val="en-US" w:eastAsia="es-DO"/>
        </w:rPr>
        <w:t xml:space="preserve">, F. (1998). </w:t>
      </w:r>
      <w:proofErr w:type="gramStart"/>
      <w:r w:rsidRPr="00C30301">
        <w:rPr>
          <w:rFonts w:ascii="Trebuchet MS" w:eastAsia="Times New Roman" w:hAnsi="Trebuchet MS" w:cs="Times New Roman"/>
          <w:sz w:val="20"/>
          <w:szCs w:val="20"/>
          <w:lang w:val="en-US" w:eastAsia="es-DO"/>
        </w:rPr>
        <w:t xml:space="preserve">Functional brain electrical activity </w:t>
      </w:r>
      <w:proofErr w:type="spellStart"/>
      <w:r w:rsidRPr="00C30301">
        <w:rPr>
          <w:rFonts w:ascii="Trebuchet MS" w:eastAsia="Times New Roman" w:hAnsi="Trebuchet MS" w:cs="Times New Roman"/>
          <w:sz w:val="20"/>
          <w:szCs w:val="20"/>
          <w:lang w:val="en-US" w:eastAsia="es-DO"/>
        </w:rPr>
        <w:t>maping</w:t>
      </w:r>
      <w:proofErr w:type="spellEnd"/>
      <w:r w:rsidRPr="00C30301">
        <w:rPr>
          <w:rFonts w:ascii="Trebuchet MS" w:eastAsia="Times New Roman" w:hAnsi="Trebuchet MS" w:cs="Times New Roman"/>
          <w:sz w:val="20"/>
          <w:szCs w:val="20"/>
          <w:lang w:val="en-US" w:eastAsia="es-DO"/>
        </w:rPr>
        <w:t xml:space="preserve"> in boys with attention-deficit/hyperactivity disorder</w:t>
      </w:r>
      <w:r w:rsidRPr="00C30301">
        <w:rPr>
          <w:rFonts w:ascii="Trebuchet MS" w:eastAsia="Times New Roman" w:hAnsi="Trebuchet MS" w:cs="Times New Roman"/>
          <w:i/>
          <w:iCs/>
          <w:sz w:val="20"/>
          <w:szCs w:val="20"/>
          <w:lang w:val="en-US" w:eastAsia="es-DO"/>
        </w:rPr>
        <w:t>.</w:t>
      </w:r>
      <w:proofErr w:type="gramEnd"/>
      <w:r w:rsidRPr="00C30301">
        <w:rPr>
          <w:rFonts w:ascii="Trebuchet MS" w:eastAsia="Times New Roman" w:hAnsi="Trebuchet MS" w:cs="Times New Roman"/>
          <w:i/>
          <w:iCs/>
          <w:sz w:val="20"/>
          <w:szCs w:val="20"/>
          <w:lang w:val="en-US" w:eastAsia="es-DO"/>
        </w:rPr>
        <w:t xml:space="preserve"> Arch Gen Psychiatry</w:t>
      </w:r>
      <w:r w:rsidRPr="00C30301">
        <w:rPr>
          <w:rFonts w:ascii="Trebuchet MS" w:eastAsia="Times New Roman" w:hAnsi="Trebuchet MS" w:cs="Times New Roman"/>
          <w:i/>
          <w:sz w:val="20"/>
          <w:szCs w:val="20"/>
          <w:lang w:val="en-US" w:eastAsia="es-DO"/>
        </w:rPr>
        <w:t>, 55</w:t>
      </w:r>
      <w:r w:rsidRPr="00C30301">
        <w:rPr>
          <w:rFonts w:ascii="Trebuchet MS" w:eastAsia="Times New Roman" w:hAnsi="Trebuchet MS" w:cs="Times New Roman"/>
          <w:sz w:val="20"/>
          <w:szCs w:val="20"/>
          <w:lang w:val="en-US" w:eastAsia="es-DO"/>
        </w:rPr>
        <w:t>, 1105-12.</w:t>
      </w:r>
    </w:p>
    <w:p w14:paraId="2721C8E7"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r w:rsidRPr="00C30301">
        <w:rPr>
          <w:rFonts w:ascii="Trebuchet MS" w:eastAsia="Times New Roman" w:hAnsi="Trebuchet MS" w:cs="Times New Roman"/>
          <w:sz w:val="20"/>
          <w:szCs w:val="20"/>
          <w:lang w:val="en-US" w:eastAsia="es-DO"/>
        </w:rPr>
        <w:t xml:space="preserve"> </w:t>
      </w:r>
    </w:p>
    <w:p w14:paraId="56251E8F"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roofErr w:type="spellStart"/>
      <w:proofErr w:type="gramStart"/>
      <w:r w:rsidRPr="00C30301">
        <w:rPr>
          <w:rFonts w:ascii="Trebuchet MS" w:eastAsia="Times New Roman" w:hAnsi="Trebuchet MS" w:cs="Times New Roman"/>
          <w:sz w:val="20"/>
          <w:szCs w:val="20"/>
          <w:lang w:val="en-US" w:eastAsia="es-DO"/>
        </w:rPr>
        <w:t>Solanto</w:t>
      </w:r>
      <w:proofErr w:type="spellEnd"/>
      <w:r w:rsidRPr="00C30301">
        <w:rPr>
          <w:rFonts w:ascii="Trebuchet MS" w:eastAsia="Times New Roman" w:hAnsi="Trebuchet MS" w:cs="Times New Roman"/>
          <w:sz w:val="20"/>
          <w:szCs w:val="20"/>
          <w:lang w:val="en-US" w:eastAsia="es-DO"/>
        </w:rPr>
        <w:t>, M. (2000).</w:t>
      </w:r>
      <w:proofErr w:type="gramEnd"/>
      <w:r w:rsidRPr="00C30301">
        <w:rPr>
          <w:rFonts w:ascii="Trebuchet MS" w:eastAsia="Times New Roman" w:hAnsi="Trebuchet MS" w:cs="Times New Roman"/>
          <w:sz w:val="20"/>
          <w:szCs w:val="20"/>
          <w:lang w:val="en-US" w:eastAsia="es-DO"/>
        </w:rPr>
        <w:t xml:space="preserve"> Clinical Psychopharmacology of AD/HD: implications for animal models. </w:t>
      </w:r>
      <w:proofErr w:type="spellStart"/>
      <w:r w:rsidRPr="00C30301">
        <w:rPr>
          <w:rFonts w:ascii="Trebuchet MS" w:eastAsia="Times New Roman" w:hAnsi="Trebuchet MS" w:cs="Times New Roman"/>
          <w:i/>
          <w:iCs/>
          <w:sz w:val="20"/>
          <w:szCs w:val="20"/>
          <w:lang w:eastAsia="es-DO"/>
        </w:rPr>
        <w:t>Neurosci</w:t>
      </w:r>
      <w:proofErr w:type="spellEnd"/>
      <w:r w:rsidRPr="00C30301">
        <w:rPr>
          <w:rFonts w:ascii="Trebuchet MS" w:eastAsia="Times New Roman" w:hAnsi="Trebuchet MS" w:cs="Times New Roman"/>
          <w:i/>
          <w:iCs/>
          <w:sz w:val="20"/>
          <w:szCs w:val="20"/>
          <w:lang w:eastAsia="es-DO"/>
        </w:rPr>
        <w:t xml:space="preserve"> </w:t>
      </w:r>
      <w:proofErr w:type="spellStart"/>
      <w:r w:rsidRPr="00C30301">
        <w:rPr>
          <w:rFonts w:ascii="Trebuchet MS" w:eastAsia="Times New Roman" w:hAnsi="Trebuchet MS" w:cs="Times New Roman"/>
          <w:i/>
          <w:iCs/>
          <w:sz w:val="20"/>
          <w:szCs w:val="20"/>
          <w:lang w:eastAsia="es-DO"/>
        </w:rPr>
        <w:t>Biobehav</w:t>
      </w:r>
      <w:proofErr w:type="spellEnd"/>
      <w:r w:rsidRPr="00C30301">
        <w:rPr>
          <w:rFonts w:ascii="Trebuchet MS" w:eastAsia="Times New Roman" w:hAnsi="Trebuchet MS" w:cs="Times New Roman"/>
          <w:i/>
          <w:iCs/>
          <w:sz w:val="20"/>
          <w:szCs w:val="20"/>
          <w:lang w:eastAsia="es-DO"/>
        </w:rPr>
        <w:t xml:space="preserve"> </w:t>
      </w:r>
      <w:proofErr w:type="spellStart"/>
      <w:r w:rsidRPr="00C30301">
        <w:rPr>
          <w:rFonts w:ascii="Trebuchet MS" w:eastAsia="Times New Roman" w:hAnsi="Trebuchet MS" w:cs="Times New Roman"/>
          <w:i/>
          <w:iCs/>
          <w:sz w:val="20"/>
          <w:szCs w:val="20"/>
          <w:lang w:eastAsia="es-DO"/>
        </w:rPr>
        <w:t>Rev</w:t>
      </w:r>
      <w:proofErr w:type="spellEnd"/>
      <w:r w:rsidRPr="00C30301">
        <w:rPr>
          <w:rFonts w:ascii="Trebuchet MS" w:eastAsia="Times New Roman" w:hAnsi="Trebuchet MS" w:cs="Times New Roman"/>
          <w:i/>
          <w:sz w:val="20"/>
          <w:szCs w:val="20"/>
          <w:lang w:eastAsia="es-DO"/>
        </w:rPr>
        <w:t>, 24</w:t>
      </w:r>
      <w:r w:rsidRPr="00C30301">
        <w:rPr>
          <w:rFonts w:ascii="Trebuchet MS" w:eastAsia="Times New Roman" w:hAnsi="Trebuchet MS" w:cs="Times New Roman"/>
          <w:sz w:val="20"/>
          <w:szCs w:val="20"/>
          <w:lang w:eastAsia="es-DO"/>
        </w:rPr>
        <w:t>, 27-30.</w:t>
      </w:r>
    </w:p>
    <w:p w14:paraId="69122937"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78C417F1" w14:textId="06B75492" w:rsidR="005C2AE3" w:rsidRPr="00C30301" w:rsidRDefault="005C2AE3" w:rsidP="005C2AE3">
      <w:pPr>
        <w:spacing w:after="0" w:line="240" w:lineRule="auto"/>
        <w:ind w:left="567" w:hanging="567"/>
        <w:jc w:val="both"/>
        <w:rPr>
          <w:rFonts w:ascii="Trebuchet MS" w:hAnsi="Trebuchet MS" w:cs="Arial"/>
          <w:sz w:val="20"/>
          <w:szCs w:val="20"/>
          <w:shd w:val="clear" w:color="auto" w:fill="FFFFFF"/>
        </w:rPr>
      </w:pPr>
      <w:r w:rsidRPr="00C30301">
        <w:rPr>
          <w:rFonts w:ascii="Trebuchet MS" w:hAnsi="Trebuchet MS"/>
          <w:sz w:val="20"/>
          <w:szCs w:val="20"/>
        </w:rPr>
        <w:t xml:space="preserve">St. Clair-Thompson, H., &amp; </w:t>
      </w:r>
      <w:proofErr w:type="spellStart"/>
      <w:r w:rsidRPr="00C30301">
        <w:rPr>
          <w:rFonts w:ascii="Trebuchet MS" w:hAnsi="Trebuchet MS"/>
          <w:sz w:val="20"/>
          <w:szCs w:val="20"/>
        </w:rPr>
        <w:t>Gathercole</w:t>
      </w:r>
      <w:proofErr w:type="spellEnd"/>
      <w:r w:rsidRPr="00C30301">
        <w:rPr>
          <w:rFonts w:ascii="Trebuchet MS" w:hAnsi="Trebuchet MS"/>
          <w:sz w:val="20"/>
          <w:szCs w:val="20"/>
        </w:rPr>
        <w:t xml:space="preserve">, S. (2006). </w:t>
      </w:r>
      <w:r w:rsidRPr="00C30301">
        <w:rPr>
          <w:rFonts w:ascii="Trebuchet MS" w:hAnsi="Trebuchet MS"/>
          <w:i/>
          <w:sz w:val="20"/>
          <w:szCs w:val="20"/>
        </w:rPr>
        <w:t>Funciones ejecutivas y logros en la escuela: cambio, actualización, inhibición y memoria de trabajo.</w:t>
      </w:r>
      <w:r w:rsidRPr="00C30301">
        <w:rPr>
          <w:rFonts w:ascii="Trebuchet MS" w:hAnsi="Trebuchet MS"/>
          <w:sz w:val="20"/>
          <w:szCs w:val="20"/>
        </w:rPr>
        <w:t xml:space="preserve"> </w:t>
      </w:r>
      <w:r w:rsidRPr="00C30301">
        <w:rPr>
          <w:rFonts w:ascii="Trebuchet MS" w:hAnsi="Trebuchet MS" w:cs="Arial"/>
          <w:sz w:val="20"/>
          <w:szCs w:val="20"/>
          <w:shd w:val="clear" w:color="auto" w:fill="FFFFFF"/>
        </w:rPr>
        <w:t xml:space="preserve">Biblioteca Nacional de Medicina de EE.UU. Institutos Nacionales de Salud. </w:t>
      </w:r>
      <w:r w:rsidRPr="00C30301">
        <w:rPr>
          <w:rFonts w:ascii="Trebuchet MS" w:hAnsi="Trebuchet MS"/>
          <w:sz w:val="20"/>
          <w:szCs w:val="20"/>
        </w:rPr>
        <w:t>Obtenido</w:t>
      </w:r>
      <w:r w:rsidRPr="00C30301">
        <w:rPr>
          <w:rFonts w:ascii="Trebuchet MS" w:hAnsi="Trebuchet MS" w:cs="Arial"/>
          <w:sz w:val="20"/>
          <w:szCs w:val="20"/>
          <w:shd w:val="clear" w:color="auto" w:fill="FFFFFF"/>
        </w:rPr>
        <w:t xml:space="preserve"> e</w:t>
      </w:r>
      <w:r w:rsidR="00EC08FB" w:rsidRPr="00C30301">
        <w:rPr>
          <w:rFonts w:ascii="Trebuchet MS" w:hAnsi="Trebuchet MS" w:cs="Arial"/>
          <w:sz w:val="20"/>
          <w:szCs w:val="20"/>
          <w:shd w:val="clear" w:color="auto" w:fill="FFFFFF"/>
        </w:rPr>
        <w:t xml:space="preserve">l 1 de septiembre </w:t>
      </w:r>
      <w:r w:rsidRPr="00C30301">
        <w:rPr>
          <w:rFonts w:ascii="Trebuchet MS" w:hAnsi="Trebuchet MS" w:cs="Arial"/>
          <w:sz w:val="20"/>
          <w:szCs w:val="20"/>
          <w:shd w:val="clear" w:color="auto" w:fill="FFFFFF"/>
        </w:rPr>
        <w:t xml:space="preserve">de, 2018, de URL: </w:t>
      </w:r>
      <w:hyperlink r:id="rId53" w:history="1">
        <w:r w:rsidRPr="00C30301">
          <w:rPr>
            <w:rFonts w:ascii="Trebuchet MS" w:hAnsi="Trebuchet MS" w:cs="Arial"/>
            <w:sz w:val="20"/>
            <w:szCs w:val="20"/>
            <w:shd w:val="clear" w:color="auto" w:fill="FFFFFF"/>
          </w:rPr>
          <w:t>https://www.ncbi.nlm.nih.gov/pubmed/16707360</w:t>
        </w:r>
      </w:hyperlink>
      <w:r w:rsidRPr="00C30301">
        <w:rPr>
          <w:rFonts w:ascii="Trebuchet MS" w:hAnsi="Trebuchet MS" w:cs="Arial"/>
          <w:sz w:val="20"/>
          <w:szCs w:val="20"/>
          <w:shd w:val="clear" w:color="auto" w:fill="FFFFFF"/>
        </w:rPr>
        <w:t>.</w:t>
      </w:r>
    </w:p>
    <w:p w14:paraId="15D76726"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039CD42E" w14:textId="77777777" w:rsidR="005C2AE3" w:rsidRPr="00C30301" w:rsidRDefault="005C2AE3" w:rsidP="005C2AE3">
      <w:pPr>
        <w:tabs>
          <w:tab w:val="left" w:pos="1352"/>
        </w:tabs>
        <w:spacing w:after="0" w:line="240" w:lineRule="auto"/>
        <w:ind w:left="567" w:hanging="567"/>
        <w:jc w:val="both"/>
        <w:rPr>
          <w:rFonts w:ascii="Trebuchet MS" w:hAnsi="Trebuchet MS" w:cs="Helvetica"/>
          <w:sz w:val="20"/>
          <w:szCs w:val="20"/>
          <w:shd w:val="clear" w:color="auto" w:fill="FFFFFF"/>
        </w:rPr>
      </w:pPr>
      <w:proofErr w:type="spellStart"/>
      <w:r w:rsidRPr="00C30301">
        <w:rPr>
          <w:rFonts w:ascii="Trebuchet MS" w:hAnsi="Trebuchet MS" w:cs="Helvetica"/>
          <w:sz w:val="20"/>
          <w:szCs w:val="20"/>
          <w:shd w:val="clear" w:color="auto" w:fill="FFFFFF"/>
          <w:lang w:val="en-US"/>
        </w:rPr>
        <w:t>Stuss</w:t>
      </w:r>
      <w:proofErr w:type="spellEnd"/>
      <w:r w:rsidRPr="00C30301">
        <w:rPr>
          <w:rFonts w:ascii="Trebuchet MS" w:hAnsi="Trebuchet MS" w:cs="Helvetica"/>
          <w:sz w:val="20"/>
          <w:szCs w:val="20"/>
          <w:shd w:val="clear" w:color="auto" w:fill="FFFFFF"/>
          <w:lang w:val="en-US"/>
        </w:rPr>
        <w:t xml:space="preserve">, D. (1992). </w:t>
      </w:r>
      <w:proofErr w:type="gramStart"/>
      <w:r w:rsidRPr="00C30301">
        <w:rPr>
          <w:rFonts w:ascii="Trebuchet MS" w:hAnsi="Trebuchet MS" w:cs="Helvetica"/>
          <w:sz w:val="20"/>
          <w:szCs w:val="20"/>
          <w:shd w:val="clear" w:color="auto" w:fill="FFFFFF"/>
          <w:lang w:val="en-US"/>
        </w:rPr>
        <w:t>Biological and psychological development of executive functions.</w:t>
      </w:r>
      <w:proofErr w:type="gramEnd"/>
      <w:r w:rsidRPr="00C30301">
        <w:rPr>
          <w:rFonts w:ascii="Trebuchet MS" w:hAnsi="Trebuchet MS" w:cs="Helvetica"/>
          <w:sz w:val="20"/>
          <w:szCs w:val="20"/>
          <w:shd w:val="clear" w:color="auto" w:fill="FFFFFF"/>
          <w:lang w:val="en-US"/>
        </w:rPr>
        <w:t xml:space="preserve"> </w:t>
      </w:r>
      <w:proofErr w:type="spellStart"/>
      <w:r w:rsidRPr="00C30301">
        <w:rPr>
          <w:rFonts w:ascii="Trebuchet MS" w:hAnsi="Trebuchet MS" w:cs="Helvetica"/>
          <w:i/>
          <w:sz w:val="20"/>
          <w:szCs w:val="20"/>
          <w:shd w:val="clear" w:color="auto" w:fill="FFFFFF"/>
        </w:rPr>
        <w:t>Brain</w:t>
      </w:r>
      <w:proofErr w:type="spellEnd"/>
      <w:r w:rsidRPr="00C30301">
        <w:rPr>
          <w:rFonts w:ascii="Trebuchet MS" w:hAnsi="Trebuchet MS" w:cs="Helvetica"/>
          <w:i/>
          <w:sz w:val="20"/>
          <w:szCs w:val="20"/>
          <w:shd w:val="clear" w:color="auto" w:fill="FFFFFF"/>
        </w:rPr>
        <w:t xml:space="preserve"> and </w:t>
      </w:r>
      <w:proofErr w:type="spellStart"/>
      <w:r w:rsidRPr="00C30301">
        <w:rPr>
          <w:rFonts w:ascii="Trebuchet MS" w:hAnsi="Trebuchet MS" w:cs="Helvetica"/>
          <w:i/>
          <w:sz w:val="20"/>
          <w:szCs w:val="20"/>
          <w:shd w:val="clear" w:color="auto" w:fill="FFFFFF"/>
        </w:rPr>
        <w:t>Cognition</w:t>
      </w:r>
      <w:proofErr w:type="spellEnd"/>
      <w:r w:rsidRPr="00C30301">
        <w:rPr>
          <w:rFonts w:ascii="Trebuchet MS" w:hAnsi="Trebuchet MS" w:cs="Helvetica"/>
          <w:sz w:val="20"/>
          <w:szCs w:val="20"/>
          <w:shd w:val="clear" w:color="auto" w:fill="FFFFFF"/>
        </w:rPr>
        <w:t xml:space="preserve">, </w:t>
      </w:r>
      <w:r w:rsidRPr="00C30301">
        <w:rPr>
          <w:rFonts w:ascii="Trebuchet MS" w:hAnsi="Trebuchet MS" w:cs="Helvetica"/>
          <w:i/>
          <w:sz w:val="20"/>
          <w:szCs w:val="20"/>
          <w:shd w:val="clear" w:color="auto" w:fill="FFFFFF"/>
        </w:rPr>
        <w:t>20</w:t>
      </w:r>
      <w:r w:rsidRPr="00C30301">
        <w:rPr>
          <w:rFonts w:ascii="Trebuchet MS" w:hAnsi="Trebuchet MS" w:cs="Helvetica"/>
          <w:sz w:val="20"/>
          <w:szCs w:val="20"/>
          <w:shd w:val="clear" w:color="auto" w:fill="FFFFFF"/>
        </w:rPr>
        <w:t>, 8 - 23.</w:t>
      </w:r>
    </w:p>
    <w:p w14:paraId="3284A51B"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25BEBFB9"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Tirapu, J., Muñoz, C., &amp;  </w:t>
      </w:r>
      <w:proofErr w:type="spellStart"/>
      <w:r w:rsidRPr="00C30301">
        <w:rPr>
          <w:rFonts w:ascii="Trebuchet MS" w:eastAsia="Times New Roman" w:hAnsi="Trebuchet MS" w:cs="Times New Roman"/>
          <w:sz w:val="20"/>
          <w:szCs w:val="20"/>
          <w:lang w:eastAsia="es-DO"/>
        </w:rPr>
        <w:t>Pelegrín</w:t>
      </w:r>
      <w:proofErr w:type="spellEnd"/>
      <w:r w:rsidRPr="00C30301">
        <w:rPr>
          <w:rFonts w:ascii="Trebuchet MS" w:eastAsia="Times New Roman" w:hAnsi="Trebuchet MS" w:cs="Times New Roman"/>
          <w:sz w:val="20"/>
          <w:szCs w:val="20"/>
          <w:lang w:eastAsia="es-DO"/>
        </w:rPr>
        <w:t xml:space="preserve">, C. (2002). Funciones ejecutivas: necesidad de una integración conceptual. </w:t>
      </w:r>
      <w:proofErr w:type="spellStart"/>
      <w:r w:rsidRPr="00C30301">
        <w:rPr>
          <w:rFonts w:ascii="Trebuchet MS" w:eastAsia="Times New Roman" w:hAnsi="Trebuchet MS" w:cs="Times New Roman"/>
          <w:i/>
          <w:iCs/>
          <w:sz w:val="20"/>
          <w:szCs w:val="20"/>
          <w:lang w:eastAsia="es-DO"/>
        </w:rPr>
        <w:t>Rev</w:t>
      </w:r>
      <w:proofErr w:type="spellEnd"/>
      <w:r w:rsidRPr="00C30301">
        <w:rPr>
          <w:rFonts w:ascii="Trebuchet MS" w:eastAsia="Times New Roman" w:hAnsi="Trebuchet MS" w:cs="Times New Roman"/>
          <w:i/>
          <w:iCs/>
          <w:sz w:val="20"/>
          <w:szCs w:val="20"/>
          <w:lang w:eastAsia="es-DO"/>
        </w:rPr>
        <w:t xml:space="preserve"> </w:t>
      </w:r>
      <w:proofErr w:type="spellStart"/>
      <w:r w:rsidRPr="00C30301">
        <w:rPr>
          <w:rFonts w:ascii="Trebuchet MS" w:eastAsia="Times New Roman" w:hAnsi="Trebuchet MS" w:cs="Times New Roman"/>
          <w:i/>
          <w:iCs/>
          <w:sz w:val="20"/>
          <w:szCs w:val="20"/>
          <w:lang w:eastAsia="es-DO"/>
        </w:rPr>
        <w:t>Neurol</w:t>
      </w:r>
      <w:proofErr w:type="spellEnd"/>
      <w:r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i/>
          <w:iCs/>
          <w:sz w:val="20"/>
          <w:szCs w:val="20"/>
          <w:lang w:eastAsia="es-DO"/>
        </w:rPr>
        <w:t>34</w:t>
      </w:r>
      <w:r w:rsidRPr="00C30301">
        <w:rPr>
          <w:rFonts w:ascii="Trebuchet MS" w:eastAsia="Times New Roman" w:hAnsi="Trebuchet MS" w:cs="Times New Roman"/>
          <w:sz w:val="20"/>
          <w:szCs w:val="20"/>
          <w:lang w:eastAsia="es-DO"/>
        </w:rPr>
        <w:t xml:space="preserve"> (7), 673-685.</w:t>
      </w:r>
    </w:p>
    <w:p w14:paraId="21CDD78D"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70D310AA" w14:textId="1DAF4E0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Tirapu, J., &amp;  Luna, P. (2008). </w:t>
      </w:r>
      <w:r w:rsidRPr="00C30301">
        <w:rPr>
          <w:rFonts w:ascii="Trebuchet MS" w:eastAsia="Times New Roman" w:hAnsi="Trebuchet MS" w:cs="Times New Roman"/>
          <w:i/>
          <w:iCs/>
          <w:sz w:val="20"/>
          <w:szCs w:val="20"/>
          <w:lang w:eastAsia="es-DO"/>
        </w:rPr>
        <w:t>Neurología de las funciones ejecutivas</w:t>
      </w:r>
      <w:r w:rsidRPr="00C30301">
        <w:rPr>
          <w:rFonts w:ascii="Trebuchet MS" w:eastAsia="Times New Roman" w:hAnsi="Trebuchet MS" w:cs="Times New Roman"/>
          <w:sz w:val="20"/>
          <w:szCs w:val="20"/>
          <w:lang w:eastAsia="es-DO"/>
        </w:rPr>
        <w:t xml:space="preserve">. Manual de Neuropsicología. España: </w:t>
      </w:r>
      <w:proofErr w:type="spellStart"/>
      <w:r w:rsidRPr="00C30301">
        <w:rPr>
          <w:rFonts w:ascii="Trebuchet MS" w:eastAsia="Times New Roman" w:hAnsi="Trebuchet MS" w:cs="Times New Roman"/>
          <w:sz w:val="20"/>
          <w:szCs w:val="20"/>
          <w:lang w:eastAsia="es-DO"/>
        </w:rPr>
        <w:t>Viguera</w:t>
      </w:r>
      <w:proofErr w:type="spellEnd"/>
      <w:r w:rsidRPr="00C30301">
        <w:rPr>
          <w:rFonts w:ascii="Trebuchet MS" w:eastAsia="Times New Roman" w:hAnsi="Trebuchet MS" w:cs="Times New Roman"/>
          <w:sz w:val="20"/>
          <w:szCs w:val="20"/>
          <w:lang w:eastAsia="es-DO"/>
        </w:rPr>
        <w:t xml:space="preserve"> (pp.221-259). [Documento PDF] </w:t>
      </w:r>
      <w:r w:rsidRPr="00C30301">
        <w:rPr>
          <w:rFonts w:ascii="Trebuchet MS" w:hAnsi="Trebuchet MS"/>
          <w:sz w:val="20"/>
          <w:szCs w:val="20"/>
        </w:rPr>
        <w:t>Obtenido</w:t>
      </w:r>
      <w:r w:rsidRPr="00C30301">
        <w:rPr>
          <w:rFonts w:ascii="Trebuchet MS" w:eastAsia="Times New Roman" w:hAnsi="Trebuchet MS" w:cs="Times New Roman"/>
          <w:sz w:val="20"/>
          <w:szCs w:val="20"/>
          <w:lang w:eastAsia="es-DO"/>
        </w:rPr>
        <w:t xml:space="preserve"> e</w:t>
      </w:r>
      <w:r w:rsidR="003C78E6" w:rsidRPr="00C30301">
        <w:rPr>
          <w:rFonts w:ascii="Trebuchet MS" w:eastAsia="Times New Roman" w:hAnsi="Trebuchet MS" w:cs="Times New Roman"/>
          <w:sz w:val="20"/>
          <w:szCs w:val="20"/>
          <w:lang w:eastAsia="es-DO"/>
        </w:rPr>
        <w:t xml:space="preserve">l 23 de julio </w:t>
      </w:r>
      <w:r w:rsidRPr="00C30301">
        <w:rPr>
          <w:rFonts w:ascii="Trebuchet MS" w:eastAsia="Times New Roman" w:hAnsi="Trebuchet MS" w:cs="Times New Roman"/>
          <w:sz w:val="20"/>
          <w:szCs w:val="20"/>
          <w:lang w:eastAsia="es-DO"/>
        </w:rPr>
        <w:t>de, 2018, de URL:</w:t>
      </w:r>
      <w:hyperlink r:id="rId54" w:history="1">
        <w:r w:rsidRPr="00C30301">
          <w:rPr>
            <w:rFonts w:ascii="Trebuchet MS" w:eastAsia="Times New Roman" w:hAnsi="Trebuchet MS" w:cs="Times New Roman"/>
            <w:sz w:val="20"/>
            <w:szCs w:val="20"/>
            <w:lang w:eastAsia="es-DO"/>
          </w:rPr>
          <w:t xml:space="preserve"> http://www.disfasiavaldivia.cl/Neuropsicologia%20de%20funciones%20ejecutivas.pdf</w:t>
        </w:r>
      </w:hyperlink>
      <w:r w:rsidRPr="00C30301">
        <w:rPr>
          <w:rFonts w:ascii="Trebuchet MS" w:eastAsia="Times New Roman" w:hAnsi="Trebuchet MS" w:cs="Times New Roman"/>
          <w:sz w:val="20"/>
          <w:szCs w:val="20"/>
          <w:lang w:eastAsia="es-DO"/>
        </w:rPr>
        <w:t>.</w:t>
      </w:r>
    </w:p>
    <w:p w14:paraId="6C333ECB"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04FCE776" w14:textId="14171FA6" w:rsidR="005C2AE3" w:rsidRPr="00C30301" w:rsidRDefault="005C2AE3" w:rsidP="005C2AE3">
      <w:pPr>
        <w:spacing w:after="0" w:line="240" w:lineRule="auto"/>
        <w:ind w:left="567" w:hanging="567"/>
        <w:jc w:val="both"/>
        <w:rPr>
          <w:rFonts w:ascii="Trebuchet MS" w:hAnsi="Trebuchet MS" w:cs="Helvetica"/>
          <w:sz w:val="20"/>
          <w:szCs w:val="20"/>
          <w:shd w:val="clear" w:color="auto" w:fill="FFFFFF"/>
        </w:rPr>
      </w:pPr>
      <w:r w:rsidRPr="00C30301">
        <w:rPr>
          <w:rFonts w:ascii="Trebuchet MS" w:eastAsia="Times New Roman" w:hAnsi="Trebuchet MS" w:cs="Times New Roman"/>
          <w:sz w:val="20"/>
          <w:szCs w:val="20"/>
          <w:lang w:eastAsia="es-DO"/>
        </w:rPr>
        <w:t xml:space="preserve">Tirapu, J. (2009). Estimulación cognitiva y rehabilitación neuropsicológica de las funciones ejecutivas. En E. Muñoz (Eds.), </w:t>
      </w:r>
      <w:r w:rsidRPr="00C30301">
        <w:rPr>
          <w:rFonts w:ascii="Trebuchet MS" w:eastAsia="Times New Roman" w:hAnsi="Trebuchet MS" w:cs="Times New Roman"/>
          <w:i/>
          <w:sz w:val="20"/>
          <w:szCs w:val="20"/>
          <w:lang w:eastAsia="es-DO"/>
        </w:rPr>
        <w:t>Estimulación cognitiva y rehabilitación neuropsicológica</w:t>
      </w:r>
      <w:r w:rsidRPr="00C30301">
        <w:rPr>
          <w:rFonts w:ascii="Trebuchet MS" w:eastAsia="Times New Roman" w:hAnsi="Trebuchet MS" w:cs="Times New Roman"/>
          <w:sz w:val="20"/>
          <w:szCs w:val="20"/>
          <w:lang w:eastAsia="es-DO"/>
        </w:rPr>
        <w:t xml:space="preserve"> (233-283).</w:t>
      </w:r>
      <w:r w:rsidR="00701F79">
        <w:rPr>
          <w:rFonts w:ascii="Trebuchet MS" w:eastAsia="Times New Roman" w:hAnsi="Trebuchet MS" w:cs="Times New Roman"/>
          <w:sz w:val="20"/>
          <w:szCs w:val="20"/>
          <w:lang w:eastAsia="es-DO"/>
        </w:rPr>
        <w:t xml:space="preserve"> </w:t>
      </w:r>
      <w:bookmarkStart w:id="0" w:name="_GoBack"/>
      <w:bookmarkEnd w:id="0"/>
      <w:r w:rsidRPr="00C30301">
        <w:rPr>
          <w:rFonts w:ascii="Trebuchet MS" w:eastAsia="Times New Roman" w:hAnsi="Trebuchet MS" w:cs="Times New Roman"/>
          <w:sz w:val="20"/>
          <w:szCs w:val="20"/>
          <w:lang w:eastAsia="es-DO"/>
        </w:rPr>
        <w:t xml:space="preserve">Barcelona: UOC. </w:t>
      </w:r>
      <w:r w:rsidRPr="00C30301">
        <w:rPr>
          <w:rFonts w:ascii="Trebuchet MS" w:hAnsi="Trebuchet MS"/>
          <w:sz w:val="20"/>
          <w:szCs w:val="20"/>
        </w:rPr>
        <w:t>Obtenido</w:t>
      </w:r>
      <w:r w:rsidRPr="00C30301">
        <w:rPr>
          <w:rFonts w:ascii="Trebuchet MS" w:eastAsia="Times New Roman" w:hAnsi="Trebuchet MS" w:cs="Times New Roman"/>
          <w:sz w:val="20"/>
          <w:szCs w:val="20"/>
          <w:lang w:eastAsia="es-DO"/>
        </w:rPr>
        <w:t xml:space="preserve"> e</w:t>
      </w:r>
      <w:r w:rsidR="002C02C4" w:rsidRPr="00C30301">
        <w:rPr>
          <w:rFonts w:ascii="Trebuchet MS" w:eastAsia="Times New Roman" w:hAnsi="Trebuchet MS" w:cs="Times New Roman"/>
          <w:sz w:val="20"/>
          <w:szCs w:val="20"/>
          <w:lang w:eastAsia="es-DO"/>
        </w:rPr>
        <w:t xml:space="preserve">l 27 de agosto </w:t>
      </w:r>
      <w:r w:rsidRPr="00C30301">
        <w:rPr>
          <w:rFonts w:ascii="Trebuchet MS" w:eastAsia="Times New Roman" w:hAnsi="Trebuchet MS" w:cs="Times New Roman"/>
          <w:sz w:val="20"/>
          <w:szCs w:val="20"/>
          <w:lang w:eastAsia="es-DO"/>
        </w:rPr>
        <w:t xml:space="preserve">de, 2018, de URL: </w:t>
      </w:r>
      <w:hyperlink r:id="rId55" w:history="1">
        <w:r w:rsidRPr="00C30301">
          <w:rPr>
            <w:rFonts w:ascii="Trebuchet MS" w:eastAsia="Times New Roman" w:hAnsi="Trebuchet MS" w:cs="Times New Roman"/>
            <w:sz w:val="20"/>
            <w:szCs w:val="20"/>
            <w:lang w:eastAsia="es-DO"/>
          </w:rPr>
          <w:t>https://ebookcentral.proquest.com/lib/bibliotecaeoi-ebooks/detail.action?docID=3207684</w:t>
        </w:r>
      </w:hyperlink>
      <w:r w:rsidRPr="00C30301">
        <w:rPr>
          <w:rFonts w:ascii="Trebuchet MS" w:hAnsi="Trebuchet MS" w:cs="Helvetica"/>
          <w:sz w:val="20"/>
          <w:szCs w:val="20"/>
          <w:shd w:val="clear" w:color="auto" w:fill="FFFFFF"/>
        </w:rPr>
        <w:t>.</w:t>
      </w:r>
    </w:p>
    <w:p w14:paraId="75485B20" w14:textId="77777777" w:rsidR="005C2AE3" w:rsidRPr="00C30301" w:rsidRDefault="005C2AE3" w:rsidP="005C2AE3">
      <w:pPr>
        <w:spacing w:after="0" w:line="240" w:lineRule="auto"/>
        <w:ind w:left="567" w:hanging="567"/>
        <w:jc w:val="both"/>
        <w:rPr>
          <w:rFonts w:ascii="Trebuchet MS" w:hAnsi="Trebuchet MS" w:cs="Helvetica"/>
          <w:sz w:val="20"/>
          <w:szCs w:val="20"/>
          <w:shd w:val="clear" w:color="auto" w:fill="FFFFFF"/>
        </w:rPr>
      </w:pPr>
    </w:p>
    <w:p w14:paraId="73DCE2D8" w14:textId="77777777" w:rsidR="005C2AE3" w:rsidRPr="00C30301" w:rsidRDefault="005C2AE3" w:rsidP="005C2AE3">
      <w:pPr>
        <w:spacing w:after="0" w:line="240" w:lineRule="auto"/>
        <w:ind w:left="567" w:hanging="567"/>
        <w:jc w:val="both"/>
        <w:rPr>
          <w:rFonts w:ascii="Trebuchet MS" w:hAnsi="Trebuchet MS"/>
          <w:sz w:val="20"/>
          <w:szCs w:val="20"/>
        </w:rPr>
      </w:pPr>
      <w:proofErr w:type="spellStart"/>
      <w:r w:rsidRPr="00C30301">
        <w:rPr>
          <w:rFonts w:ascii="Trebuchet MS" w:hAnsi="Trebuchet MS"/>
          <w:sz w:val="20"/>
          <w:szCs w:val="20"/>
        </w:rPr>
        <w:t>Vaíllo</w:t>
      </w:r>
      <w:proofErr w:type="spellEnd"/>
      <w:r w:rsidRPr="00C30301">
        <w:rPr>
          <w:rFonts w:ascii="Trebuchet MS" w:hAnsi="Trebuchet MS"/>
          <w:sz w:val="20"/>
          <w:szCs w:val="20"/>
        </w:rPr>
        <w:t xml:space="preserve">, M., &amp; Camuñas, N. (2015). Procesos y programas para desarrollar las funciones ejecutivas. En M. Lobo (Eds.), </w:t>
      </w:r>
      <w:r w:rsidRPr="00C30301">
        <w:rPr>
          <w:rFonts w:ascii="Trebuchet MS" w:hAnsi="Trebuchet MS" w:cs="Times New Roman"/>
          <w:i/>
          <w:sz w:val="20"/>
          <w:szCs w:val="20"/>
        </w:rPr>
        <w:t xml:space="preserve">Procesos y programas de neuropsicología educativa </w:t>
      </w:r>
      <w:r w:rsidRPr="00C30301">
        <w:rPr>
          <w:rFonts w:ascii="Trebuchet MS" w:hAnsi="Trebuchet MS" w:cs="Times New Roman"/>
          <w:sz w:val="20"/>
          <w:szCs w:val="20"/>
        </w:rPr>
        <w:t>(pp. 139-149). Madrid: Ministerio de Educación, Centro Nacional de Innovación e Investigación Educativa.</w:t>
      </w:r>
    </w:p>
    <w:p w14:paraId="7BF75AFF"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 </w:t>
      </w:r>
    </w:p>
    <w:p w14:paraId="5B6AE371" w14:textId="1D3665A3" w:rsidR="005C2AE3" w:rsidRPr="00C30301" w:rsidRDefault="005C2AE3" w:rsidP="005C2AE3">
      <w:pPr>
        <w:spacing w:after="0" w:line="240" w:lineRule="auto"/>
        <w:ind w:left="567" w:hanging="567"/>
        <w:jc w:val="both"/>
        <w:rPr>
          <w:rFonts w:ascii="Trebuchet MS" w:hAnsi="Trebuchet MS" w:cs="Helvetica"/>
          <w:sz w:val="20"/>
          <w:szCs w:val="20"/>
          <w:shd w:val="clear" w:color="auto" w:fill="FFFFFF"/>
        </w:rPr>
      </w:pPr>
      <w:r w:rsidRPr="00C30301">
        <w:rPr>
          <w:rFonts w:ascii="Trebuchet MS" w:eastAsia="Times New Roman" w:hAnsi="Trebuchet MS" w:cs="Arial"/>
          <w:sz w:val="20"/>
          <w:szCs w:val="20"/>
          <w:shd w:val="clear" w:color="auto" w:fill="FFFFFF"/>
          <w:lang w:eastAsia="es-DO"/>
        </w:rPr>
        <w:t xml:space="preserve">Valdés, A. (2015). </w:t>
      </w:r>
      <w:r w:rsidRPr="00C30301">
        <w:rPr>
          <w:rFonts w:ascii="Trebuchet MS" w:eastAsia="Times New Roman" w:hAnsi="Trebuchet MS" w:cs="Arial"/>
          <w:i/>
          <w:iCs/>
          <w:sz w:val="20"/>
          <w:szCs w:val="20"/>
          <w:shd w:val="clear" w:color="auto" w:fill="FFFFFF"/>
          <w:lang w:eastAsia="es-DO"/>
        </w:rPr>
        <w:t>Trastorno por déficit de atención y/o hiperactividad</w:t>
      </w:r>
      <w:r w:rsidRPr="00C30301">
        <w:rPr>
          <w:rFonts w:ascii="Trebuchet MS" w:eastAsia="Times New Roman" w:hAnsi="Trebuchet MS" w:cs="Arial"/>
          <w:sz w:val="20"/>
          <w:szCs w:val="20"/>
          <w:shd w:val="clear" w:color="auto" w:fill="FFFFFF"/>
          <w:lang w:eastAsia="es-DO"/>
        </w:rPr>
        <w:t xml:space="preserve">. México: UNID. </w:t>
      </w:r>
      <w:r w:rsidRPr="00C30301">
        <w:rPr>
          <w:rFonts w:ascii="Trebuchet MS" w:hAnsi="Trebuchet MS"/>
          <w:sz w:val="20"/>
          <w:szCs w:val="20"/>
        </w:rPr>
        <w:t>Obtenido</w:t>
      </w:r>
      <w:r w:rsidRPr="00C30301">
        <w:rPr>
          <w:rFonts w:ascii="Trebuchet MS" w:eastAsia="Times New Roman" w:hAnsi="Trebuchet MS" w:cs="Arial"/>
          <w:sz w:val="20"/>
          <w:szCs w:val="20"/>
          <w:shd w:val="clear" w:color="auto" w:fill="FFFFFF"/>
          <w:lang w:eastAsia="es-DO"/>
        </w:rPr>
        <w:t xml:space="preserve"> e</w:t>
      </w:r>
      <w:r w:rsidR="002D244C" w:rsidRPr="00C30301">
        <w:rPr>
          <w:rFonts w:ascii="Trebuchet MS" w:eastAsia="Times New Roman" w:hAnsi="Trebuchet MS" w:cs="Arial"/>
          <w:sz w:val="20"/>
          <w:szCs w:val="20"/>
          <w:shd w:val="clear" w:color="auto" w:fill="FFFFFF"/>
          <w:lang w:eastAsia="es-DO"/>
        </w:rPr>
        <w:t>l</w:t>
      </w:r>
      <w:r w:rsidRPr="00C30301">
        <w:rPr>
          <w:rFonts w:ascii="Trebuchet MS" w:eastAsia="Times New Roman" w:hAnsi="Trebuchet MS" w:cs="Arial"/>
          <w:sz w:val="20"/>
          <w:szCs w:val="20"/>
          <w:shd w:val="clear" w:color="auto" w:fill="FFFFFF"/>
          <w:lang w:eastAsia="es-DO"/>
        </w:rPr>
        <w:t xml:space="preserve"> </w:t>
      </w:r>
      <w:r w:rsidR="002D244C" w:rsidRPr="00C30301">
        <w:rPr>
          <w:rFonts w:ascii="Trebuchet MS" w:eastAsia="Times New Roman" w:hAnsi="Trebuchet MS" w:cs="Arial"/>
          <w:sz w:val="20"/>
          <w:szCs w:val="20"/>
          <w:shd w:val="clear" w:color="auto" w:fill="FFFFFF"/>
          <w:lang w:eastAsia="es-DO"/>
        </w:rPr>
        <w:t xml:space="preserve">20 de julio </w:t>
      </w:r>
      <w:r w:rsidRPr="00C30301">
        <w:rPr>
          <w:rFonts w:ascii="Trebuchet MS" w:eastAsia="Times New Roman" w:hAnsi="Trebuchet MS" w:cs="Arial"/>
          <w:sz w:val="20"/>
          <w:szCs w:val="20"/>
          <w:shd w:val="clear" w:color="auto" w:fill="FFFFFF"/>
          <w:lang w:eastAsia="es-DO"/>
        </w:rPr>
        <w:t xml:space="preserve">de, 2018, de URL: </w:t>
      </w:r>
      <w:hyperlink r:id="rId56" w:history="1">
        <w:r w:rsidRPr="00C30301">
          <w:rPr>
            <w:rFonts w:ascii="Trebuchet MS" w:eastAsia="Times New Roman" w:hAnsi="Trebuchet MS" w:cs="Arial"/>
            <w:sz w:val="20"/>
            <w:szCs w:val="20"/>
            <w:shd w:val="clear" w:color="auto" w:fill="FFFFFF"/>
            <w:lang w:eastAsia="es-DO"/>
          </w:rPr>
          <w:t>https://ebookcentral.proquest.com/lib/bibliotecaeoi-ebooks/detail.action?docID=5307943</w:t>
        </w:r>
      </w:hyperlink>
      <w:r w:rsidRPr="00C30301">
        <w:rPr>
          <w:rFonts w:ascii="Trebuchet MS" w:eastAsia="Times New Roman" w:hAnsi="Trebuchet MS" w:cs="Arial"/>
          <w:sz w:val="20"/>
          <w:szCs w:val="20"/>
          <w:shd w:val="clear" w:color="auto" w:fill="FFFFFF"/>
          <w:lang w:eastAsia="es-DO"/>
        </w:rPr>
        <w:t>.</w:t>
      </w:r>
    </w:p>
    <w:p w14:paraId="2EA45B2A"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724A306C"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Vélez, A., Zamora, I., Guzmán, G., Figueroa, B., López, C., &amp; Talero, C. (2013). Evaluación de la función ejecutiva en una población escolar con síntomas de déficit de atención e hiperactividad. </w:t>
      </w:r>
      <w:r w:rsidRPr="00C30301">
        <w:rPr>
          <w:rFonts w:ascii="Trebuchet MS" w:eastAsia="Times New Roman" w:hAnsi="Trebuchet MS" w:cs="Times New Roman"/>
          <w:i/>
          <w:iCs/>
          <w:sz w:val="20"/>
          <w:szCs w:val="20"/>
          <w:lang w:eastAsia="es-DO"/>
        </w:rPr>
        <w:t xml:space="preserve">Neurología, 28 </w:t>
      </w:r>
      <w:r w:rsidRPr="00C30301">
        <w:rPr>
          <w:rFonts w:ascii="Trebuchet MS" w:eastAsia="Times New Roman" w:hAnsi="Trebuchet MS" w:cs="Times New Roman"/>
          <w:sz w:val="20"/>
          <w:szCs w:val="20"/>
          <w:lang w:eastAsia="es-DO"/>
        </w:rPr>
        <w:t>(6), 348-355.</w:t>
      </w:r>
    </w:p>
    <w:p w14:paraId="23309B18"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5AFC16EB" w14:textId="7A658325"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roofErr w:type="spellStart"/>
      <w:r w:rsidRPr="00C30301">
        <w:rPr>
          <w:rFonts w:ascii="Trebuchet MS" w:eastAsia="Times New Roman" w:hAnsi="Trebuchet MS" w:cs="Times New Roman"/>
          <w:sz w:val="20"/>
          <w:szCs w:val="20"/>
          <w:lang w:eastAsia="es-DO"/>
        </w:rPr>
        <w:t>Wechsler</w:t>
      </w:r>
      <w:proofErr w:type="spellEnd"/>
      <w:r w:rsidRPr="00C30301">
        <w:rPr>
          <w:rFonts w:ascii="Trebuchet MS" w:eastAsia="Times New Roman" w:hAnsi="Trebuchet MS" w:cs="Times New Roman"/>
          <w:sz w:val="20"/>
          <w:szCs w:val="20"/>
          <w:lang w:eastAsia="es-DO"/>
        </w:rPr>
        <w:t>, D. (2003</w:t>
      </w:r>
      <w:r w:rsidRPr="00C30301">
        <w:rPr>
          <w:rFonts w:ascii="Trebuchet MS" w:eastAsia="Times New Roman" w:hAnsi="Trebuchet MS" w:cs="Times New Roman"/>
          <w:i/>
          <w:sz w:val="20"/>
          <w:szCs w:val="20"/>
          <w:lang w:eastAsia="es-DO"/>
        </w:rPr>
        <w:t xml:space="preserve">). Escala de inteligencia de </w:t>
      </w:r>
      <w:proofErr w:type="spellStart"/>
      <w:r w:rsidRPr="00C30301">
        <w:rPr>
          <w:rFonts w:ascii="Trebuchet MS" w:eastAsia="Times New Roman" w:hAnsi="Trebuchet MS" w:cs="Times New Roman"/>
          <w:i/>
          <w:sz w:val="20"/>
          <w:szCs w:val="20"/>
          <w:lang w:eastAsia="es-DO"/>
        </w:rPr>
        <w:t>Wechsler</w:t>
      </w:r>
      <w:proofErr w:type="spellEnd"/>
      <w:r w:rsidRPr="00C30301">
        <w:rPr>
          <w:rFonts w:ascii="Trebuchet MS" w:eastAsia="Times New Roman" w:hAnsi="Trebuchet MS" w:cs="Times New Roman"/>
          <w:i/>
          <w:sz w:val="20"/>
          <w:szCs w:val="20"/>
          <w:lang w:eastAsia="es-DO"/>
        </w:rPr>
        <w:t xml:space="preserve"> para niños-IV (WISC-IV).</w:t>
      </w:r>
      <w:r w:rsidRPr="00C30301">
        <w:rPr>
          <w:rFonts w:ascii="Trebuchet MS" w:eastAsia="Times New Roman" w:hAnsi="Trebuchet MS" w:cs="Times New Roman"/>
          <w:sz w:val="20"/>
          <w:szCs w:val="20"/>
          <w:lang w:eastAsia="es-DO"/>
        </w:rPr>
        <w:t xml:space="preserve"> Adaptación</w:t>
      </w:r>
      <w:r w:rsidR="002E14A5"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sz w:val="20"/>
          <w:szCs w:val="20"/>
          <w:lang w:eastAsia="es-DO"/>
        </w:rPr>
        <w:t xml:space="preserve">española de Arribas, D., Corral, S., </w:t>
      </w:r>
      <w:proofErr w:type="spellStart"/>
      <w:r w:rsidRPr="00C30301">
        <w:rPr>
          <w:rFonts w:ascii="Trebuchet MS" w:eastAsia="Times New Roman" w:hAnsi="Trebuchet MS" w:cs="Times New Roman"/>
          <w:sz w:val="20"/>
          <w:szCs w:val="20"/>
          <w:lang w:eastAsia="es-DO"/>
        </w:rPr>
        <w:t>Pereña</w:t>
      </w:r>
      <w:proofErr w:type="spellEnd"/>
      <w:r w:rsidRPr="00C30301">
        <w:rPr>
          <w:rFonts w:ascii="Trebuchet MS" w:eastAsia="Times New Roman" w:hAnsi="Trebuchet MS" w:cs="Times New Roman"/>
          <w:sz w:val="20"/>
          <w:szCs w:val="20"/>
          <w:lang w:eastAsia="es-DO"/>
        </w:rPr>
        <w:t xml:space="preserve">, J., Santamaría, P., &amp; </w:t>
      </w:r>
      <w:proofErr w:type="spellStart"/>
      <w:r w:rsidRPr="00C30301">
        <w:rPr>
          <w:rFonts w:ascii="Trebuchet MS" w:eastAsia="Times New Roman" w:hAnsi="Trebuchet MS" w:cs="Times New Roman"/>
          <w:sz w:val="20"/>
          <w:szCs w:val="20"/>
          <w:lang w:eastAsia="es-DO"/>
        </w:rPr>
        <w:t>Sueiro</w:t>
      </w:r>
      <w:proofErr w:type="spellEnd"/>
      <w:r w:rsidRPr="00C30301">
        <w:rPr>
          <w:rFonts w:ascii="Trebuchet MS" w:eastAsia="Times New Roman" w:hAnsi="Trebuchet MS" w:cs="Times New Roman"/>
          <w:sz w:val="20"/>
          <w:szCs w:val="20"/>
          <w:lang w:eastAsia="es-DO"/>
        </w:rPr>
        <w:t>, M. J. (2005).</w:t>
      </w:r>
      <w:r w:rsidR="002E14A5"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sz w:val="20"/>
          <w:szCs w:val="20"/>
          <w:lang w:val="en-US" w:eastAsia="es-DO"/>
        </w:rPr>
        <w:t xml:space="preserve">Madrid: TEA </w:t>
      </w:r>
      <w:proofErr w:type="spellStart"/>
      <w:r w:rsidRPr="00C30301">
        <w:rPr>
          <w:rFonts w:ascii="Trebuchet MS" w:eastAsia="Times New Roman" w:hAnsi="Trebuchet MS" w:cs="Times New Roman"/>
          <w:sz w:val="20"/>
          <w:szCs w:val="20"/>
          <w:lang w:val="en-US" w:eastAsia="es-DO"/>
        </w:rPr>
        <w:t>ediciones</w:t>
      </w:r>
      <w:proofErr w:type="spellEnd"/>
      <w:r w:rsidRPr="00C30301">
        <w:rPr>
          <w:rFonts w:ascii="Trebuchet MS" w:eastAsia="Times New Roman" w:hAnsi="Trebuchet MS" w:cs="Times New Roman"/>
          <w:sz w:val="20"/>
          <w:szCs w:val="20"/>
          <w:lang w:val="en-US" w:eastAsia="es-DO"/>
        </w:rPr>
        <w:t>.</w:t>
      </w:r>
    </w:p>
    <w:p w14:paraId="14080DF0" w14:textId="77777777" w:rsidR="005C2AE3" w:rsidRPr="00C30301" w:rsidRDefault="005C2AE3" w:rsidP="005C2AE3">
      <w:pPr>
        <w:spacing w:after="0" w:line="240" w:lineRule="auto"/>
        <w:ind w:left="567" w:hanging="567"/>
        <w:jc w:val="both"/>
        <w:rPr>
          <w:rFonts w:ascii="Trebuchet MS" w:hAnsi="Trebuchet MS"/>
          <w:sz w:val="20"/>
          <w:szCs w:val="20"/>
          <w:lang w:val="en-US"/>
        </w:rPr>
      </w:pPr>
    </w:p>
    <w:p w14:paraId="140B7E7E" w14:textId="77777777" w:rsidR="005C2AE3" w:rsidRPr="00C30301" w:rsidRDefault="005C2AE3" w:rsidP="005C2AE3">
      <w:pPr>
        <w:spacing w:after="0" w:line="240" w:lineRule="auto"/>
        <w:ind w:left="567" w:hanging="567"/>
        <w:jc w:val="both"/>
        <w:rPr>
          <w:rFonts w:ascii="Trebuchet MS" w:hAnsi="Trebuchet MS"/>
          <w:sz w:val="20"/>
          <w:szCs w:val="20"/>
          <w:lang w:val="en-US"/>
        </w:rPr>
      </w:pPr>
      <w:proofErr w:type="gramStart"/>
      <w:r w:rsidRPr="00C30301">
        <w:rPr>
          <w:rFonts w:ascii="Trebuchet MS" w:hAnsi="Trebuchet MS"/>
          <w:sz w:val="20"/>
          <w:szCs w:val="20"/>
          <w:lang w:val="en-US"/>
        </w:rPr>
        <w:t xml:space="preserve">Weiss, M., </w:t>
      </w:r>
      <w:proofErr w:type="spellStart"/>
      <w:r w:rsidRPr="00C30301">
        <w:rPr>
          <w:rFonts w:ascii="Trebuchet MS" w:hAnsi="Trebuchet MS"/>
          <w:sz w:val="20"/>
          <w:szCs w:val="20"/>
          <w:lang w:val="en-US"/>
        </w:rPr>
        <w:t>Hechtman</w:t>
      </w:r>
      <w:proofErr w:type="spellEnd"/>
      <w:r w:rsidRPr="00C30301">
        <w:rPr>
          <w:rFonts w:ascii="Trebuchet MS" w:hAnsi="Trebuchet MS"/>
          <w:sz w:val="20"/>
          <w:szCs w:val="20"/>
          <w:lang w:val="en-US"/>
        </w:rPr>
        <w:t>, L., &amp; Weiss, G. (2001).</w:t>
      </w:r>
      <w:proofErr w:type="gramEnd"/>
      <w:r w:rsidRPr="00C30301">
        <w:rPr>
          <w:rFonts w:ascii="Trebuchet MS" w:hAnsi="Trebuchet MS"/>
          <w:sz w:val="20"/>
          <w:szCs w:val="20"/>
          <w:lang w:val="en-US"/>
        </w:rPr>
        <w:t xml:space="preserve"> </w:t>
      </w:r>
      <w:proofErr w:type="gramStart"/>
      <w:r w:rsidRPr="00C30301">
        <w:rPr>
          <w:rFonts w:ascii="Trebuchet MS" w:hAnsi="Trebuchet MS"/>
          <w:i/>
          <w:sz w:val="20"/>
          <w:szCs w:val="20"/>
          <w:lang w:val="en-US"/>
        </w:rPr>
        <w:t>ADHD in Adulthood.</w:t>
      </w:r>
      <w:proofErr w:type="gramEnd"/>
      <w:r w:rsidRPr="00C30301">
        <w:rPr>
          <w:rFonts w:ascii="Trebuchet MS" w:hAnsi="Trebuchet MS"/>
          <w:sz w:val="20"/>
          <w:szCs w:val="20"/>
          <w:lang w:val="en-US"/>
        </w:rPr>
        <w:t xml:space="preserve"> London: The Johns Hopkins University Press.</w:t>
      </w:r>
    </w:p>
    <w:p w14:paraId="18005422" w14:textId="77777777" w:rsidR="005C2AE3" w:rsidRPr="00C30301" w:rsidRDefault="005C2AE3" w:rsidP="005C2AE3">
      <w:pPr>
        <w:spacing w:after="0" w:line="240" w:lineRule="auto"/>
        <w:jc w:val="both"/>
        <w:rPr>
          <w:rFonts w:ascii="Trebuchet MS" w:eastAsia="Times New Roman" w:hAnsi="Trebuchet MS" w:cs="Times New Roman"/>
          <w:sz w:val="20"/>
          <w:szCs w:val="20"/>
          <w:lang w:val="en-US" w:eastAsia="es-DO"/>
        </w:rPr>
      </w:pPr>
    </w:p>
    <w:p w14:paraId="5FA86435"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u w:val="single"/>
          <w:lang w:eastAsia="es-DO"/>
        </w:rPr>
      </w:pPr>
      <w:proofErr w:type="spellStart"/>
      <w:proofErr w:type="gramStart"/>
      <w:r w:rsidRPr="00C30301">
        <w:rPr>
          <w:rFonts w:ascii="Trebuchet MS" w:eastAsia="Times New Roman" w:hAnsi="Trebuchet MS" w:cs="Times New Roman"/>
          <w:sz w:val="20"/>
          <w:szCs w:val="20"/>
          <w:lang w:val="en-US" w:eastAsia="es-DO"/>
        </w:rPr>
        <w:t>Willcutt</w:t>
      </w:r>
      <w:proofErr w:type="spellEnd"/>
      <w:r w:rsidRPr="00C30301">
        <w:rPr>
          <w:rFonts w:ascii="Trebuchet MS" w:eastAsia="Times New Roman" w:hAnsi="Trebuchet MS" w:cs="Times New Roman"/>
          <w:sz w:val="20"/>
          <w:szCs w:val="20"/>
          <w:lang w:val="en-US" w:eastAsia="es-DO"/>
        </w:rPr>
        <w:t xml:space="preserve">, E., Doyle, A., </w:t>
      </w:r>
      <w:proofErr w:type="spellStart"/>
      <w:r w:rsidRPr="00C30301">
        <w:rPr>
          <w:rFonts w:ascii="Trebuchet MS" w:eastAsia="Times New Roman" w:hAnsi="Trebuchet MS" w:cs="Times New Roman"/>
          <w:sz w:val="20"/>
          <w:szCs w:val="20"/>
          <w:lang w:val="en-US" w:eastAsia="es-DO"/>
        </w:rPr>
        <w:t>Nigg</w:t>
      </w:r>
      <w:proofErr w:type="spellEnd"/>
      <w:r w:rsidRPr="00C30301">
        <w:rPr>
          <w:rFonts w:ascii="Trebuchet MS" w:eastAsia="Times New Roman" w:hAnsi="Trebuchet MS" w:cs="Times New Roman"/>
          <w:sz w:val="20"/>
          <w:szCs w:val="20"/>
          <w:lang w:val="en-US" w:eastAsia="es-DO"/>
        </w:rPr>
        <w:t xml:space="preserve">, J., </w:t>
      </w:r>
      <w:proofErr w:type="spellStart"/>
      <w:r w:rsidRPr="00C30301">
        <w:rPr>
          <w:rFonts w:ascii="Trebuchet MS" w:eastAsia="Times New Roman" w:hAnsi="Trebuchet MS" w:cs="Times New Roman"/>
          <w:sz w:val="20"/>
          <w:szCs w:val="20"/>
          <w:lang w:val="en-US" w:eastAsia="es-DO"/>
        </w:rPr>
        <w:t>Faraone</w:t>
      </w:r>
      <w:proofErr w:type="spellEnd"/>
      <w:r w:rsidRPr="00C30301">
        <w:rPr>
          <w:rFonts w:ascii="Trebuchet MS" w:eastAsia="Times New Roman" w:hAnsi="Trebuchet MS" w:cs="Times New Roman"/>
          <w:sz w:val="20"/>
          <w:szCs w:val="20"/>
          <w:lang w:val="en-US" w:eastAsia="es-DO"/>
        </w:rPr>
        <w:t>, S., &amp; Pennington, B. (2005).</w:t>
      </w:r>
      <w:proofErr w:type="gramEnd"/>
      <w:r w:rsidRPr="00C30301">
        <w:rPr>
          <w:rFonts w:ascii="Trebuchet MS" w:eastAsia="Times New Roman" w:hAnsi="Trebuchet MS" w:cs="Times New Roman"/>
          <w:sz w:val="20"/>
          <w:szCs w:val="20"/>
          <w:lang w:val="en-US" w:eastAsia="es-DO"/>
        </w:rPr>
        <w:t xml:space="preserve"> Validity of </w:t>
      </w:r>
      <w:proofErr w:type="gramStart"/>
      <w:r w:rsidRPr="00C30301">
        <w:rPr>
          <w:rFonts w:ascii="Trebuchet MS" w:eastAsia="Times New Roman" w:hAnsi="Trebuchet MS" w:cs="Times New Roman"/>
          <w:sz w:val="20"/>
          <w:szCs w:val="20"/>
          <w:lang w:val="en-US" w:eastAsia="es-DO"/>
        </w:rPr>
        <w:t>the  executive</w:t>
      </w:r>
      <w:proofErr w:type="gramEnd"/>
      <w:r w:rsidRPr="00C30301">
        <w:rPr>
          <w:rFonts w:ascii="Trebuchet MS" w:eastAsia="Times New Roman" w:hAnsi="Trebuchet MS" w:cs="Times New Roman"/>
          <w:sz w:val="20"/>
          <w:szCs w:val="20"/>
          <w:lang w:val="en-US" w:eastAsia="es-DO"/>
        </w:rPr>
        <w:t xml:space="preserve"> function theory of attention-deficit/</w:t>
      </w:r>
      <w:proofErr w:type="spellStart"/>
      <w:r w:rsidRPr="00C30301">
        <w:rPr>
          <w:rFonts w:ascii="Trebuchet MS" w:eastAsia="Times New Roman" w:hAnsi="Trebuchet MS" w:cs="Times New Roman"/>
          <w:sz w:val="20"/>
          <w:szCs w:val="20"/>
          <w:lang w:val="en-US" w:eastAsia="es-DO"/>
        </w:rPr>
        <w:t>hyperactivy</w:t>
      </w:r>
      <w:proofErr w:type="spellEnd"/>
      <w:r w:rsidRPr="00C30301">
        <w:rPr>
          <w:rFonts w:ascii="Trebuchet MS" w:eastAsia="Times New Roman" w:hAnsi="Trebuchet MS" w:cs="Times New Roman"/>
          <w:sz w:val="20"/>
          <w:szCs w:val="20"/>
          <w:lang w:val="en-US" w:eastAsia="es-DO"/>
        </w:rPr>
        <w:t xml:space="preserve"> disorder: A met-analytic  review. </w:t>
      </w:r>
      <w:proofErr w:type="spellStart"/>
      <w:r w:rsidRPr="00C30301">
        <w:rPr>
          <w:rFonts w:ascii="Trebuchet MS" w:eastAsia="Times New Roman" w:hAnsi="Trebuchet MS" w:cs="Times New Roman"/>
          <w:i/>
          <w:sz w:val="20"/>
          <w:szCs w:val="20"/>
          <w:lang w:eastAsia="es-DO"/>
        </w:rPr>
        <w:t>Biological</w:t>
      </w:r>
      <w:proofErr w:type="spellEnd"/>
      <w:r w:rsidRPr="00C30301">
        <w:rPr>
          <w:rFonts w:ascii="Trebuchet MS" w:eastAsia="Times New Roman" w:hAnsi="Trebuchet MS" w:cs="Times New Roman"/>
          <w:i/>
          <w:sz w:val="20"/>
          <w:szCs w:val="20"/>
          <w:lang w:eastAsia="es-DO"/>
        </w:rPr>
        <w:t xml:space="preserve"> </w:t>
      </w:r>
      <w:proofErr w:type="spellStart"/>
      <w:r w:rsidRPr="00C30301">
        <w:rPr>
          <w:rFonts w:ascii="Trebuchet MS" w:eastAsia="Times New Roman" w:hAnsi="Trebuchet MS" w:cs="Times New Roman"/>
          <w:i/>
          <w:sz w:val="20"/>
          <w:szCs w:val="20"/>
          <w:lang w:eastAsia="es-DO"/>
        </w:rPr>
        <w:t>Psychiatry</w:t>
      </w:r>
      <w:proofErr w:type="spellEnd"/>
      <w:r w:rsidRPr="00C30301">
        <w:rPr>
          <w:rFonts w:ascii="Trebuchet MS" w:eastAsia="Times New Roman" w:hAnsi="Trebuchet MS" w:cs="Times New Roman"/>
          <w:i/>
          <w:sz w:val="20"/>
          <w:szCs w:val="20"/>
          <w:lang w:eastAsia="es-DO"/>
        </w:rPr>
        <w:t>, 57,</w:t>
      </w:r>
      <w:r w:rsidRPr="00C30301">
        <w:rPr>
          <w:rFonts w:ascii="Trebuchet MS" w:eastAsia="Times New Roman" w:hAnsi="Trebuchet MS" w:cs="Times New Roman"/>
          <w:sz w:val="20"/>
          <w:szCs w:val="20"/>
          <w:lang w:eastAsia="es-DO"/>
        </w:rPr>
        <w:t xml:space="preserve"> 1336-1346.</w:t>
      </w:r>
    </w:p>
    <w:p w14:paraId="5A192682"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u w:val="single"/>
          <w:lang w:eastAsia="es-DO"/>
        </w:rPr>
      </w:pPr>
    </w:p>
    <w:p w14:paraId="11E74097" w14:textId="45DA15D1" w:rsidR="005C2AE3" w:rsidRPr="00C30301" w:rsidRDefault="005C2AE3" w:rsidP="005C2AE3">
      <w:pPr>
        <w:tabs>
          <w:tab w:val="left" w:pos="1352"/>
        </w:tabs>
        <w:spacing w:after="0" w:line="240" w:lineRule="auto"/>
        <w:ind w:left="567" w:hanging="567"/>
        <w:jc w:val="both"/>
        <w:rPr>
          <w:rFonts w:ascii="Trebuchet MS" w:hAnsi="Trebuchet MS" w:cs="Helvetica"/>
          <w:sz w:val="20"/>
          <w:szCs w:val="20"/>
          <w:shd w:val="clear" w:color="auto" w:fill="FFFFFF"/>
        </w:rPr>
      </w:pPr>
      <w:r w:rsidRPr="00C30301">
        <w:rPr>
          <w:rFonts w:ascii="Trebuchet MS" w:hAnsi="Trebuchet MS" w:cs="Helvetica"/>
          <w:sz w:val="20"/>
          <w:szCs w:val="20"/>
          <w:shd w:val="clear" w:color="auto" w:fill="FFFFFF"/>
        </w:rPr>
        <w:lastRenderedPageBreak/>
        <w:t xml:space="preserve">Yáñez, G., &amp; Prieto-Corona, B. (2016). Trastorno por déficit de atención/hiperactividad. En G. Yáñez (Eds.), </w:t>
      </w:r>
      <w:r w:rsidRPr="00C30301">
        <w:rPr>
          <w:rFonts w:ascii="Trebuchet MS" w:hAnsi="Trebuchet MS" w:cs="Helvetica"/>
          <w:i/>
          <w:sz w:val="20"/>
          <w:szCs w:val="20"/>
          <w:shd w:val="clear" w:color="auto" w:fill="FFFFFF"/>
        </w:rPr>
        <w:t>Neuropsicología de los trastornos del neurodesarrollo: diagnóstico evaluación e intervención</w:t>
      </w:r>
      <w:r w:rsidRPr="00C30301">
        <w:rPr>
          <w:rFonts w:ascii="Trebuchet MS" w:hAnsi="Trebuchet MS" w:cs="Helvetica"/>
          <w:sz w:val="20"/>
          <w:szCs w:val="20"/>
          <w:shd w:val="clear" w:color="auto" w:fill="FFFFFF"/>
        </w:rPr>
        <w:t xml:space="preserve"> (pp. 1-26). México: El Manual Moderno. </w:t>
      </w:r>
      <w:r w:rsidRPr="00C30301">
        <w:rPr>
          <w:rFonts w:ascii="Trebuchet MS" w:hAnsi="Trebuchet MS"/>
          <w:sz w:val="20"/>
          <w:szCs w:val="20"/>
        </w:rPr>
        <w:t>Obtenido</w:t>
      </w:r>
      <w:r w:rsidRPr="00C30301">
        <w:rPr>
          <w:rFonts w:ascii="Trebuchet MS" w:hAnsi="Trebuchet MS" w:cs="Helvetica"/>
          <w:sz w:val="20"/>
          <w:szCs w:val="20"/>
          <w:shd w:val="clear" w:color="auto" w:fill="FFFFFF"/>
        </w:rPr>
        <w:t xml:space="preserve"> e</w:t>
      </w:r>
      <w:r w:rsidR="005C7CD7" w:rsidRPr="00C30301">
        <w:rPr>
          <w:rFonts w:ascii="Trebuchet MS" w:hAnsi="Trebuchet MS" w:cs="Helvetica"/>
          <w:sz w:val="20"/>
          <w:szCs w:val="20"/>
          <w:shd w:val="clear" w:color="auto" w:fill="FFFFFF"/>
        </w:rPr>
        <w:t xml:space="preserve">l 11 de agosto de, 2018, de URL: </w:t>
      </w:r>
      <w:hyperlink r:id="rId57" w:history="1">
        <w:r w:rsidR="005C7CD7" w:rsidRPr="00C30301">
          <w:rPr>
            <w:rStyle w:val="Hipervnculo"/>
            <w:rFonts w:ascii="Trebuchet MS" w:hAnsi="Trebuchet MS" w:cs="Helvetica"/>
            <w:color w:val="auto"/>
            <w:sz w:val="20"/>
            <w:szCs w:val="20"/>
            <w:u w:val="none"/>
            <w:shd w:val="clear" w:color="auto" w:fill="FFFFFF"/>
          </w:rPr>
          <w:t>http://ebookcentral.proquest.com/lib/bibliotecaeoiebooks/detail.action?docID=462639</w:t>
        </w:r>
      </w:hyperlink>
      <w:r w:rsidR="005C7CD7" w:rsidRPr="00C30301">
        <w:rPr>
          <w:rFonts w:ascii="Trebuchet MS" w:hAnsi="Trebuchet MS" w:cs="Helvetica"/>
          <w:sz w:val="20"/>
          <w:szCs w:val="20"/>
          <w:shd w:val="clear" w:color="auto" w:fill="FFFFFF"/>
        </w:rPr>
        <w:t xml:space="preserve"> </w:t>
      </w:r>
      <w:r w:rsidRPr="00C30301">
        <w:rPr>
          <w:rFonts w:ascii="Trebuchet MS" w:hAnsi="Trebuchet MS" w:cs="Helvetica"/>
          <w:sz w:val="20"/>
          <w:szCs w:val="20"/>
          <w:shd w:val="clear" w:color="auto" w:fill="FFFFFF"/>
        </w:rPr>
        <w:t>3.</w:t>
      </w:r>
    </w:p>
    <w:p w14:paraId="6FA5A1E4"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eastAsia="es-DO"/>
        </w:rPr>
      </w:pPr>
    </w:p>
    <w:p w14:paraId="40409B25"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roofErr w:type="spellStart"/>
      <w:r w:rsidRPr="00C30301">
        <w:rPr>
          <w:rFonts w:ascii="Trebuchet MS" w:eastAsia="Times New Roman" w:hAnsi="Trebuchet MS" w:cs="Times New Roman"/>
          <w:sz w:val="20"/>
          <w:szCs w:val="20"/>
          <w:lang w:val="en-US" w:eastAsia="es-DO"/>
        </w:rPr>
        <w:t>Zametkin</w:t>
      </w:r>
      <w:proofErr w:type="spellEnd"/>
      <w:r w:rsidRPr="00C30301">
        <w:rPr>
          <w:rFonts w:ascii="Trebuchet MS" w:eastAsia="Times New Roman" w:hAnsi="Trebuchet MS" w:cs="Times New Roman"/>
          <w:sz w:val="20"/>
          <w:szCs w:val="20"/>
          <w:lang w:val="en-US" w:eastAsia="es-DO"/>
        </w:rPr>
        <w:t xml:space="preserve">, A., </w:t>
      </w:r>
      <w:proofErr w:type="gramStart"/>
      <w:r w:rsidRPr="00C30301">
        <w:rPr>
          <w:rFonts w:ascii="Trebuchet MS" w:eastAsia="Times New Roman" w:hAnsi="Trebuchet MS" w:cs="Times New Roman"/>
          <w:sz w:val="20"/>
          <w:szCs w:val="20"/>
          <w:lang w:val="en-US" w:eastAsia="es-DO"/>
        </w:rPr>
        <w:t>&amp;  Ernst</w:t>
      </w:r>
      <w:proofErr w:type="gramEnd"/>
      <w:r w:rsidRPr="00C30301">
        <w:rPr>
          <w:rFonts w:ascii="Trebuchet MS" w:eastAsia="Times New Roman" w:hAnsi="Trebuchet MS" w:cs="Times New Roman"/>
          <w:sz w:val="20"/>
          <w:szCs w:val="20"/>
          <w:lang w:val="en-US" w:eastAsia="es-DO"/>
        </w:rPr>
        <w:t xml:space="preserve">, M. (1999). </w:t>
      </w:r>
      <w:proofErr w:type="gramStart"/>
      <w:r w:rsidRPr="00C30301">
        <w:rPr>
          <w:rFonts w:ascii="Trebuchet MS" w:eastAsia="Times New Roman" w:hAnsi="Trebuchet MS" w:cs="Times New Roman"/>
          <w:sz w:val="20"/>
          <w:szCs w:val="20"/>
          <w:lang w:val="en-US" w:eastAsia="es-DO"/>
        </w:rPr>
        <w:t>Problems in the management of attention-</w:t>
      </w:r>
      <w:proofErr w:type="spellStart"/>
      <w:r w:rsidRPr="00C30301">
        <w:rPr>
          <w:rFonts w:ascii="Trebuchet MS" w:eastAsia="Times New Roman" w:hAnsi="Trebuchet MS" w:cs="Times New Roman"/>
          <w:sz w:val="20"/>
          <w:szCs w:val="20"/>
          <w:lang w:val="en-US" w:eastAsia="es-DO"/>
        </w:rPr>
        <w:t>deficithyperactivity</w:t>
      </w:r>
      <w:proofErr w:type="spellEnd"/>
      <w:r w:rsidRPr="00C30301">
        <w:rPr>
          <w:rFonts w:ascii="Trebuchet MS" w:eastAsia="Times New Roman" w:hAnsi="Trebuchet MS" w:cs="Times New Roman"/>
          <w:sz w:val="20"/>
          <w:szCs w:val="20"/>
          <w:lang w:val="en-US" w:eastAsia="es-DO"/>
        </w:rPr>
        <w:t xml:space="preserve"> disorder.</w:t>
      </w:r>
      <w:proofErr w:type="gramEnd"/>
      <w:r w:rsidRPr="00C30301">
        <w:rPr>
          <w:rFonts w:ascii="Trebuchet MS" w:eastAsia="Times New Roman" w:hAnsi="Trebuchet MS" w:cs="Times New Roman"/>
          <w:sz w:val="20"/>
          <w:szCs w:val="20"/>
          <w:lang w:val="en-US" w:eastAsia="es-DO"/>
        </w:rPr>
        <w:t xml:space="preserve"> </w:t>
      </w:r>
      <w:proofErr w:type="gramStart"/>
      <w:r w:rsidRPr="00C30301">
        <w:rPr>
          <w:rFonts w:ascii="Trebuchet MS" w:eastAsia="Times New Roman" w:hAnsi="Trebuchet MS" w:cs="Times New Roman"/>
          <w:i/>
          <w:iCs/>
          <w:sz w:val="20"/>
          <w:szCs w:val="20"/>
          <w:lang w:val="en-US" w:eastAsia="es-DO"/>
        </w:rPr>
        <w:t>New England Journal of Medicine,</w:t>
      </w:r>
      <w:r w:rsidRPr="00C30301">
        <w:rPr>
          <w:rFonts w:ascii="Trebuchet MS" w:eastAsia="Times New Roman" w:hAnsi="Trebuchet MS" w:cs="Times New Roman"/>
          <w:i/>
          <w:sz w:val="20"/>
          <w:szCs w:val="20"/>
          <w:lang w:val="en-US" w:eastAsia="es-DO"/>
        </w:rPr>
        <w:t xml:space="preserve"> 340</w:t>
      </w:r>
      <w:r w:rsidRPr="00C30301">
        <w:rPr>
          <w:rFonts w:ascii="Trebuchet MS" w:eastAsia="Times New Roman" w:hAnsi="Trebuchet MS" w:cs="Times New Roman"/>
          <w:sz w:val="20"/>
          <w:szCs w:val="20"/>
          <w:lang w:val="en-US" w:eastAsia="es-DO"/>
        </w:rPr>
        <w:t>, 40-6.</w:t>
      </w:r>
      <w:proofErr w:type="gramEnd"/>
    </w:p>
    <w:p w14:paraId="098CA2E7" w14:textId="77777777" w:rsidR="005C2AE3" w:rsidRPr="00C30301" w:rsidRDefault="005C2AE3" w:rsidP="005C2AE3">
      <w:pPr>
        <w:spacing w:after="0" w:line="240" w:lineRule="auto"/>
        <w:ind w:left="567" w:hanging="567"/>
        <w:jc w:val="both"/>
        <w:rPr>
          <w:rFonts w:ascii="Trebuchet MS" w:eastAsia="Times New Roman" w:hAnsi="Trebuchet MS" w:cs="Times New Roman"/>
          <w:sz w:val="20"/>
          <w:szCs w:val="20"/>
          <w:lang w:val="en-US" w:eastAsia="es-DO"/>
        </w:rPr>
      </w:pPr>
    </w:p>
    <w:p w14:paraId="73521DD4" w14:textId="77777777" w:rsidR="005C2AE3" w:rsidRPr="00C30301" w:rsidRDefault="005C2AE3" w:rsidP="005C2AE3">
      <w:pPr>
        <w:tabs>
          <w:tab w:val="left" w:pos="1352"/>
        </w:tabs>
        <w:spacing w:after="0" w:line="240" w:lineRule="auto"/>
        <w:ind w:left="567" w:hanging="567"/>
        <w:jc w:val="both"/>
        <w:rPr>
          <w:rFonts w:ascii="Trebuchet MS" w:hAnsi="Trebuchet MS"/>
          <w:sz w:val="20"/>
          <w:szCs w:val="20"/>
        </w:rPr>
      </w:pPr>
      <w:proofErr w:type="spellStart"/>
      <w:proofErr w:type="gramStart"/>
      <w:r w:rsidRPr="00C30301">
        <w:rPr>
          <w:rFonts w:ascii="Trebuchet MS" w:hAnsi="Trebuchet MS"/>
          <w:sz w:val="20"/>
          <w:szCs w:val="20"/>
          <w:lang w:val="en-US"/>
        </w:rPr>
        <w:t>Zelazo</w:t>
      </w:r>
      <w:proofErr w:type="spellEnd"/>
      <w:r w:rsidRPr="00C30301">
        <w:rPr>
          <w:rFonts w:ascii="Trebuchet MS" w:hAnsi="Trebuchet MS"/>
          <w:sz w:val="20"/>
          <w:szCs w:val="20"/>
          <w:lang w:val="en-US"/>
        </w:rPr>
        <w:t>, P., &amp; Müller, U. (2002).</w:t>
      </w:r>
      <w:proofErr w:type="gramEnd"/>
      <w:r w:rsidRPr="00C30301">
        <w:rPr>
          <w:rFonts w:ascii="Trebuchet MS" w:hAnsi="Trebuchet MS"/>
          <w:sz w:val="20"/>
          <w:szCs w:val="20"/>
          <w:lang w:val="en-US"/>
        </w:rPr>
        <w:t xml:space="preserve"> Executive functions in typical and atypical development. </w:t>
      </w:r>
      <w:proofErr w:type="gramStart"/>
      <w:r w:rsidRPr="00C30301">
        <w:rPr>
          <w:rFonts w:ascii="Trebuchet MS" w:hAnsi="Trebuchet MS"/>
          <w:sz w:val="20"/>
          <w:szCs w:val="20"/>
          <w:lang w:val="en-US"/>
        </w:rPr>
        <w:t xml:space="preserve">En U. </w:t>
      </w:r>
      <w:proofErr w:type="spellStart"/>
      <w:r w:rsidRPr="00C30301">
        <w:rPr>
          <w:rFonts w:ascii="Trebuchet MS" w:hAnsi="Trebuchet MS"/>
          <w:sz w:val="20"/>
          <w:szCs w:val="20"/>
          <w:lang w:val="en-US"/>
        </w:rPr>
        <w:t>Goswami</w:t>
      </w:r>
      <w:proofErr w:type="spellEnd"/>
      <w:r w:rsidRPr="00C30301">
        <w:rPr>
          <w:rFonts w:ascii="Trebuchet MS" w:hAnsi="Trebuchet MS"/>
          <w:sz w:val="20"/>
          <w:szCs w:val="20"/>
          <w:lang w:val="en-US"/>
        </w:rPr>
        <w:t xml:space="preserve"> (Eds.), </w:t>
      </w:r>
      <w:r w:rsidRPr="00C30301">
        <w:rPr>
          <w:rFonts w:ascii="Trebuchet MS" w:hAnsi="Trebuchet MS"/>
          <w:i/>
          <w:sz w:val="20"/>
          <w:szCs w:val="20"/>
          <w:lang w:val="en-US"/>
        </w:rPr>
        <w:t xml:space="preserve">Handbook of childhood cognitive development </w:t>
      </w:r>
      <w:r w:rsidRPr="00C30301">
        <w:rPr>
          <w:rFonts w:ascii="Trebuchet MS" w:hAnsi="Trebuchet MS"/>
          <w:sz w:val="20"/>
          <w:szCs w:val="20"/>
          <w:lang w:val="en-US"/>
        </w:rPr>
        <w:t>(pp. 445-69).</w:t>
      </w:r>
      <w:proofErr w:type="gramEnd"/>
      <w:r w:rsidRPr="00C30301">
        <w:rPr>
          <w:rFonts w:ascii="Trebuchet MS" w:hAnsi="Trebuchet MS"/>
          <w:sz w:val="20"/>
          <w:szCs w:val="20"/>
          <w:lang w:val="en-US"/>
        </w:rPr>
        <w:t xml:space="preserve"> </w:t>
      </w:r>
      <w:r w:rsidRPr="00C30301">
        <w:rPr>
          <w:rFonts w:ascii="Trebuchet MS" w:hAnsi="Trebuchet MS"/>
          <w:sz w:val="20"/>
          <w:szCs w:val="20"/>
        </w:rPr>
        <w:t xml:space="preserve">Gran Bretaña: </w:t>
      </w:r>
      <w:proofErr w:type="spellStart"/>
      <w:r w:rsidRPr="00C30301">
        <w:rPr>
          <w:rFonts w:ascii="Trebuchet MS" w:hAnsi="Trebuchet MS"/>
          <w:sz w:val="20"/>
          <w:szCs w:val="20"/>
        </w:rPr>
        <w:t>Blackwell</w:t>
      </w:r>
      <w:proofErr w:type="spellEnd"/>
      <w:r w:rsidRPr="00C30301">
        <w:rPr>
          <w:rFonts w:ascii="Trebuchet MS" w:hAnsi="Trebuchet MS"/>
          <w:sz w:val="20"/>
          <w:szCs w:val="20"/>
        </w:rPr>
        <w:t>.</w:t>
      </w:r>
    </w:p>
    <w:p w14:paraId="0866CBC5" w14:textId="77777777" w:rsidR="001400A3" w:rsidRPr="00C30301" w:rsidRDefault="001400A3" w:rsidP="005C2AE3">
      <w:pPr>
        <w:rPr>
          <w:rFonts w:ascii="Trebuchet MS" w:hAnsi="Trebuchet MS"/>
          <w:sz w:val="20"/>
          <w:szCs w:val="20"/>
        </w:rPr>
      </w:pPr>
    </w:p>
    <w:p w14:paraId="2F991C08" w14:textId="77777777" w:rsidR="005C2AE3" w:rsidRPr="00C30301" w:rsidRDefault="005C2AE3" w:rsidP="005C2AE3">
      <w:pPr>
        <w:rPr>
          <w:rFonts w:ascii="Trebuchet MS" w:hAnsi="Trebuchet MS"/>
          <w:sz w:val="20"/>
          <w:szCs w:val="20"/>
        </w:rPr>
      </w:pPr>
    </w:p>
    <w:p w14:paraId="1FD539F2" w14:textId="77777777" w:rsidR="005C2AE3" w:rsidRPr="00C30301" w:rsidRDefault="005C2AE3" w:rsidP="005C2AE3">
      <w:pPr>
        <w:rPr>
          <w:rFonts w:ascii="Trebuchet MS" w:hAnsi="Trebuchet MS"/>
          <w:sz w:val="20"/>
          <w:szCs w:val="20"/>
        </w:rPr>
      </w:pPr>
    </w:p>
    <w:p w14:paraId="521CC6FD" w14:textId="77777777" w:rsidR="005C2AE3" w:rsidRPr="00C30301" w:rsidRDefault="005C2AE3" w:rsidP="005C2AE3">
      <w:pPr>
        <w:rPr>
          <w:rFonts w:ascii="Trebuchet MS" w:hAnsi="Trebuchet MS"/>
          <w:sz w:val="20"/>
          <w:szCs w:val="20"/>
        </w:rPr>
      </w:pPr>
    </w:p>
    <w:p w14:paraId="350ABC17" w14:textId="77777777" w:rsidR="005C2AE3" w:rsidRPr="00C30301" w:rsidRDefault="005C2AE3" w:rsidP="005C2AE3">
      <w:pPr>
        <w:rPr>
          <w:rFonts w:ascii="Trebuchet MS" w:hAnsi="Trebuchet MS"/>
          <w:sz w:val="20"/>
          <w:szCs w:val="20"/>
        </w:rPr>
      </w:pPr>
    </w:p>
    <w:p w14:paraId="77DE9292" w14:textId="77777777" w:rsidR="005C2AE3" w:rsidRPr="00C30301" w:rsidRDefault="005C2AE3" w:rsidP="005C2AE3">
      <w:pPr>
        <w:rPr>
          <w:rFonts w:ascii="Trebuchet MS" w:hAnsi="Trebuchet MS"/>
          <w:sz w:val="20"/>
          <w:szCs w:val="20"/>
        </w:rPr>
      </w:pPr>
    </w:p>
    <w:p w14:paraId="30A9F189" w14:textId="77777777" w:rsidR="005C2AE3" w:rsidRPr="00C30301" w:rsidRDefault="005C2AE3" w:rsidP="005C2AE3">
      <w:pPr>
        <w:rPr>
          <w:rFonts w:ascii="Trebuchet MS" w:hAnsi="Trebuchet MS"/>
          <w:sz w:val="20"/>
          <w:szCs w:val="20"/>
        </w:rPr>
      </w:pPr>
    </w:p>
    <w:p w14:paraId="02A3F069" w14:textId="77777777" w:rsidR="005C2AE3" w:rsidRPr="00C30301" w:rsidRDefault="005C2AE3" w:rsidP="005C2AE3">
      <w:pPr>
        <w:rPr>
          <w:rFonts w:ascii="Trebuchet MS" w:hAnsi="Trebuchet MS"/>
          <w:sz w:val="20"/>
          <w:szCs w:val="20"/>
        </w:rPr>
      </w:pPr>
    </w:p>
    <w:p w14:paraId="664AA53D" w14:textId="77777777" w:rsidR="005C2AE3" w:rsidRPr="00C30301" w:rsidRDefault="005C2AE3" w:rsidP="005C2AE3">
      <w:pPr>
        <w:rPr>
          <w:rFonts w:ascii="Trebuchet MS" w:hAnsi="Trebuchet MS"/>
          <w:sz w:val="20"/>
          <w:szCs w:val="20"/>
        </w:rPr>
      </w:pPr>
    </w:p>
    <w:p w14:paraId="58B1FEBC" w14:textId="77777777" w:rsidR="005C2AE3" w:rsidRPr="00C30301" w:rsidRDefault="005C2AE3" w:rsidP="005C2AE3">
      <w:pPr>
        <w:rPr>
          <w:rFonts w:ascii="Trebuchet MS" w:hAnsi="Trebuchet MS"/>
          <w:sz w:val="20"/>
          <w:szCs w:val="20"/>
        </w:rPr>
      </w:pPr>
    </w:p>
    <w:p w14:paraId="3F866084" w14:textId="77777777" w:rsidR="005C2AE3" w:rsidRPr="00C30301" w:rsidRDefault="005C2AE3" w:rsidP="005C2AE3">
      <w:pPr>
        <w:rPr>
          <w:rFonts w:ascii="Trebuchet MS" w:hAnsi="Trebuchet MS"/>
          <w:sz w:val="20"/>
          <w:szCs w:val="20"/>
        </w:rPr>
      </w:pPr>
    </w:p>
    <w:p w14:paraId="21318936" w14:textId="77777777" w:rsidR="005C2AE3" w:rsidRPr="00C30301" w:rsidRDefault="005C2AE3" w:rsidP="005C2AE3">
      <w:pPr>
        <w:rPr>
          <w:rFonts w:ascii="Trebuchet MS" w:hAnsi="Trebuchet MS"/>
          <w:sz w:val="20"/>
          <w:szCs w:val="20"/>
        </w:rPr>
      </w:pPr>
    </w:p>
    <w:p w14:paraId="0469AD9E" w14:textId="77777777" w:rsidR="005C2AE3" w:rsidRPr="00C30301" w:rsidRDefault="005C2AE3" w:rsidP="005C2AE3">
      <w:pPr>
        <w:rPr>
          <w:rFonts w:ascii="Trebuchet MS" w:hAnsi="Trebuchet MS"/>
          <w:sz w:val="20"/>
          <w:szCs w:val="20"/>
        </w:rPr>
      </w:pPr>
    </w:p>
    <w:p w14:paraId="6536476F" w14:textId="77777777" w:rsidR="005C2AE3" w:rsidRPr="00C30301" w:rsidRDefault="005C2AE3" w:rsidP="005C2AE3">
      <w:pPr>
        <w:rPr>
          <w:rFonts w:ascii="Trebuchet MS" w:hAnsi="Trebuchet MS"/>
          <w:sz w:val="20"/>
          <w:szCs w:val="20"/>
        </w:rPr>
      </w:pPr>
    </w:p>
    <w:p w14:paraId="6E5F60A3" w14:textId="77777777" w:rsidR="005C2AE3" w:rsidRPr="00C30301" w:rsidRDefault="005C2AE3" w:rsidP="005C2AE3">
      <w:pPr>
        <w:rPr>
          <w:rFonts w:ascii="Trebuchet MS" w:hAnsi="Trebuchet MS"/>
          <w:sz w:val="20"/>
          <w:szCs w:val="20"/>
        </w:rPr>
      </w:pPr>
    </w:p>
    <w:p w14:paraId="5C0B3BF5" w14:textId="77777777" w:rsidR="005C2AE3" w:rsidRPr="00C30301" w:rsidRDefault="005C2AE3" w:rsidP="005C2AE3">
      <w:pPr>
        <w:rPr>
          <w:rFonts w:ascii="Trebuchet MS" w:hAnsi="Trebuchet MS"/>
          <w:sz w:val="20"/>
          <w:szCs w:val="20"/>
        </w:rPr>
      </w:pPr>
    </w:p>
    <w:p w14:paraId="360811D4" w14:textId="77777777" w:rsidR="005C2AE3" w:rsidRPr="00C30301" w:rsidRDefault="005C2AE3" w:rsidP="005C2AE3">
      <w:pPr>
        <w:rPr>
          <w:rFonts w:ascii="Trebuchet MS" w:hAnsi="Trebuchet MS"/>
          <w:sz w:val="20"/>
          <w:szCs w:val="20"/>
        </w:rPr>
      </w:pPr>
    </w:p>
    <w:p w14:paraId="6EA0B41A" w14:textId="77777777" w:rsidR="005C2AE3" w:rsidRPr="00C30301" w:rsidRDefault="005C2AE3" w:rsidP="005C2AE3">
      <w:pPr>
        <w:rPr>
          <w:rFonts w:ascii="Trebuchet MS" w:hAnsi="Trebuchet MS"/>
          <w:sz w:val="20"/>
          <w:szCs w:val="20"/>
        </w:rPr>
      </w:pPr>
    </w:p>
    <w:p w14:paraId="31DF4969" w14:textId="77777777" w:rsidR="003D5D72" w:rsidRPr="00C30301" w:rsidRDefault="003D5D72" w:rsidP="00924603">
      <w:pPr>
        <w:spacing w:after="0" w:line="240" w:lineRule="auto"/>
        <w:jc w:val="both"/>
        <w:rPr>
          <w:rFonts w:ascii="Trebuchet MS" w:hAnsi="Trebuchet MS"/>
          <w:sz w:val="20"/>
          <w:szCs w:val="20"/>
        </w:rPr>
      </w:pPr>
    </w:p>
    <w:p w14:paraId="3705DA6E" w14:textId="77777777" w:rsidR="00296F8D" w:rsidRPr="00C30301" w:rsidRDefault="00296F8D" w:rsidP="00924603">
      <w:pPr>
        <w:spacing w:after="0" w:line="240" w:lineRule="auto"/>
        <w:jc w:val="both"/>
        <w:rPr>
          <w:rFonts w:ascii="Trebuchet MS" w:hAnsi="Trebuchet MS"/>
          <w:b/>
          <w:sz w:val="20"/>
          <w:szCs w:val="20"/>
        </w:rPr>
      </w:pPr>
    </w:p>
    <w:p w14:paraId="7699834D" w14:textId="77777777" w:rsidR="00296F8D" w:rsidRPr="00C30301" w:rsidRDefault="00296F8D" w:rsidP="00924603">
      <w:pPr>
        <w:spacing w:after="0" w:line="240" w:lineRule="auto"/>
        <w:jc w:val="both"/>
        <w:rPr>
          <w:rFonts w:ascii="Trebuchet MS" w:hAnsi="Trebuchet MS"/>
          <w:b/>
          <w:sz w:val="20"/>
          <w:szCs w:val="20"/>
        </w:rPr>
      </w:pPr>
    </w:p>
    <w:p w14:paraId="7A4F1CE7" w14:textId="77777777" w:rsidR="00296F8D" w:rsidRPr="00C30301" w:rsidRDefault="00296F8D" w:rsidP="00924603">
      <w:pPr>
        <w:spacing w:after="0" w:line="240" w:lineRule="auto"/>
        <w:jc w:val="both"/>
        <w:rPr>
          <w:rFonts w:ascii="Trebuchet MS" w:hAnsi="Trebuchet MS"/>
          <w:b/>
          <w:sz w:val="20"/>
          <w:szCs w:val="20"/>
        </w:rPr>
      </w:pPr>
    </w:p>
    <w:p w14:paraId="5181601F" w14:textId="77777777" w:rsidR="00924603" w:rsidRPr="00C30301" w:rsidRDefault="00924603" w:rsidP="00924603">
      <w:pPr>
        <w:spacing w:after="0" w:line="240" w:lineRule="auto"/>
        <w:jc w:val="both"/>
        <w:rPr>
          <w:rFonts w:ascii="Trebuchet MS" w:hAnsi="Trebuchet MS"/>
          <w:b/>
          <w:sz w:val="20"/>
          <w:szCs w:val="20"/>
        </w:rPr>
      </w:pPr>
      <w:r w:rsidRPr="00C30301">
        <w:rPr>
          <w:rFonts w:ascii="Trebuchet MS" w:hAnsi="Trebuchet MS"/>
          <w:b/>
          <w:sz w:val="20"/>
          <w:szCs w:val="20"/>
        </w:rPr>
        <w:lastRenderedPageBreak/>
        <w:t>ANEXOS</w:t>
      </w:r>
      <w:r w:rsidRPr="00C30301">
        <w:rPr>
          <w:rFonts w:ascii="Trebuchet MS" w:hAnsi="Trebuchet MS"/>
          <w:b/>
          <w:sz w:val="20"/>
          <w:szCs w:val="20"/>
        </w:rPr>
        <w:br/>
      </w:r>
    </w:p>
    <w:p w14:paraId="6B5164CB"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
          <w:sz w:val="20"/>
          <w:szCs w:val="20"/>
          <w:lang w:eastAsia="es-DO"/>
        </w:rPr>
        <w:t>Anexo 1.</w:t>
      </w:r>
      <w:r w:rsidRPr="00C30301">
        <w:rPr>
          <w:rFonts w:ascii="Trebuchet MS" w:eastAsia="Times New Roman" w:hAnsi="Trebuchet MS" w:cs="Times New Roman"/>
          <w:sz w:val="20"/>
          <w:szCs w:val="20"/>
          <w:lang w:eastAsia="es-DO"/>
        </w:rPr>
        <w:t xml:space="preserve"> </w:t>
      </w:r>
      <w:r w:rsidRPr="00C30301">
        <w:rPr>
          <w:rFonts w:ascii="Trebuchet MS" w:eastAsia="Times New Roman" w:hAnsi="Trebuchet MS" w:cs="Times New Roman"/>
          <w:b/>
          <w:sz w:val="20"/>
          <w:szCs w:val="20"/>
          <w:lang w:eastAsia="es-DO"/>
        </w:rPr>
        <w:t>Pruebas psicológicas a aplicar</w:t>
      </w:r>
    </w:p>
    <w:p w14:paraId="2C94B04A"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p>
    <w:p w14:paraId="5F3BDA20"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Para la evaluación global de las capacidades cognitivas de los niños se utilizará la ESCALA DE INTELIGENCIA PARA NIÑOS DE WECHSLER IV (WISC-IV) (</w:t>
      </w:r>
      <w:proofErr w:type="spellStart"/>
      <w:r w:rsidRPr="00C30301">
        <w:rPr>
          <w:rFonts w:ascii="Trebuchet MS" w:eastAsia="Times New Roman" w:hAnsi="Trebuchet MS" w:cs="Times New Roman"/>
          <w:sz w:val="20"/>
          <w:szCs w:val="20"/>
          <w:lang w:eastAsia="es-DO"/>
        </w:rPr>
        <w:t>Wechsler</w:t>
      </w:r>
      <w:proofErr w:type="spellEnd"/>
      <w:r w:rsidRPr="00C30301">
        <w:rPr>
          <w:rFonts w:ascii="Trebuchet MS" w:eastAsia="Times New Roman" w:hAnsi="Trebuchet MS" w:cs="Times New Roman"/>
          <w:sz w:val="20"/>
          <w:szCs w:val="20"/>
          <w:lang w:eastAsia="es-DO"/>
        </w:rPr>
        <w:t>, 2003). El WISC-IV evalúa capacidades cognitivas en niños con edades comprendidas desde los 6 años y 0 meses hasta los 16 años y 11 meses. Está compuesto por quince pruebas de las cuales, cinco son de aplicación opcional. Dichas pruebas están agrupadas en cuatro índices:</w:t>
      </w:r>
    </w:p>
    <w:p w14:paraId="162BF643" w14:textId="77777777" w:rsidR="00924603" w:rsidRPr="00C30301" w:rsidRDefault="00924603" w:rsidP="00924603">
      <w:pPr>
        <w:spacing w:after="0" w:line="240" w:lineRule="auto"/>
        <w:ind w:left="720"/>
        <w:jc w:val="both"/>
        <w:rPr>
          <w:rFonts w:ascii="Trebuchet MS" w:eastAsia="Times New Roman" w:hAnsi="Trebuchet MS" w:cs="Times New Roman"/>
          <w:sz w:val="20"/>
          <w:szCs w:val="20"/>
          <w:lang w:eastAsia="es-DO"/>
        </w:rPr>
      </w:pPr>
    </w:p>
    <w:p w14:paraId="2F932CC0" w14:textId="77777777" w:rsidR="00924603" w:rsidRPr="00C30301" w:rsidRDefault="00924603" w:rsidP="00924603">
      <w:pPr>
        <w:numPr>
          <w:ilvl w:val="0"/>
          <w:numId w:val="25"/>
        </w:numPr>
        <w:spacing w:after="0" w:line="240" w:lineRule="auto"/>
        <w:ind w:left="709" w:hanging="28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Índice comprensión verbal: evalúa formación de conceptos verbales, establecimiento de relaciones entre conceptos, comprensión auditiva, comprensión social y conocimientos adquiridos. </w:t>
      </w:r>
    </w:p>
    <w:p w14:paraId="3C28955F" w14:textId="77777777" w:rsidR="00924603" w:rsidRPr="00C30301" w:rsidRDefault="00924603" w:rsidP="00924603">
      <w:pPr>
        <w:numPr>
          <w:ilvl w:val="0"/>
          <w:numId w:val="25"/>
        </w:numPr>
        <w:spacing w:after="0" w:line="240" w:lineRule="auto"/>
        <w:ind w:left="709" w:hanging="28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Índice razonamiento perceptivo: evalúa habilidad visoconstructiva, análisis visual y formación de conceptos no verbales. </w:t>
      </w:r>
    </w:p>
    <w:p w14:paraId="7BF72C42" w14:textId="77777777" w:rsidR="00924603" w:rsidRPr="00C30301" w:rsidRDefault="00924603" w:rsidP="00924603">
      <w:pPr>
        <w:numPr>
          <w:ilvl w:val="0"/>
          <w:numId w:val="25"/>
        </w:numPr>
        <w:spacing w:after="0" w:line="240" w:lineRule="auto"/>
        <w:ind w:left="709" w:hanging="28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Índice memoria de trabajo: evalúa la capacidad de una persona para retener en su memoria determinada información con el objetivo de manipularla para llegar a una solución concreta (otro tipo de información).</w:t>
      </w:r>
    </w:p>
    <w:p w14:paraId="5469DC82" w14:textId="77777777" w:rsidR="00924603" w:rsidRPr="00C30301" w:rsidRDefault="00924603" w:rsidP="00924603">
      <w:pPr>
        <w:numPr>
          <w:ilvl w:val="0"/>
          <w:numId w:val="25"/>
        </w:numPr>
        <w:spacing w:after="0" w:line="240" w:lineRule="auto"/>
        <w:ind w:left="709" w:hanging="284"/>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Índice velocidad de procesamiento: evalúa la capacidad que tiene el paciente para focalizar su atención e informe del tiempo que tarda en realizar una actividad determinada.</w:t>
      </w:r>
    </w:p>
    <w:p w14:paraId="7C3D3CDE"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p>
    <w:p w14:paraId="54550217"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Además de estos cuatro índices, el WISC-IV ofrece una puntuación de cada una de las pruebas y del cociente intelectual del paciente; esto permitirá establecer la capacidad intelectual de cada niño para determinar si se incluye o no en el programa.</w:t>
      </w:r>
    </w:p>
    <w:p w14:paraId="5C3E067E"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p>
    <w:p w14:paraId="528BFD51"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Numerosos estudios realizados con niños con TDAH demuestran que estos niños puntúan peor en los índices velocidad de procesamiento y memoria de trabajo (Barkley, Murphy &amp; Bush, 2001; </w:t>
      </w:r>
      <w:proofErr w:type="spellStart"/>
      <w:r w:rsidRPr="00C30301">
        <w:rPr>
          <w:rFonts w:ascii="Trebuchet MS" w:eastAsia="Times New Roman" w:hAnsi="Trebuchet MS" w:cs="Times New Roman"/>
          <w:sz w:val="20"/>
          <w:szCs w:val="20"/>
          <w:lang w:eastAsia="es-DO"/>
        </w:rPr>
        <w:t>Denckla</w:t>
      </w:r>
      <w:proofErr w:type="spellEnd"/>
      <w:r w:rsidRPr="00C30301">
        <w:rPr>
          <w:rFonts w:ascii="Trebuchet MS" w:eastAsia="Times New Roman" w:hAnsi="Trebuchet MS" w:cs="Times New Roman"/>
          <w:sz w:val="20"/>
          <w:szCs w:val="20"/>
          <w:lang w:eastAsia="es-DO"/>
        </w:rPr>
        <w:t xml:space="preserve">, 1993, 1996; Doyle, </w:t>
      </w:r>
      <w:proofErr w:type="spellStart"/>
      <w:r w:rsidRPr="00C30301">
        <w:rPr>
          <w:rFonts w:ascii="Trebuchet MS" w:eastAsia="Times New Roman" w:hAnsi="Trebuchet MS" w:cs="Times New Roman"/>
          <w:sz w:val="20"/>
          <w:szCs w:val="20"/>
          <w:lang w:eastAsia="es-DO"/>
        </w:rPr>
        <w:t>Biederman</w:t>
      </w:r>
      <w:proofErr w:type="spellEnd"/>
      <w:r w:rsidRPr="00C30301">
        <w:rPr>
          <w:rFonts w:ascii="Trebuchet MS" w:eastAsia="Times New Roman" w:hAnsi="Trebuchet MS" w:cs="Times New Roman"/>
          <w:sz w:val="20"/>
          <w:szCs w:val="20"/>
          <w:lang w:eastAsia="es-DO"/>
        </w:rPr>
        <w:t xml:space="preserve">, </w:t>
      </w:r>
      <w:proofErr w:type="spellStart"/>
      <w:r w:rsidRPr="00C30301">
        <w:rPr>
          <w:rFonts w:ascii="Trebuchet MS" w:eastAsia="Times New Roman" w:hAnsi="Trebuchet MS" w:cs="Times New Roman"/>
          <w:sz w:val="20"/>
          <w:szCs w:val="20"/>
          <w:lang w:eastAsia="es-DO"/>
        </w:rPr>
        <w:t>Seidman</w:t>
      </w:r>
      <w:proofErr w:type="spellEnd"/>
      <w:r w:rsidRPr="00C30301">
        <w:rPr>
          <w:rFonts w:ascii="Trebuchet MS" w:eastAsia="Times New Roman" w:hAnsi="Trebuchet MS" w:cs="Times New Roman"/>
          <w:sz w:val="20"/>
          <w:szCs w:val="20"/>
          <w:lang w:eastAsia="es-DO"/>
        </w:rPr>
        <w:t xml:space="preserve">, Weber &amp; </w:t>
      </w:r>
      <w:proofErr w:type="spellStart"/>
      <w:r w:rsidRPr="00C30301">
        <w:rPr>
          <w:rFonts w:ascii="Trebuchet MS" w:eastAsia="Times New Roman" w:hAnsi="Trebuchet MS" w:cs="Times New Roman"/>
          <w:sz w:val="20"/>
          <w:szCs w:val="20"/>
          <w:lang w:eastAsia="es-DO"/>
        </w:rPr>
        <w:t>Faraone</w:t>
      </w:r>
      <w:proofErr w:type="spellEnd"/>
      <w:r w:rsidRPr="00C30301">
        <w:rPr>
          <w:rFonts w:ascii="Trebuchet MS" w:eastAsia="Times New Roman" w:hAnsi="Trebuchet MS" w:cs="Times New Roman"/>
          <w:sz w:val="20"/>
          <w:szCs w:val="20"/>
          <w:lang w:eastAsia="es-DO"/>
        </w:rPr>
        <w:t xml:space="preserve">, 2000; </w:t>
      </w:r>
      <w:proofErr w:type="spellStart"/>
      <w:r w:rsidRPr="00C30301">
        <w:rPr>
          <w:rFonts w:ascii="Trebuchet MS" w:eastAsia="Times New Roman" w:hAnsi="Trebuchet MS" w:cs="Times New Roman"/>
          <w:sz w:val="20"/>
          <w:szCs w:val="20"/>
          <w:lang w:eastAsia="es-DO"/>
        </w:rPr>
        <w:t>Hinshaw</w:t>
      </w:r>
      <w:proofErr w:type="spellEnd"/>
      <w:r w:rsidRPr="00C30301">
        <w:rPr>
          <w:rFonts w:ascii="Trebuchet MS" w:eastAsia="Times New Roman" w:hAnsi="Trebuchet MS" w:cs="Times New Roman"/>
          <w:sz w:val="20"/>
          <w:szCs w:val="20"/>
          <w:lang w:eastAsia="es-DO"/>
        </w:rPr>
        <w:t xml:space="preserve">, </w:t>
      </w:r>
      <w:proofErr w:type="spellStart"/>
      <w:r w:rsidRPr="00C30301">
        <w:rPr>
          <w:rFonts w:ascii="Trebuchet MS" w:eastAsia="Times New Roman" w:hAnsi="Trebuchet MS" w:cs="Times New Roman"/>
          <w:sz w:val="20"/>
          <w:szCs w:val="20"/>
          <w:lang w:eastAsia="es-DO"/>
        </w:rPr>
        <w:t>Carte</w:t>
      </w:r>
      <w:proofErr w:type="spellEnd"/>
      <w:r w:rsidRPr="00C30301">
        <w:rPr>
          <w:rFonts w:ascii="Trebuchet MS" w:eastAsia="Times New Roman" w:hAnsi="Trebuchet MS" w:cs="Times New Roman"/>
          <w:sz w:val="20"/>
          <w:szCs w:val="20"/>
          <w:lang w:eastAsia="es-DO"/>
        </w:rPr>
        <w:t xml:space="preserve">, Sami, </w:t>
      </w:r>
      <w:proofErr w:type="spellStart"/>
      <w:r w:rsidRPr="00C30301">
        <w:rPr>
          <w:rFonts w:ascii="Trebuchet MS" w:eastAsia="Times New Roman" w:hAnsi="Trebuchet MS" w:cs="Times New Roman"/>
          <w:sz w:val="20"/>
          <w:szCs w:val="20"/>
          <w:lang w:eastAsia="es-DO"/>
        </w:rPr>
        <w:t>Treuting</w:t>
      </w:r>
      <w:proofErr w:type="spellEnd"/>
      <w:r w:rsidRPr="00C30301">
        <w:rPr>
          <w:rFonts w:ascii="Trebuchet MS" w:eastAsia="Times New Roman" w:hAnsi="Trebuchet MS" w:cs="Times New Roman"/>
          <w:sz w:val="20"/>
          <w:szCs w:val="20"/>
          <w:lang w:eastAsia="es-DO"/>
        </w:rPr>
        <w:t xml:space="preserve"> &amp; </w:t>
      </w:r>
      <w:proofErr w:type="spellStart"/>
      <w:r w:rsidRPr="00C30301">
        <w:rPr>
          <w:rFonts w:ascii="Trebuchet MS" w:eastAsia="Times New Roman" w:hAnsi="Trebuchet MS" w:cs="Times New Roman"/>
          <w:sz w:val="20"/>
          <w:szCs w:val="20"/>
          <w:lang w:eastAsia="es-DO"/>
        </w:rPr>
        <w:t>Zupan</w:t>
      </w:r>
      <w:proofErr w:type="spellEnd"/>
      <w:r w:rsidRPr="00C30301">
        <w:rPr>
          <w:rFonts w:ascii="Trebuchet MS" w:eastAsia="Times New Roman" w:hAnsi="Trebuchet MS" w:cs="Times New Roman"/>
          <w:sz w:val="20"/>
          <w:szCs w:val="20"/>
          <w:lang w:eastAsia="es-DO"/>
        </w:rPr>
        <w:t>, 2002). Teniendo en cuenta esta información se decide aplicar las siguientes pruebas de la Escala:</w:t>
      </w:r>
    </w:p>
    <w:p w14:paraId="5F81FBB1"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p>
    <w:p w14:paraId="18A1AB64" w14:textId="77777777" w:rsidR="00924603" w:rsidRPr="00C30301" w:rsidRDefault="00924603" w:rsidP="00924603">
      <w:pPr>
        <w:numPr>
          <w:ilvl w:val="0"/>
          <w:numId w:val="24"/>
        </w:num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D</w:t>
      </w:r>
      <w:r w:rsidRPr="00C30301">
        <w:rPr>
          <w:rFonts w:ascii="Trebuchet MS" w:eastAsia="Times New Roman" w:hAnsi="Trebuchet MS" w:cs="Times"/>
          <w:sz w:val="20"/>
          <w:szCs w:val="20"/>
          <w:lang w:eastAsia="es-DO"/>
        </w:rPr>
        <w:t>í</w:t>
      </w:r>
      <w:r w:rsidRPr="00C30301">
        <w:rPr>
          <w:rFonts w:ascii="Trebuchet MS" w:eastAsia="Times New Roman" w:hAnsi="Trebuchet MS" w:cs="Times New Roman"/>
          <w:sz w:val="20"/>
          <w:szCs w:val="20"/>
          <w:lang w:eastAsia="es-DO"/>
        </w:rPr>
        <w:t xml:space="preserve">gitos: evalúa atención, memoria a corto plazo y memoria de trabajo. Esta prueba consta de dos partes (dígitos en orden directo y dígitos en orden inverso). La primera de ellas evalúa amplitud atencional y memoria auditiva inmediata, mientras que la segunda mide control atencional y memoria de trabajo. </w:t>
      </w:r>
    </w:p>
    <w:p w14:paraId="0D38D8FF" w14:textId="77777777" w:rsidR="00924603" w:rsidRPr="00C30301" w:rsidRDefault="00924603" w:rsidP="00924603">
      <w:pPr>
        <w:numPr>
          <w:ilvl w:val="0"/>
          <w:numId w:val="24"/>
        </w:num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Claves: eval</w:t>
      </w:r>
      <w:r w:rsidRPr="00C30301">
        <w:rPr>
          <w:rFonts w:ascii="Trebuchet MS" w:eastAsia="Times New Roman" w:hAnsi="Trebuchet MS" w:cs="Times"/>
          <w:sz w:val="20"/>
          <w:szCs w:val="20"/>
          <w:lang w:eastAsia="es-DO"/>
        </w:rPr>
        <w:t>ú</w:t>
      </w:r>
      <w:r w:rsidRPr="00C30301">
        <w:rPr>
          <w:rFonts w:ascii="Trebuchet MS" w:eastAsia="Times New Roman" w:hAnsi="Trebuchet MS" w:cs="Times New Roman"/>
          <w:sz w:val="20"/>
          <w:szCs w:val="20"/>
          <w:lang w:eastAsia="es-DO"/>
        </w:rPr>
        <w:t>a codificaci</w:t>
      </w:r>
      <w:r w:rsidRPr="00C30301">
        <w:rPr>
          <w:rFonts w:ascii="Trebuchet MS" w:eastAsia="Times New Roman" w:hAnsi="Trebuchet MS" w:cs="Times"/>
          <w:sz w:val="20"/>
          <w:szCs w:val="20"/>
          <w:lang w:eastAsia="es-DO"/>
        </w:rPr>
        <w:t>ó</w:t>
      </w:r>
      <w:r w:rsidRPr="00C30301">
        <w:rPr>
          <w:rFonts w:ascii="Trebuchet MS" w:eastAsia="Times New Roman" w:hAnsi="Trebuchet MS" w:cs="Times New Roman"/>
          <w:sz w:val="20"/>
          <w:szCs w:val="20"/>
          <w:lang w:eastAsia="es-DO"/>
        </w:rPr>
        <w:t>n visual, coordinaci</w:t>
      </w:r>
      <w:r w:rsidRPr="00C30301">
        <w:rPr>
          <w:rFonts w:ascii="Trebuchet MS" w:eastAsia="Times New Roman" w:hAnsi="Trebuchet MS" w:cs="Times"/>
          <w:sz w:val="20"/>
          <w:szCs w:val="20"/>
          <w:lang w:eastAsia="es-DO"/>
        </w:rPr>
        <w:t>ó</w:t>
      </w:r>
      <w:r w:rsidRPr="00C30301">
        <w:rPr>
          <w:rFonts w:ascii="Trebuchet MS" w:eastAsia="Times New Roman" w:hAnsi="Trebuchet MS" w:cs="Times New Roman"/>
          <w:sz w:val="20"/>
          <w:szCs w:val="20"/>
          <w:lang w:eastAsia="es-DO"/>
        </w:rPr>
        <w:t>n visomotora, aprendizaje implícito y velocidad de procesamiento.</w:t>
      </w:r>
    </w:p>
    <w:p w14:paraId="58E974EB" w14:textId="77777777" w:rsidR="00924603" w:rsidRPr="00C30301" w:rsidRDefault="00924603" w:rsidP="00924603">
      <w:pPr>
        <w:numPr>
          <w:ilvl w:val="0"/>
          <w:numId w:val="24"/>
        </w:num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Letras y n</w:t>
      </w:r>
      <w:r w:rsidRPr="00C30301">
        <w:rPr>
          <w:rFonts w:ascii="Trebuchet MS" w:eastAsia="Times New Roman" w:hAnsi="Trebuchet MS" w:cs="Times"/>
          <w:sz w:val="20"/>
          <w:szCs w:val="20"/>
          <w:lang w:eastAsia="es-DO"/>
        </w:rPr>
        <w:t>ú</w:t>
      </w:r>
      <w:r w:rsidRPr="00C30301">
        <w:rPr>
          <w:rFonts w:ascii="Trebuchet MS" w:eastAsia="Times New Roman" w:hAnsi="Trebuchet MS" w:cs="Times New Roman"/>
          <w:sz w:val="20"/>
          <w:szCs w:val="20"/>
          <w:lang w:eastAsia="es-DO"/>
        </w:rPr>
        <w:t>meros: eval</w:t>
      </w:r>
      <w:r w:rsidRPr="00C30301">
        <w:rPr>
          <w:rFonts w:ascii="Trebuchet MS" w:eastAsia="Times New Roman" w:hAnsi="Trebuchet MS" w:cs="Times"/>
          <w:sz w:val="20"/>
          <w:szCs w:val="20"/>
          <w:lang w:eastAsia="es-DO"/>
        </w:rPr>
        <w:t>ú</w:t>
      </w:r>
      <w:r w:rsidRPr="00C30301">
        <w:rPr>
          <w:rFonts w:ascii="Trebuchet MS" w:eastAsia="Times New Roman" w:hAnsi="Trebuchet MS" w:cs="Times New Roman"/>
          <w:sz w:val="20"/>
          <w:szCs w:val="20"/>
          <w:lang w:eastAsia="es-DO"/>
        </w:rPr>
        <w:t>a atenci</w:t>
      </w:r>
      <w:r w:rsidRPr="00C30301">
        <w:rPr>
          <w:rFonts w:ascii="Trebuchet MS" w:eastAsia="Times New Roman" w:hAnsi="Trebuchet MS" w:cs="Times"/>
          <w:sz w:val="20"/>
          <w:szCs w:val="20"/>
          <w:lang w:eastAsia="es-DO"/>
        </w:rPr>
        <w:t>ó</w:t>
      </w:r>
      <w:r w:rsidRPr="00C30301">
        <w:rPr>
          <w:rFonts w:ascii="Trebuchet MS" w:eastAsia="Times New Roman" w:hAnsi="Trebuchet MS" w:cs="Times New Roman"/>
          <w:sz w:val="20"/>
          <w:szCs w:val="20"/>
          <w:lang w:eastAsia="es-DO"/>
        </w:rPr>
        <w:t>n, formaci</w:t>
      </w:r>
      <w:r w:rsidRPr="00C30301">
        <w:rPr>
          <w:rFonts w:ascii="Trebuchet MS" w:eastAsia="Times New Roman" w:hAnsi="Trebuchet MS" w:cs="Times"/>
          <w:sz w:val="20"/>
          <w:szCs w:val="20"/>
          <w:lang w:eastAsia="es-DO"/>
        </w:rPr>
        <w:t>ó</w:t>
      </w:r>
      <w:r w:rsidRPr="00C30301">
        <w:rPr>
          <w:rFonts w:ascii="Trebuchet MS" w:eastAsia="Times New Roman" w:hAnsi="Trebuchet MS" w:cs="Times New Roman"/>
          <w:sz w:val="20"/>
          <w:szCs w:val="20"/>
          <w:lang w:eastAsia="es-DO"/>
        </w:rPr>
        <w:t xml:space="preserve">n de secuencias, memoria auditiva a corto plazo, manejo de información a nivel </w:t>
      </w:r>
      <w:proofErr w:type="spellStart"/>
      <w:r w:rsidRPr="00C30301">
        <w:rPr>
          <w:rFonts w:ascii="Trebuchet MS" w:eastAsia="Times New Roman" w:hAnsi="Trebuchet MS" w:cs="Times New Roman"/>
          <w:sz w:val="20"/>
          <w:szCs w:val="20"/>
          <w:lang w:eastAsia="es-DO"/>
        </w:rPr>
        <w:t>visoespacial</w:t>
      </w:r>
      <w:proofErr w:type="spellEnd"/>
      <w:r w:rsidRPr="00C30301">
        <w:rPr>
          <w:rFonts w:ascii="Trebuchet MS" w:eastAsia="Times New Roman" w:hAnsi="Trebuchet MS" w:cs="Times New Roman"/>
          <w:sz w:val="20"/>
          <w:szCs w:val="20"/>
          <w:lang w:eastAsia="es-DO"/>
        </w:rPr>
        <w:t xml:space="preserve"> y mental y memoria de trabajo. </w:t>
      </w:r>
    </w:p>
    <w:p w14:paraId="0F3743C0" w14:textId="77777777" w:rsidR="00924603" w:rsidRPr="00C30301" w:rsidRDefault="00924603" w:rsidP="00924603">
      <w:pPr>
        <w:numPr>
          <w:ilvl w:val="0"/>
          <w:numId w:val="24"/>
        </w:num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Aritm</w:t>
      </w:r>
      <w:r w:rsidRPr="00C30301">
        <w:rPr>
          <w:rFonts w:ascii="Trebuchet MS" w:eastAsia="Times New Roman" w:hAnsi="Trebuchet MS" w:cs="Times"/>
          <w:sz w:val="20"/>
          <w:szCs w:val="20"/>
          <w:lang w:eastAsia="es-DO"/>
        </w:rPr>
        <w:t>é</w:t>
      </w:r>
      <w:r w:rsidRPr="00C30301">
        <w:rPr>
          <w:rFonts w:ascii="Trebuchet MS" w:eastAsia="Times New Roman" w:hAnsi="Trebuchet MS" w:cs="Times New Roman"/>
          <w:sz w:val="20"/>
          <w:szCs w:val="20"/>
          <w:lang w:eastAsia="es-DO"/>
        </w:rPr>
        <w:t>tica: eval</w:t>
      </w:r>
      <w:r w:rsidRPr="00C30301">
        <w:rPr>
          <w:rFonts w:ascii="Trebuchet MS" w:eastAsia="Times New Roman" w:hAnsi="Trebuchet MS" w:cs="Times"/>
          <w:sz w:val="20"/>
          <w:szCs w:val="20"/>
          <w:lang w:eastAsia="es-DO"/>
        </w:rPr>
        <w:t>ú</w:t>
      </w:r>
      <w:r w:rsidRPr="00C30301">
        <w:rPr>
          <w:rFonts w:ascii="Trebuchet MS" w:eastAsia="Times New Roman" w:hAnsi="Trebuchet MS" w:cs="Times New Roman"/>
          <w:sz w:val="20"/>
          <w:szCs w:val="20"/>
          <w:lang w:eastAsia="es-DO"/>
        </w:rPr>
        <w:t>a atenci</w:t>
      </w:r>
      <w:r w:rsidRPr="00C30301">
        <w:rPr>
          <w:rFonts w:ascii="Trebuchet MS" w:eastAsia="Times New Roman" w:hAnsi="Trebuchet MS" w:cs="Times"/>
          <w:sz w:val="20"/>
          <w:szCs w:val="20"/>
          <w:lang w:eastAsia="es-DO"/>
        </w:rPr>
        <w:t>ó</w:t>
      </w:r>
      <w:r w:rsidRPr="00C30301">
        <w:rPr>
          <w:rFonts w:ascii="Trebuchet MS" w:eastAsia="Times New Roman" w:hAnsi="Trebuchet MS" w:cs="Times New Roman"/>
          <w:sz w:val="20"/>
          <w:szCs w:val="20"/>
          <w:lang w:eastAsia="es-DO"/>
        </w:rPr>
        <w:t>n, concentraci</w:t>
      </w:r>
      <w:r w:rsidRPr="00C30301">
        <w:rPr>
          <w:rFonts w:ascii="Trebuchet MS" w:eastAsia="Times New Roman" w:hAnsi="Trebuchet MS" w:cs="Times"/>
          <w:sz w:val="20"/>
          <w:szCs w:val="20"/>
          <w:lang w:eastAsia="es-DO"/>
        </w:rPr>
        <w:t>ó</w:t>
      </w:r>
      <w:r w:rsidRPr="00C30301">
        <w:rPr>
          <w:rFonts w:ascii="Trebuchet MS" w:eastAsia="Times New Roman" w:hAnsi="Trebuchet MS" w:cs="Times New Roman"/>
          <w:sz w:val="20"/>
          <w:szCs w:val="20"/>
          <w:lang w:eastAsia="es-DO"/>
        </w:rPr>
        <w:t>n, memoria a corto plazo, memoria a largo plazo, razonamiento l</w:t>
      </w:r>
      <w:r w:rsidRPr="00C30301">
        <w:rPr>
          <w:rFonts w:ascii="Trebuchet MS" w:eastAsia="Times New Roman" w:hAnsi="Trebuchet MS" w:cs="Times"/>
          <w:sz w:val="20"/>
          <w:szCs w:val="20"/>
          <w:lang w:eastAsia="es-DO"/>
        </w:rPr>
        <w:t>ó</w:t>
      </w:r>
      <w:r w:rsidRPr="00C30301">
        <w:rPr>
          <w:rFonts w:ascii="Trebuchet MS" w:eastAsia="Times New Roman" w:hAnsi="Trebuchet MS" w:cs="Times New Roman"/>
          <w:sz w:val="20"/>
          <w:szCs w:val="20"/>
          <w:lang w:eastAsia="es-DO"/>
        </w:rPr>
        <w:t>gico, razonamiento num</w:t>
      </w:r>
      <w:r w:rsidRPr="00C30301">
        <w:rPr>
          <w:rFonts w:ascii="Trebuchet MS" w:eastAsia="Times New Roman" w:hAnsi="Trebuchet MS" w:cs="Times"/>
          <w:sz w:val="20"/>
          <w:szCs w:val="20"/>
          <w:lang w:eastAsia="es-DO"/>
        </w:rPr>
        <w:t>é</w:t>
      </w:r>
      <w:r w:rsidRPr="00C30301">
        <w:rPr>
          <w:rFonts w:ascii="Trebuchet MS" w:eastAsia="Times New Roman" w:hAnsi="Trebuchet MS" w:cs="Times New Roman"/>
          <w:sz w:val="20"/>
          <w:szCs w:val="20"/>
          <w:lang w:eastAsia="es-DO"/>
        </w:rPr>
        <w:t>rico, capacidad para establecer secuencias y memoria de trabajo.</w:t>
      </w:r>
    </w:p>
    <w:p w14:paraId="562ED133"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p>
    <w:p w14:paraId="5D1C710F"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 xml:space="preserve">Para evaluar la atención selectiva y sostenida se utilizará el </w:t>
      </w:r>
      <w:r w:rsidRPr="00C30301">
        <w:rPr>
          <w:rFonts w:ascii="Trebuchet MS" w:eastAsia="Times New Roman" w:hAnsi="Trebuchet MS" w:cs="Times New Roman"/>
          <w:b/>
          <w:sz w:val="20"/>
          <w:szCs w:val="20"/>
          <w:lang w:eastAsia="es-DO"/>
        </w:rPr>
        <w:t>TEST DE ATENCIÓN D2</w:t>
      </w:r>
      <w:r w:rsidRPr="00C30301">
        <w:rPr>
          <w:rFonts w:ascii="Trebuchet MS" w:eastAsia="Times New Roman" w:hAnsi="Trebuchet MS" w:cs="Times New Roman"/>
          <w:sz w:val="20"/>
          <w:szCs w:val="20"/>
          <w:lang w:eastAsia="es-DO"/>
        </w:rPr>
        <w:t xml:space="preserve"> (</w:t>
      </w:r>
      <w:proofErr w:type="spellStart"/>
      <w:r w:rsidRPr="00C30301">
        <w:rPr>
          <w:rFonts w:ascii="Trebuchet MS" w:eastAsia="Times New Roman" w:hAnsi="Trebuchet MS" w:cs="Times New Roman"/>
          <w:sz w:val="20"/>
          <w:szCs w:val="20"/>
          <w:lang w:eastAsia="es-DO"/>
        </w:rPr>
        <w:t>Brickenkamp</w:t>
      </w:r>
      <w:proofErr w:type="spellEnd"/>
      <w:r w:rsidRPr="00C30301">
        <w:rPr>
          <w:rFonts w:ascii="Trebuchet MS" w:eastAsia="Times New Roman" w:hAnsi="Trebuchet MS" w:cs="Times New Roman"/>
          <w:sz w:val="20"/>
          <w:szCs w:val="20"/>
          <w:lang w:eastAsia="es-DO"/>
        </w:rPr>
        <w:t>, 1969). Este test evalúa velocidad de procesamiento, índice de concentración, atención selectiva y grado de impulsividad, a través de catorce líneas.</w:t>
      </w:r>
    </w:p>
    <w:p w14:paraId="272A3CFE"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p>
    <w:p w14:paraId="1A72AF5F"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Cs/>
          <w:sz w:val="20"/>
          <w:szCs w:val="20"/>
          <w:lang w:eastAsia="es-DO"/>
        </w:rPr>
        <w:t>Para evaluar la atención sostenida y la flexibilidad cognitiva se aplicará el</w:t>
      </w:r>
      <w:r w:rsidRPr="00C30301">
        <w:rPr>
          <w:rFonts w:ascii="Trebuchet MS" w:eastAsia="Times New Roman" w:hAnsi="Trebuchet MS" w:cs="Times New Roman"/>
          <w:b/>
          <w:bCs/>
          <w:sz w:val="20"/>
          <w:szCs w:val="20"/>
          <w:lang w:eastAsia="es-DO"/>
        </w:rPr>
        <w:t xml:space="preserve"> TEST DE LOS CINCO DÍGITOS (FDT) </w:t>
      </w:r>
      <w:r w:rsidRPr="00C30301">
        <w:rPr>
          <w:rFonts w:ascii="Trebuchet MS" w:eastAsia="Times New Roman" w:hAnsi="Trebuchet MS" w:cs="Times New Roman"/>
          <w:bCs/>
          <w:sz w:val="20"/>
          <w:szCs w:val="20"/>
          <w:lang w:eastAsia="es-DO"/>
        </w:rPr>
        <w:t>(Sedó, 2007)</w:t>
      </w:r>
      <w:r w:rsidRPr="00C30301">
        <w:rPr>
          <w:rFonts w:ascii="Trebuchet MS" w:eastAsia="Times New Roman" w:hAnsi="Trebuchet MS" w:cs="Times New Roman"/>
          <w:sz w:val="20"/>
          <w:szCs w:val="20"/>
          <w:lang w:eastAsia="es-DO"/>
        </w:rPr>
        <w:t>: Este test evalúa velocidad de procesamiento, fluidez verbal, atención sostenida, control de los impulsos y eficiencia en la alternancia de procesos mentales (atención alternante/flexibilidad cognitiva). Consta de cuatro situaciones (Lectura, Conteo, Elección y Alternancia) cada una de las cuales tiene dos partes: entrenamiento y aplicación.</w:t>
      </w:r>
    </w:p>
    <w:p w14:paraId="3CBE93D9"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p>
    <w:p w14:paraId="763AB87B"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bCs/>
          <w:sz w:val="20"/>
          <w:szCs w:val="20"/>
          <w:lang w:eastAsia="es-DO"/>
        </w:rPr>
        <w:lastRenderedPageBreak/>
        <w:t>Se complementará la evaluación de las funciones ejecutivas (atención sostenida, flexibilidad mental, planificación e inhibición) con la prueba de</w:t>
      </w:r>
      <w:r w:rsidRPr="00C30301">
        <w:rPr>
          <w:rFonts w:ascii="Trebuchet MS" w:eastAsia="Times New Roman" w:hAnsi="Trebuchet MS" w:cs="Times New Roman"/>
          <w:b/>
          <w:bCs/>
          <w:sz w:val="20"/>
          <w:szCs w:val="20"/>
          <w:lang w:eastAsia="es-DO"/>
        </w:rPr>
        <w:t xml:space="preserve"> EVALUACIÓN NEUROPSICOLÓGICA DE LAS FUNCIONES EJECUTIVAS EN NIÑOS (ENFEN) </w:t>
      </w:r>
      <w:r w:rsidRPr="00C30301">
        <w:rPr>
          <w:rFonts w:ascii="Trebuchet MS" w:eastAsia="Times New Roman" w:hAnsi="Trebuchet MS" w:cs="Times New Roman"/>
          <w:bCs/>
          <w:sz w:val="20"/>
          <w:szCs w:val="20"/>
          <w:lang w:eastAsia="es-DO"/>
        </w:rPr>
        <w:t>(Portellano, Martínez-Arias &amp; Zumárraga, 2009).</w:t>
      </w:r>
    </w:p>
    <w:p w14:paraId="45C43FEB"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p>
    <w:p w14:paraId="14D4F051" w14:textId="77777777" w:rsidR="00924603" w:rsidRPr="00C30301" w:rsidRDefault="00924603" w:rsidP="00924603">
      <w:pPr>
        <w:spacing w:after="0" w:line="240" w:lineRule="auto"/>
        <w:jc w:val="both"/>
        <w:rPr>
          <w:rFonts w:ascii="Trebuchet MS" w:eastAsia="Times New Roman" w:hAnsi="Trebuchet MS" w:cs="Times New Roman"/>
          <w:sz w:val="20"/>
          <w:szCs w:val="20"/>
          <w:lang w:eastAsia="es-DO"/>
        </w:rPr>
      </w:pPr>
      <w:r w:rsidRPr="00C30301">
        <w:rPr>
          <w:rFonts w:ascii="Trebuchet MS" w:eastAsia="Times New Roman" w:hAnsi="Trebuchet MS" w:cs="Times New Roman"/>
          <w:sz w:val="20"/>
          <w:szCs w:val="20"/>
          <w:lang w:eastAsia="es-DO"/>
        </w:rPr>
        <w:t>El ENFEN se utiliza en niños de entre 6 y 12 años y evalúa el desarrollo madurativo global del niño. Asimismo, evalúa el rendimiento cognitivo del niño en actividades que evalúan función ejecutiva. De forma general, evalúa velocidad de procesamiento, atención sostenida, flexibilidad mental, fluidez verbal, memoria prospectiva, resistencia a la interferencia, organización del pensamiento, anticipación, secuenciación y memoria operativa. El ENFEN consta de cuatro pruebas: Fluidez, Senderos, Anillas e Interferencia.</w:t>
      </w:r>
    </w:p>
    <w:p w14:paraId="48141404" w14:textId="77777777" w:rsidR="00924603" w:rsidRPr="00C30301" w:rsidRDefault="00924603" w:rsidP="00924603">
      <w:pPr>
        <w:spacing w:after="0" w:line="240" w:lineRule="auto"/>
        <w:jc w:val="both"/>
        <w:rPr>
          <w:rFonts w:ascii="Trebuchet MS" w:hAnsi="Trebuchet MS"/>
          <w:sz w:val="20"/>
          <w:szCs w:val="20"/>
        </w:rPr>
      </w:pPr>
    </w:p>
    <w:p w14:paraId="4550A6F5" w14:textId="77777777" w:rsidR="00924603" w:rsidRPr="00C30301" w:rsidRDefault="00924603" w:rsidP="00924603">
      <w:pPr>
        <w:spacing w:after="0" w:line="240" w:lineRule="auto"/>
        <w:rPr>
          <w:rFonts w:ascii="Trebuchet MS" w:hAnsi="Trebuchet MS" w:cs="Arial"/>
          <w:b/>
          <w:bCs/>
          <w:sz w:val="20"/>
          <w:szCs w:val="20"/>
        </w:rPr>
      </w:pPr>
    </w:p>
    <w:p w14:paraId="4221E61C" w14:textId="77777777" w:rsidR="00924603" w:rsidRPr="00C30301" w:rsidRDefault="00924603" w:rsidP="00924603">
      <w:pPr>
        <w:spacing w:after="0" w:line="240" w:lineRule="auto"/>
        <w:rPr>
          <w:rFonts w:ascii="Trebuchet MS" w:hAnsi="Trebuchet MS" w:cs="Arial"/>
          <w:b/>
          <w:bCs/>
          <w:sz w:val="20"/>
          <w:szCs w:val="20"/>
        </w:rPr>
      </w:pPr>
    </w:p>
    <w:p w14:paraId="2985A999" w14:textId="77777777" w:rsidR="00924603" w:rsidRPr="00C30301" w:rsidRDefault="00924603" w:rsidP="00924603">
      <w:pPr>
        <w:spacing w:after="0" w:line="240" w:lineRule="auto"/>
        <w:rPr>
          <w:rFonts w:ascii="Trebuchet MS" w:hAnsi="Trebuchet MS" w:cs="Arial"/>
          <w:b/>
          <w:bCs/>
          <w:sz w:val="20"/>
          <w:szCs w:val="20"/>
        </w:rPr>
      </w:pPr>
    </w:p>
    <w:p w14:paraId="07C81BDE" w14:textId="77777777" w:rsidR="00924603" w:rsidRPr="00C30301" w:rsidRDefault="00924603" w:rsidP="00924603">
      <w:pPr>
        <w:spacing w:after="0" w:line="240" w:lineRule="auto"/>
        <w:rPr>
          <w:rFonts w:ascii="Trebuchet MS" w:hAnsi="Trebuchet MS" w:cs="Arial"/>
          <w:b/>
          <w:bCs/>
          <w:sz w:val="20"/>
          <w:szCs w:val="20"/>
        </w:rPr>
      </w:pPr>
    </w:p>
    <w:p w14:paraId="22E1B97D" w14:textId="77777777" w:rsidR="00924603" w:rsidRPr="00C30301" w:rsidRDefault="00924603" w:rsidP="00924603">
      <w:pPr>
        <w:spacing w:after="0" w:line="240" w:lineRule="auto"/>
        <w:rPr>
          <w:rFonts w:ascii="Trebuchet MS" w:hAnsi="Trebuchet MS" w:cs="Arial"/>
          <w:b/>
          <w:bCs/>
          <w:sz w:val="20"/>
          <w:szCs w:val="20"/>
        </w:rPr>
      </w:pPr>
    </w:p>
    <w:p w14:paraId="4895BFD5" w14:textId="77777777" w:rsidR="00924603" w:rsidRPr="00C30301" w:rsidRDefault="00924603" w:rsidP="00924603">
      <w:pPr>
        <w:spacing w:after="0" w:line="240" w:lineRule="auto"/>
        <w:rPr>
          <w:rFonts w:ascii="Trebuchet MS" w:hAnsi="Trebuchet MS" w:cs="Arial"/>
          <w:b/>
          <w:bCs/>
          <w:sz w:val="20"/>
          <w:szCs w:val="20"/>
        </w:rPr>
      </w:pPr>
    </w:p>
    <w:p w14:paraId="33ED3CE6" w14:textId="77777777" w:rsidR="00924603" w:rsidRPr="00C30301" w:rsidRDefault="00924603" w:rsidP="00924603">
      <w:pPr>
        <w:spacing w:after="0" w:line="240" w:lineRule="auto"/>
        <w:rPr>
          <w:rFonts w:ascii="Trebuchet MS" w:hAnsi="Trebuchet MS" w:cs="Arial"/>
          <w:b/>
          <w:bCs/>
          <w:sz w:val="20"/>
          <w:szCs w:val="20"/>
        </w:rPr>
      </w:pPr>
    </w:p>
    <w:p w14:paraId="2F461A53" w14:textId="77777777" w:rsidR="00924603" w:rsidRPr="00C30301" w:rsidRDefault="00924603" w:rsidP="00924603">
      <w:pPr>
        <w:spacing w:after="0" w:line="240" w:lineRule="auto"/>
        <w:rPr>
          <w:rFonts w:ascii="Trebuchet MS" w:hAnsi="Trebuchet MS" w:cs="Arial"/>
          <w:b/>
          <w:bCs/>
          <w:sz w:val="20"/>
          <w:szCs w:val="20"/>
        </w:rPr>
      </w:pPr>
    </w:p>
    <w:p w14:paraId="2F6CA2AB" w14:textId="77777777" w:rsidR="00924603" w:rsidRPr="00C30301" w:rsidRDefault="00924603" w:rsidP="00924603">
      <w:pPr>
        <w:spacing w:after="0" w:line="240" w:lineRule="auto"/>
        <w:rPr>
          <w:rFonts w:ascii="Trebuchet MS" w:hAnsi="Trebuchet MS" w:cs="Arial"/>
          <w:b/>
          <w:bCs/>
          <w:sz w:val="20"/>
          <w:szCs w:val="20"/>
        </w:rPr>
      </w:pPr>
    </w:p>
    <w:p w14:paraId="75A93CA8" w14:textId="77777777" w:rsidR="00924603" w:rsidRPr="00C30301" w:rsidRDefault="00924603" w:rsidP="00924603">
      <w:pPr>
        <w:spacing w:after="0" w:line="240" w:lineRule="auto"/>
        <w:rPr>
          <w:rFonts w:ascii="Trebuchet MS" w:hAnsi="Trebuchet MS" w:cs="Arial"/>
          <w:b/>
          <w:bCs/>
          <w:sz w:val="20"/>
          <w:szCs w:val="20"/>
        </w:rPr>
      </w:pPr>
    </w:p>
    <w:p w14:paraId="7888DE42" w14:textId="77777777" w:rsidR="00924603" w:rsidRPr="00C30301" w:rsidRDefault="00924603" w:rsidP="00924603">
      <w:pPr>
        <w:spacing w:after="0" w:line="240" w:lineRule="auto"/>
        <w:rPr>
          <w:rFonts w:ascii="Trebuchet MS" w:hAnsi="Trebuchet MS" w:cs="Arial"/>
          <w:b/>
          <w:bCs/>
          <w:sz w:val="20"/>
          <w:szCs w:val="20"/>
        </w:rPr>
      </w:pPr>
    </w:p>
    <w:p w14:paraId="35C3731A" w14:textId="77777777" w:rsidR="00924603" w:rsidRPr="00C30301" w:rsidRDefault="00924603" w:rsidP="00924603">
      <w:pPr>
        <w:spacing w:after="0" w:line="240" w:lineRule="auto"/>
        <w:rPr>
          <w:rFonts w:ascii="Trebuchet MS" w:hAnsi="Trebuchet MS" w:cs="Arial"/>
          <w:b/>
          <w:bCs/>
          <w:sz w:val="20"/>
          <w:szCs w:val="20"/>
        </w:rPr>
      </w:pPr>
    </w:p>
    <w:p w14:paraId="2623804B" w14:textId="77777777" w:rsidR="00924603" w:rsidRPr="00C30301" w:rsidRDefault="00924603" w:rsidP="00924603">
      <w:pPr>
        <w:spacing w:after="0" w:line="240" w:lineRule="auto"/>
        <w:rPr>
          <w:rFonts w:ascii="Trebuchet MS" w:hAnsi="Trebuchet MS" w:cs="Arial"/>
          <w:b/>
          <w:bCs/>
          <w:sz w:val="20"/>
          <w:szCs w:val="20"/>
        </w:rPr>
      </w:pPr>
    </w:p>
    <w:p w14:paraId="3AFD7A8A" w14:textId="77777777" w:rsidR="00924603" w:rsidRPr="00C30301" w:rsidRDefault="00924603" w:rsidP="00924603">
      <w:pPr>
        <w:spacing w:after="0" w:line="240" w:lineRule="auto"/>
        <w:rPr>
          <w:rFonts w:ascii="Trebuchet MS" w:hAnsi="Trebuchet MS" w:cs="Arial"/>
          <w:b/>
          <w:bCs/>
          <w:sz w:val="20"/>
          <w:szCs w:val="20"/>
        </w:rPr>
      </w:pPr>
    </w:p>
    <w:p w14:paraId="2952C9F0" w14:textId="77777777" w:rsidR="00924603" w:rsidRPr="00C30301" w:rsidRDefault="00924603" w:rsidP="00924603">
      <w:pPr>
        <w:spacing w:after="0" w:line="240" w:lineRule="auto"/>
        <w:rPr>
          <w:rFonts w:ascii="Trebuchet MS" w:hAnsi="Trebuchet MS" w:cs="Arial"/>
          <w:b/>
          <w:bCs/>
          <w:sz w:val="20"/>
          <w:szCs w:val="20"/>
        </w:rPr>
      </w:pPr>
    </w:p>
    <w:p w14:paraId="6819D2CD" w14:textId="77777777" w:rsidR="00924603" w:rsidRPr="00C30301" w:rsidRDefault="00924603" w:rsidP="00924603">
      <w:pPr>
        <w:spacing w:after="0" w:line="240" w:lineRule="auto"/>
        <w:rPr>
          <w:rFonts w:ascii="Trebuchet MS" w:hAnsi="Trebuchet MS" w:cs="Arial"/>
          <w:b/>
          <w:bCs/>
          <w:sz w:val="20"/>
          <w:szCs w:val="20"/>
        </w:rPr>
      </w:pPr>
    </w:p>
    <w:p w14:paraId="41B901C7" w14:textId="77777777" w:rsidR="00924603" w:rsidRPr="00C30301" w:rsidRDefault="00924603" w:rsidP="00924603">
      <w:pPr>
        <w:spacing w:after="0" w:line="240" w:lineRule="auto"/>
        <w:rPr>
          <w:rFonts w:ascii="Trebuchet MS" w:hAnsi="Trebuchet MS" w:cs="Arial"/>
          <w:b/>
          <w:bCs/>
          <w:sz w:val="20"/>
          <w:szCs w:val="20"/>
        </w:rPr>
      </w:pPr>
    </w:p>
    <w:p w14:paraId="7185FA12" w14:textId="77777777" w:rsidR="00924603" w:rsidRPr="00C30301" w:rsidRDefault="00924603" w:rsidP="00924603">
      <w:pPr>
        <w:spacing w:after="0" w:line="240" w:lineRule="auto"/>
        <w:rPr>
          <w:rFonts w:ascii="Trebuchet MS" w:hAnsi="Trebuchet MS" w:cs="Arial"/>
          <w:b/>
          <w:bCs/>
          <w:sz w:val="20"/>
          <w:szCs w:val="20"/>
        </w:rPr>
      </w:pPr>
    </w:p>
    <w:p w14:paraId="3BD76905" w14:textId="77777777" w:rsidR="00924603" w:rsidRPr="00C30301" w:rsidRDefault="00924603" w:rsidP="00924603">
      <w:pPr>
        <w:spacing w:after="0" w:line="240" w:lineRule="auto"/>
        <w:rPr>
          <w:rFonts w:ascii="Trebuchet MS" w:hAnsi="Trebuchet MS" w:cs="Arial"/>
          <w:b/>
          <w:bCs/>
          <w:sz w:val="20"/>
          <w:szCs w:val="20"/>
        </w:rPr>
      </w:pPr>
    </w:p>
    <w:p w14:paraId="51E4AE9F" w14:textId="77777777" w:rsidR="00924603" w:rsidRPr="00C30301" w:rsidRDefault="00924603" w:rsidP="00924603">
      <w:pPr>
        <w:spacing w:after="0" w:line="240" w:lineRule="auto"/>
        <w:rPr>
          <w:rFonts w:ascii="Trebuchet MS" w:hAnsi="Trebuchet MS" w:cs="Arial"/>
          <w:b/>
          <w:bCs/>
          <w:sz w:val="20"/>
          <w:szCs w:val="20"/>
        </w:rPr>
      </w:pPr>
    </w:p>
    <w:p w14:paraId="4D0BE061" w14:textId="77777777" w:rsidR="00924603" w:rsidRPr="00C30301" w:rsidRDefault="00924603" w:rsidP="00924603">
      <w:pPr>
        <w:spacing w:after="0" w:line="240" w:lineRule="auto"/>
        <w:rPr>
          <w:rFonts w:ascii="Trebuchet MS" w:hAnsi="Trebuchet MS" w:cs="Arial"/>
          <w:b/>
          <w:bCs/>
          <w:sz w:val="20"/>
          <w:szCs w:val="20"/>
        </w:rPr>
      </w:pPr>
    </w:p>
    <w:p w14:paraId="5BABC22D" w14:textId="77777777" w:rsidR="00924603" w:rsidRPr="00C30301" w:rsidRDefault="00924603" w:rsidP="00924603">
      <w:pPr>
        <w:spacing w:after="0" w:line="240" w:lineRule="auto"/>
        <w:rPr>
          <w:rFonts w:ascii="Trebuchet MS" w:hAnsi="Trebuchet MS" w:cs="Arial"/>
          <w:b/>
          <w:bCs/>
          <w:sz w:val="20"/>
          <w:szCs w:val="20"/>
        </w:rPr>
      </w:pPr>
    </w:p>
    <w:p w14:paraId="6745297D" w14:textId="77777777" w:rsidR="00924603" w:rsidRPr="00C30301" w:rsidRDefault="00924603" w:rsidP="00924603">
      <w:pPr>
        <w:spacing w:after="0" w:line="240" w:lineRule="auto"/>
        <w:rPr>
          <w:rFonts w:ascii="Trebuchet MS" w:hAnsi="Trebuchet MS" w:cs="Arial"/>
          <w:b/>
          <w:bCs/>
          <w:sz w:val="20"/>
          <w:szCs w:val="20"/>
        </w:rPr>
      </w:pPr>
    </w:p>
    <w:p w14:paraId="635584E3" w14:textId="77777777" w:rsidR="00924603" w:rsidRPr="00C30301" w:rsidRDefault="00924603" w:rsidP="00924603">
      <w:pPr>
        <w:spacing w:after="0" w:line="240" w:lineRule="auto"/>
        <w:rPr>
          <w:rFonts w:ascii="Trebuchet MS" w:hAnsi="Trebuchet MS" w:cs="Arial"/>
          <w:b/>
          <w:bCs/>
          <w:sz w:val="20"/>
          <w:szCs w:val="20"/>
        </w:rPr>
      </w:pPr>
    </w:p>
    <w:p w14:paraId="62D7E88E" w14:textId="77777777" w:rsidR="00924603" w:rsidRPr="00C30301" w:rsidRDefault="00924603" w:rsidP="00924603">
      <w:pPr>
        <w:spacing w:after="0" w:line="240" w:lineRule="auto"/>
        <w:rPr>
          <w:rFonts w:ascii="Trebuchet MS" w:hAnsi="Trebuchet MS" w:cs="Arial"/>
          <w:b/>
          <w:bCs/>
          <w:sz w:val="20"/>
          <w:szCs w:val="20"/>
        </w:rPr>
      </w:pPr>
    </w:p>
    <w:p w14:paraId="1001859A" w14:textId="77777777" w:rsidR="00924603" w:rsidRPr="00C30301" w:rsidRDefault="00924603" w:rsidP="00924603">
      <w:pPr>
        <w:spacing w:after="0" w:line="240" w:lineRule="auto"/>
        <w:rPr>
          <w:rFonts w:ascii="Trebuchet MS" w:hAnsi="Trebuchet MS" w:cs="Arial"/>
          <w:b/>
          <w:bCs/>
          <w:sz w:val="20"/>
          <w:szCs w:val="20"/>
        </w:rPr>
      </w:pPr>
    </w:p>
    <w:p w14:paraId="256F1BA5" w14:textId="77777777" w:rsidR="00924603" w:rsidRPr="00C30301" w:rsidRDefault="00924603" w:rsidP="00924603">
      <w:pPr>
        <w:spacing w:after="0" w:line="240" w:lineRule="auto"/>
        <w:rPr>
          <w:rFonts w:ascii="Trebuchet MS" w:hAnsi="Trebuchet MS" w:cs="Arial"/>
          <w:b/>
          <w:bCs/>
          <w:sz w:val="20"/>
          <w:szCs w:val="20"/>
        </w:rPr>
      </w:pPr>
    </w:p>
    <w:p w14:paraId="32845359" w14:textId="77777777" w:rsidR="00924603" w:rsidRPr="00C30301" w:rsidRDefault="00924603" w:rsidP="00924603">
      <w:pPr>
        <w:spacing w:after="0" w:line="240" w:lineRule="auto"/>
        <w:rPr>
          <w:rFonts w:ascii="Trebuchet MS" w:hAnsi="Trebuchet MS" w:cs="Arial"/>
          <w:b/>
          <w:bCs/>
          <w:sz w:val="20"/>
          <w:szCs w:val="20"/>
        </w:rPr>
      </w:pPr>
    </w:p>
    <w:p w14:paraId="197E3EF9" w14:textId="77777777" w:rsidR="00924603" w:rsidRPr="00C30301" w:rsidRDefault="00924603" w:rsidP="00924603">
      <w:pPr>
        <w:spacing w:after="0" w:line="240" w:lineRule="auto"/>
        <w:rPr>
          <w:rFonts w:ascii="Trebuchet MS" w:hAnsi="Trebuchet MS" w:cs="Arial"/>
          <w:b/>
          <w:bCs/>
          <w:sz w:val="20"/>
          <w:szCs w:val="20"/>
        </w:rPr>
      </w:pPr>
    </w:p>
    <w:p w14:paraId="1B428E6E" w14:textId="77777777" w:rsidR="00924603" w:rsidRPr="00C30301" w:rsidRDefault="00924603" w:rsidP="00924603">
      <w:pPr>
        <w:spacing w:after="0" w:line="240" w:lineRule="auto"/>
        <w:rPr>
          <w:rFonts w:ascii="Trebuchet MS" w:hAnsi="Trebuchet MS" w:cs="Arial"/>
          <w:b/>
          <w:bCs/>
          <w:sz w:val="20"/>
          <w:szCs w:val="20"/>
        </w:rPr>
      </w:pPr>
    </w:p>
    <w:p w14:paraId="635EDFBC" w14:textId="77777777" w:rsidR="00924603" w:rsidRPr="00C30301" w:rsidRDefault="00924603" w:rsidP="00924603">
      <w:pPr>
        <w:spacing w:after="0" w:line="240" w:lineRule="auto"/>
        <w:rPr>
          <w:rFonts w:ascii="Trebuchet MS" w:hAnsi="Trebuchet MS" w:cs="Arial"/>
          <w:b/>
          <w:bCs/>
          <w:sz w:val="20"/>
          <w:szCs w:val="20"/>
        </w:rPr>
      </w:pPr>
    </w:p>
    <w:p w14:paraId="49BA1DF7" w14:textId="77777777" w:rsidR="00924603" w:rsidRPr="00C30301" w:rsidRDefault="00924603" w:rsidP="00924603">
      <w:pPr>
        <w:spacing w:after="0" w:line="240" w:lineRule="auto"/>
        <w:rPr>
          <w:rFonts w:ascii="Trebuchet MS" w:hAnsi="Trebuchet MS" w:cs="Arial"/>
          <w:b/>
          <w:bCs/>
          <w:sz w:val="20"/>
          <w:szCs w:val="20"/>
        </w:rPr>
      </w:pPr>
    </w:p>
    <w:p w14:paraId="041C7170" w14:textId="77777777" w:rsidR="00924603" w:rsidRPr="00C30301" w:rsidRDefault="00924603" w:rsidP="00924603">
      <w:pPr>
        <w:spacing w:after="0" w:line="240" w:lineRule="auto"/>
        <w:rPr>
          <w:rFonts w:ascii="Trebuchet MS" w:hAnsi="Trebuchet MS" w:cs="Arial"/>
          <w:b/>
          <w:bCs/>
          <w:sz w:val="20"/>
          <w:szCs w:val="20"/>
        </w:rPr>
      </w:pPr>
    </w:p>
    <w:p w14:paraId="52388DF5" w14:textId="77777777" w:rsidR="00924603" w:rsidRPr="00C30301" w:rsidRDefault="00924603" w:rsidP="00924603">
      <w:pPr>
        <w:spacing w:after="0" w:line="240" w:lineRule="auto"/>
        <w:rPr>
          <w:rFonts w:ascii="Trebuchet MS" w:hAnsi="Trebuchet MS" w:cs="Arial"/>
          <w:b/>
          <w:bCs/>
          <w:sz w:val="20"/>
          <w:szCs w:val="20"/>
        </w:rPr>
      </w:pPr>
    </w:p>
    <w:p w14:paraId="5EAAD9A7" w14:textId="77777777" w:rsidR="00924603" w:rsidRPr="00C30301" w:rsidRDefault="00924603" w:rsidP="00924603">
      <w:pPr>
        <w:spacing w:after="0" w:line="240" w:lineRule="auto"/>
        <w:rPr>
          <w:rFonts w:ascii="Trebuchet MS" w:hAnsi="Trebuchet MS" w:cs="Arial"/>
          <w:b/>
          <w:bCs/>
          <w:sz w:val="20"/>
          <w:szCs w:val="20"/>
        </w:rPr>
      </w:pPr>
    </w:p>
    <w:p w14:paraId="5B6CB9DA" w14:textId="77777777" w:rsidR="00924603" w:rsidRPr="00C30301" w:rsidRDefault="00924603" w:rsidP="00924603">
      <w:pPr>
        <w:spacing w:after="0" w:line="240" w:lineRule="auto"/>
        <w:rPr>
          <w:rFonts w:ascii="Trebuchet MS" w:hAnsi="Trebuchet MS" w:cs="Arial"/>
          <w:b/>
          <w:bCs/>
          <w:sz w:val="20"/>
          <w:szCs w:val="20"/>
        </w:rPr>
      </w:pPr>
    </w:p>
    <w:p w14:paraId="7522C665" w14:textId="77777777" w:rsidR="00924603" w:rsidRPr="00C30301" w:rsidRDefault="00924603" w:rsidP="00924603">
      <w:pPr>
        <w:spacing w:after="0" w:line="240" w:lineRule="auto"/>
        <w:rPr>
          <w:rFonts w:ascii="Trebuchet MS" w:hAnsi="Trebuchet MS" w:cs="Arial"/>
          <w:b/>
          <w:bCs/>
          <w:sz w:val="20"/>
          <w:szCs w:val="20"/>
        </w:rPr>
      </w:pPr>
    </w:p>
    <w:p w14:paraId="5222079A" w14:textId="77777777" w:rsidR="00924603" w:rsidRPr="00C30301" w:rsidRDefault="00924603" w:rsidP="00924603">
      <w:pPr>
        <w:spacing w:after="0" w:line="240" w:lineRule="auto"/>
        <w:rPr>
          <w:rFonts w:ascii="Trebuchet MS" w:hAnsi="Trebuchet MS" w:cs="Arial"/>
          <w:b/>
          <w:bCs/>
          <w:sz w:val="20"/>
          <w:szCs w:val="20"/>
        </w:rPr>
      </w:pPr>
    </w:p>
    <w:p w14:paraId="7E8A82F9" w14:textId="77777777" w:rsidR="00924603" w:rsidRPr="00C30301" w:rsidRDefault="00924603" w:rsidP="00924603">
      <w:pPr>
        <w:spacing w:after="0" w:line="240" w:lineRule="auto"/>
        <w:rPr>
          <w:rFonts w:ascii="Trebuchet MS" w:hAnsi="Trebuchet MS" w:cs="Arial"/>
          <w:b/>
          <w:bCs/>
          <w:sz w:val="20"/>
          <w:szCs w:val="20"/>
        </w:rPr>
      </w:pPr>
    </w:p>
    <w:p w14:paraId="22CF771B" w14:textId="77777777" w:rsidR="00924603" w:rsidRPr="00C30301" w:rsidRDefault="00924603" w:rsidP="00924603">
      <w:pPr>
        <w:spacing w:after="0" w:line="240" w:lineRule="auto"/>
        <w:rPr>
          <w:rFonts w:ascii="Trebuchet MS" w:hAnsi="Trebuchet MS" w:cs="Arial"/>
          <w:b/>
          <w:bCs/>
          <w:sz w:val="20"/>
          <w:szCs w:val="20"/>
        </w:rPr>
      </w:pPr>
    </w:p>
    <w:p w14:paraId="0C1908F9" w14:textId="77777777" w:rsidR="00924603" w:rsidRPr="00C30301" w:rsidRDefault="00924603" w:rsidP="00924603">
      <w:pPr>
        <w:spacing w:after="0" w:line="240" w:lineRule="auto"/>
        <w:rPr>
          <w:rFonts w:ascii="Trebuchet MS" w:hAnsi="Trebuchet MS" w:cs="Arial"/>
          <w:b/>
          <w:bCs/>
          <w:sz w:val="20"/>
          <w:szCs w:val="20"/>
        </w:rPr>
      </w:pPr>
    </w:p>
    <w:p w14:paraId="5ECD46CB" w14:textId="77777777" w:rsidR="00506405" w:rsidRPr="00C30301" w:rsidRDefault="00506405" w:rsidP="00924603">
      <w:pPr>
        <w:spacing w:after="0" w:line="240" w:lineRule="auto"/>
        <w:rPr>
          <w:rFonts w:ascii="Trebuchet MS" w:hAnsi="Trebuchet MS" w:cs="Arial"/>
          <w:b/>
          <w:bCs/>
          <w:sz w:val="20"/>
          <w:szCs w:val="20"/>
        </w:rPr>
      </w:pPr>
    </w:p>
    <w:p w14:paraId="7D32803F" w14:textId="77777777" w:rsidR="00924603" w:rsidRPr="00C30301" w:rsidRDefault="00924603" w:rsidP="00924603">
      <w:pPr>
        <w:spacing w:after="0" w:line="240" w:lineRule="auto"/>
        <w:rPr>
          <w:rFonts w:ascii="Trebuchet MS" w:hAnsi="Trebuchet MS" w:cs="Arial"/>
          <w:b/>
          <w:bCs/>
          <w:sz w:val="20"/>
          <w:szCs w:val="20"/>
        </w:rPr>
      </w:pPr>
      <w:r w:rsidRPr="00C30301">
        <w:rPr>
          <w:rFonts w:ascii="Trebuchet MS" w:hAnsi="Trebuchet MS" w:cs="Arial"/>
          <w:b/>
          <w:bCs/>
          <w:sz w:val="20"/>
          <w:szCs w:val="20"/>
        </w:rPr>
        <w:lastRenderedPageBreak/>
        <w:t>Anexo 2. Consentimiento informado</w:t>
      </w:r>
    </w:p>
    <w:p w14:paraId="156EE7A7" w14:textId="77777777" w:rsidR="00924603" w:rsidRPr="00C30301" w:rsidRDefault="00924603" w:rsidP="00924603">
      <w:pPr>
        <w:spacing w:after="0" w:line="240" w:lineRule="auto"/>
        <w:rPr>
          <w:rFonts w:ascii="Trebuchet MS" w:hAnsi="Trebuchet MS" w:cs="Arial"/>
          <w:b/>
          <w:bCs/>
          <w:sz w:val="20"/>
          <w:szCs w:val="20"/>
        </w:rPr>
      </w:pPr>
    </w:p>
    <w:p w14:paraId="5AB9A165" w14:textId="77777777" w:rsidR="00924603" w:rsidRPr="00C30301" w:rsidRDefault="00924603" w:rsidP="00924603">
      <w:pPr>
        <w:spacing w:after="0" w:line="240" w:lineRule="auto"/>
        <w:rPr>
          <w:rFonts w:ascii="Trebuchet MS" w:hAnsi="Trebuchet MS" w:cs="Arial"/>
          <w:b/>
          <w:sz w:val="20"/>
          <w:szCs w:val="20"/>
        </w:rPr>
      </w:pPr>
      <w:r w:rsidRPr="00C30301">
        <w:rPr>
          <w:rFonts w:ascii="Trebuchet MS" w:hAnsi="Trebuchet MS" w:cs="Arial"/>
          <w:b/>
          <w:bCs/>
          <w:sz w:val="20"/>
          <w:szCs w:val="20"/>
        </w:rPr>
        <w:t>CONSENTIMIENTO INFORMADO PARA PARTICIPANTES DE PROGRAMA DE INTERVENCIÓN</w:t>
      </w:r>
    </w:p>
    <w:p w14:paraId="1E719495" w14:textId="77777777" w:rsidR="00924603" w:rsidRPr="00C30301" w:rsidRDefault="00924603" w:rsidP="00924603">
      <w:pPr>
        <w:spacing w:after="0" w:line="240" w:lineRule="auto"/>
        <w:jc w:val="both"/>
        <w:rPr>
          <w:rFonts w:ascii="Trebuchet MS" w:hAnsi="Trebuchet MS" w:cs="Arial"/>
          <w:sz w:val="20"/>
          <w:szCs w:val="20"/>
        </w:rPr>
      </w:pPr>
      <w:r w:rsidRPr="00C30301">
        <w:rPr>
          <w:rFonts w:ascii="Trebuchet MS" w:hAnsi="Trebuchet MS" w:cs="Arial"/>
          <w:sz w:val="20"/>
          <w:szCs w:val="20"/>
        </w:rPr>
        <w:t xml:space="preserve">                                                                                                                                                </w:t>
      </w:r>
    </w:p>
    <w:p w14:paraId="065DD965" w14:textId="5A8CE0D1" w:rsidR="00924603" w:rsidRPr="00C30301" w:rsidRDefault="00924603" w:rsidP="00924603">
      <w:pPr>
        <w:spacing w:after="0" w:line="240" w:lineRule="auto"/>
        <w:jc w:val="both"/>
        <w:rPr>
          <w:rFonts w:ascii="Trebuchet MS" w:hAnsi="Trebuchet MS" w:cs="Arial"/>
          <w:sz w:val="20"/>
          <w:szCs w:val="20"/>
        </w:rPr>
      </w:pPr>
      <w:r w:rsidRPr="00C30301">
        <w:rPr>
          <w:rFonts w:ascii="Trebuchet MS" w:hAnsi="Trebuchet MS" w:cs="Arial"/>
          <w:sz w:val="20"/>
          <w:szCs w:val="20"/>
        </w:rPr>
        <w:t xml:space="preserve">El propósito de este consentimiento es proveer a los padres de los participantes de este programa de intervención </w:t>
      </w:r>
      <w:r w:rsidR="00337803" w:rsidRPr="00C30301">
        <w:rPr>
          <w:rFonts w:ascii="Trebuchet MS" w:hAnsi="Trebuchet MS" w:cs="Arial"/>
          <w:sz w:val="20"/>
          <w:szCs w:val="20"/>
        </w:rPr>
        <w:t xml:space="preserve">cognitiva </w:t>
      </w:r>
      <w:r w:rsidRPr="00C30301">
        <w:rPr>
          <w:rFonts w:ascii="Trebuchet MS" w:hAnsi="Trebuchet MS" w:cs="Arial"/>
          <w:sz w:val="20"/>
          <w:szCs w:val="20"/>
        </w:rPr>
        <w:t>una explicación de la naturaleza del mismo y el rol que desempeñarán los participantes.</w:t>
      </w:r>
    </w:p>
    <w:p w14:paraId="5969B32F" w14:textId="77777777" w:rsidR="00924603" w:rsidRPr="00C30301" w:rsidRDefault="00924603" w:rsidP="00924603">
      <w:pPr>
        <w:spacing w:after="0" w:line="240" w:lineRule="auto"/>
        <w:jc w:val="both"/>
        <w:rPr>
          <w:rFonts w:ascii="Trebuchet MS" w:hAnsi="Trebuchet MS" w:cs="Arial"/>
          <w:sz w:val="20"/>
          <w:szCs w:val="20"/>
        </w:rPr>
      </w:pPr>
    </w:p>
    <w:p w14:paraId="470BF474" w14:textId="77777777" w:rsidR="00924603" w:rsidRPr="00C30301" w:rsidRDefault="00924603" w:rsidP="00924603">
      <w:pPr>
        <w:spacing w:after="0" w:line="240" w:lineRule="auto"/>
        <w:jc w:val="both"/>
        <w:rPr>
          <w:rFonts w:ascii="Trebuchet MS" w:hAnsi="Trebuchet MS" w:cs="Arial"/>
          <w:sz w:val="20"/>
          <w:szCs w:val="20"/>
        </w:rPr>
      </w:pPr>
      <w:r w:rsidRPr="00C30301">
        <w:rPr>
          <w:rFonts w:ascii="Trebuchet MS" w:hAnsi="Trebuchet MS" w:cs="Arial"/>
          <w:sz w:val="20"/>
          <w:szCs w:val="20"/>
        </w:rPr>
        <w:t>Este programa es conducido por:</w:t>
      </w:r>
      <w:r w:rsidRPr="00C30301">
        <w:rPr>
          <w:rFonts w:ascii="Trebuchet MS" w:hAnsi="Trebuchet MS" w:cs="Arial"/>
          <w:b/>
          <w:bCs/>
          <w:sz w:val="20"/>
          <w:szCs w:val="20"/>
        </w:rPr>
        <w:t xml:space="preserve"> Albanery Abreu, Margaret López,</w:t>
      </w:r>
      <w:r w:rsidRPr="00C30301">
        <w:rPr>
          <w:rFonts w:ascii="Trebuchet MS" w:hAnsi="Trebuchet MS" w:cs="Arial"/>
          <w:sz w:val="20"/>
          <w:szCs w:val="20"/>
        </w:rPr>
        <w:t xml:space="preserve"> </w:t>
      </w:r>
      <w:r w:rsidRPr="00C30301">
        <w:rPr>
          <w:rFonts w:ascii="Trebuchet MS" w:hAnsi="Trebuchet MS" w:cs="Arial"/>
          <w:b/>
          <w:bCs/>
          <w:sz w:val="20"/>
          <w:szCs w:val="20"/>
        </w:rPr>
        <w:t>Tanya Pichardo y María Rodríguez</w:t>
      </w:r>
      <w:r w:rsidRPr="00C30301">
        <w:rPr>
          <w:rFonts w:ascii="Trebuchet MS" w:hAnsi="Trebuchet MS" w:cs="Arial"/>
          <w:sz w:val="20"/>
          <w:szCs w:val="20"/>
        </w:rPr>
        <w:t xml:space="preserve">, quienes son maestrantes en la </w:t>
      </w:r>
      <w:r w:rsidRPr="00C30301">
        <w:rPr>
          <w:rFonts w:ascii="Trebuchet MS" w:hAnsi="Trebuchet MS" w:cs="Arial"/>
          <w:b/>
          <w:bCs/>
          <w:sz w:val="20"/>
          <w:szCs w:val="20"/>
        </w:rPr>
        <w:t>Escuela de Organización Industrial (EOI)</w:t>
      </w:r>
      <w:r w:rsidRPr="00C30301">
        <w:rPr>
          <w:rFonts w:ascii="Trebuchet MS" w:hAnsi="Trebuchet MS" w:cs="Arial"/>
          <w:sz w:val="20"/>
          <w:szCs w:val="20"/>
        </w:rPr>
        <w:t xml:space="preserve"> del </w:t>
      </w:r>
      <w:r w:rsidRPr="00C30301">
        <w:rPr>
          <w:rFonts w:ascii="Trebuchet MS" w:hAnsi="Trebuchet MS" w:cs="Arial"/>
          <w:i/>
          <w:iCs/>
          <w:sz w:val="20"/>
          <w:szCs w:val="20"/>
        </w:rPr>
        <w:t>Máster Neuropsicología Aplicada a la Educación</w:t>
      </w:r>
      <w:r w:rsidRPr="00C30301">
        <w:rPr>
          <w:rFonts w:ascii="Trebuchet MS" w:hAnsi="Trebuchet MS" w:cs="Arial"/>
          <w:sz w:val="20"/>
          <w:szCs w:val="20"/>
        </w:rPr>
        <w:t>. El objetivo del proyecto es implementar un programa de intervención cognitiva para entrenar las funciones ejecutivas en niños con TDAH y con esto lograr una mejora en el aspecto académico, social, personal, emocional y familiar en los niños intervenidos.</w:t>
      </w:r>
    </w:p>
    <w:p w14:paraId="30ADF2F0" w14:textId="77777777" w:rsidR="00924603" w:rsidRPr="00C30301" w:rsidRDefault="00924603" w:rsidP="00924603">
      <w:pPr>
        <w:spacing w:after="0" w:line="240" w:lineRule="auto"/>
        <w:jc w:val="both"/>
        <w:rPr>
          <w:rFonts w:ascii="Trebuchet MS" w:hAnsi="Trebuchet MS" w:cs="Arial"/>
          <w:sz w:val="20"/>
          <w:szCs w:val="20"/>
        </w:rPr>
      </w:pPr>
    </w:p>
    <w:p w14:paraId="1C4DB123" w14:textId="77777777" w:rsidR="00924603" w:rsidRPr="00C30301" w:rsidRDefault="00924603" w:rsidP="00924603">
      <w:pPr>
        <w:spacing w:after="0" w:line="240" w:lineRule="auto"/>
        <w:jc w:val="both"/>
        <w:rPr>
          <w:rFonts w:ascii="Trebuchet MS" w:hAnsi="Trebuchet MS" w:cs="Arial"/>
          <w:b/>
          <w:bCs/>
          <w:sz w:val="20"/>
          <w:szCs w:val="20"/>
        </w:rPr>
      </w:pPr>
      <w:r w:rsidRPr="00C30301">
        <w:rPr>
          <w:rFonts w:ascii="Trebuchet MS" w:hAnsi="Trebuchet MS" w:cs="Arial"/>
          <w:b/>
          <w:bCs/>
          <w:sz w:val="20"/>
          <w:szCs w:val="20"/>
        </w:rPr>
        <w:t>Términos y condiciones:</w:t>
      </w:r>
    </w:p>
    <w:p w14:paraId="6B915E49" w14:textId="77777777" w:rsidR="00924603" w:rsidRPr="00C30301" w:rsidRDefault="00924603" w:rsidP="00924603">
      <w:pPr>
        <w:spacing w:after="0" w:line="240" w:lineRule="auto"/>
        <w:jc w:val="both"/>
        <w:rPr>
          <w:rFonts w:ascii="Trebuchet MS" w:hAnsi="Trebuchet MS" w:cs="Arial"/>
          <w:sz w:val="20"/>
          <w:szCs w:val="20"/>
        </w:rPr>
      </w:pPr>
    </w:p>
    <w:p w14:paraId="42DAF6CD" w14:textId="77777777" w:rsidR="00924603" w:rsidRPr="00C30301" w:rsidRDefault="00924603" w:rsidP="00924603">
      <w:pPr>
        <w:numPr>
          <w:ilvl w:val="0"/>
          <w:numId w:val="26"/>
        </w:numPr>
        <w:spacing w:after="0" w:line="240" w:lineRule="auto"/>
        <w:contextualSpacing/>
        <w:jc w:val="both"/>
        <w:rPr>
          <w:rFonts w:ascii="Trebuchet MS" w:hAnsi="Trebuchet MS" w:cs="Arial"/>
          <w:sz w:val="20"/>
          <w:szCs w:val="20"/>
        </w:rPr>
      </w:pPr>
      <w:r w:rsidRPr="00C30301">
        <w:rPr>
          <w:rFonts w:ascii="Trebuchet MS" w:hAnsi="Trebuchet MS" w:cs="Arial"/>
          <w:sz w:val="20"/>
          <w:szCs w:val="20"/>
        </w:rPr>
        <w:t>Si usted accede a que su hijo participe de este proyecto, se le aplicarán diferentes pruebas neuropsicológicas para evaluar las funciones ejecutivas antes de iniciar el programa y al finalizar.</w:t>
      </w:r>
    </w:p>
    <w:p w14:paraId="653B000B" w14:textId="77777777" w:rsidR="00924603" w:rsidRPr="00C30301" w:rsidRDefault="00924603" w:rsidP="00924603">
      <w:pPr>
        <w:spacing w:after="0" w:line="240" w:lineRule="auto"/>
        <w:ind w:firstLine="60"/>
        <w:jc w:val="both"/>
        <w:rPr>
          <w:rFonts w:ascii="Trebuchet MS" w:hAnsi="Trebuchet MS" w:cs="Arial"/>
          <w:sz w:val="20"/>
          <w:szCs w:val="20"/>
        </w:rPr>
      </w:pPr>
    </w:p>
    <w:p w14:paraId="237DA394" w14:textId="77777777" w:rsidR="00924603" w:rsidRPr="00C30301" w:rsidRDefault="00924603" w:rsidP="00924603">
      <w:pPr>
        <w:numPr>
          <w:ilvl w:val="0"/>
          <w:numId w:val="26"/>
        </w:numPr>
        <w:spacing w:after="0" w:line="240" w:lineRule="auto"/>
        <w:contextualSpacing/>
        <w:jc w:val="both"/>
        <w:rPr>
          <w:rFonts w:ascii="Trebuchet MS" w:hAnsi="Trebuchet MS" w:cs="Arial"/>
          <w:sz w:val="20"/>
          <w:szCs w:val="20"/>
        </w:rPr>
      </w:pPr>
      <w:r w:rsidRPr="00C30301">
        <w:rPr>
          <w:rFonts w:ascii="Trebuchet MS" w:hAnsi="Trebuchet MS" w:cs="Arial"/>
          <w:sz w:val="20"/>
          <w:szCs w:val="20"/>
        </w:rPr>
        <w:t>Su hijo recibirá un entrenamiento en función ejecutiva durante tres meses, dos veces a la semana, con sesiones de una hora de duración, cuya responsabilidad de asistencia a los encuentros recae sobre los padres.</w:t>
      </w:r>
    </w:p>
    <w:p w14:paraId="25F928BA" w14:textId="77777777" w:rsidR="00924603" w:rsidRPr="00C30301" w:rsidRDefault="00924603" w:rsidP="00924603">
      <w:pPr>
        <w:spacing w:after="0" w:line="240" w:lineRule="auto"/>
        <w:ind w:firstLine="60"/>
        <w:jc w:val="both"/>
        <w:rPr>
          <w:rFonts w:ascii="Trebuchet MS" w:hAnsi="Trebuchet MS" w:cs="Arial"/>
          <w:sz w:val="20"/>
          <w:szCs w:val="20"/>
        </w:rPr>
      </w:pPr>
    </w:p>
    <w:p w14:paraId="629C37BE" w14:textId="77777777" w:rsidR="00924603" w:rsidRPr="00C30301" w:rsidRDefault="00924603" w:rsidP="00924603">
      <w:pPr>
        <w:numPr>
          <w:ilvl w:val="0"/>
          <w:numId w:val="26"/>
        </w:numPr>
        <w:spacing w:after="0" w:line="240" w:lineRule="auto"/>
        <w:contextualSpacing/>
        <w:jc w:val="both"/>
        <w:rPr>
          <w:rFonts w:ascii="Trebuchet MS" w:hAnsi="Trebuchet MS" w:cs="Arial"/>
          <w:sz w:val="20"/>
          <w:szCs w:val="20"/>
        </w:rPr>
      </w:pPr>
      <w:r w:rsidRPr="00C30301">
        <w:rPr>
          <w:rFonts w:ascii="Trebuchet MS" w:hAnsi="Trebuchet MS" w:cs="Arial"/>
          <w:sz w:val="20"/>
          <w:szCs w:val="20"/>
        </w:rPr>
        <w:t>La participación en este programa es estrictamente voluntaria. La información que se obtenga será confidencial y no se usará para ningún otro propósito que no sea el establecido en el programa.</w:t>
      </w:r>
    </w:p>
    <w:p w14:paraId="1E135B80" w14:textId="77777777" w:rsidR="00924603" w:rsidRPr="00C30301" w:rsidRDefault="00924603" w:rsidP="00924603">
      <w:pPr>
        <w:spacing w:after="0" w:line="240" w:lineRule="auto"/>
        <w:jc w:val="both"/>
        <w:rPr>
          <w:rFonts w:ascii="Trebuchet MS" w:hAnsi="Trebuchet MS" w:cs="Arial"/>
          <w:sz w:val="20"/>
          <w:szCs w:val="20"/>
        </w:rPr>
      </w:pPr>
      <w:r w:rsidRPr="00C30301">
        <w:rPr>
          <w:rFonts w:ascii="Trebuchet MS" w:hAnsi="Trebuchet MS" w:cs="Arial"/>
          <w:sz w:val="20"/>
          <w:szCs w:val="20"/>
        </w:rPr>
        <w:t xml:space="preserve"> </w:t>
      </w:r>
    </w:p>
    <w:p w14:paraId="67AA116B" w14:textId="77777777" w:rsidR="00924603" w:rsidRPr="00C30301" w:rsidRDefault="00924603" w:rsidP="00924603">
      <w:pPr>
        <w:numPr>
          <w:ilvl w:val="0"/>
          <w:numId w:val="27"/>
        </w:numPr>
        <w:spacing w:after="0" w:line="240" w:lineRule="auto"/>
        <w:jc w:val="both"/>
        <w:rPr>
          <w:rFonts w:ascii="Trebuchet MS" w:hAnsi="Trebuchet MS" w:cs="Arial"/>
          <w:sz w:val="20"/>
          <w:szCs w:val="20"/>
        </w:rPr>
      </w:pPr>
      <w:r w:rsidRPr="00C30301">
        <w:rPr>
          <w:rFonts w:ascii="Trebuchet MS" w:hAnsi="Trebuchet MS" w:cs="Arial"/>
          <w:sz w:val="20"/>
          <w:szCs w:val="20"/>
        </w:rPr>
        <w:t>Este estudio no guarda relación con el plan escolar del centro educativo ni con el sistema de evaluación del mismo. Tampoco conlleva a ningún beneficio económico de ninguna de las partes.</w:t>
      </w:r>
    </w:p>
    <w:p w14:paraId="026B2080" w14:textId="77777777" w:rsidR="00924603" w:rsidRPr="00C30301" w:rsidRDefault="00924603" w:rsidP="00924603">
      <w:pPr>
        <w:spacing w:after="0" w:line="240" w:lineRule="auto"/>
        <w:ind w:firstLine="60"/>
        <w:jc w:val="both"/>
        <w:rPr>
          <w:rFonts w:ascii="Trebuchet MS" w:hAnsi="Trebuchet MS" w:cs="Arial"/>
          <w:sz w:val="20"/>
          <w:szCs w:val="20"/>
        </w:rPr>
      </w:pPr>
    </w:p>
    <w:p w14:paraId="62CA6DD1" w14:textId="77777777" w:rsidR="00924603" w:rsidRPr="00C30301" w:rsidRDefault="00924603" w:rsidP="00924603">
      <w:pPr>
        <w:numPr>
          <w:ilvl w:val="0"/>
          <w:numId w:val="27"/>
        </w:numPr>
        <w:spacing w:after="0" w:line="240" w:lineRule="auto"/>
        <w:jc w:val="both"/>
        <w:rPr>
          <w:rFonts w:ascii="Trebuchet MS" w:hAnsi="Trebuchet MS" w:cs="Arial"/>
          <w:sz w:val="20"/>
          <w:szCs w:val="20"/>
        </w:rPr>
      </w:pPr>
      <w:r w:rsidRPr="00C30301">
        <w:rPr>
          <w:rFonts w:ascii="Trebuchet MS" w:hAnsi="Trebuchet MS" w:cs="Arial"/>
          <w:sz w:val="20"/>
          <w:szCs w:val="20"/>
        </w:rPr>
        <w:t>Si tiene alguna duda puede hacer preguntas en cualquier momento y puede retirar a su hijo cuando lo considere oportuno, sin que eso lo perjudique en ninguna forma.</w:t>
      </w:r>
    </w:p>
    <w:p w14:paraId="0AE3E849" w14:textId="77777777" w:rsidR="00924603" w:rsidRPr="00C30301" w:rsidRDefault="00924603" w:rsidP="00924603">
      <w:pPr>
        <w:spacing w:after="0" w:line="240" w:lineRule="auto"/>
        <w:jc w:val="both"/>
        <w:rPr>
          <w:rFonts w:ascii="Trebuchet MS" w:hAnsi="Trebuchet MS" w:cs="Arial"/>
          <w:sz w:val="20"/>
          <w:szCs w:val="20"/>
        </w:rPr>
      </w:pPr>
      <w:r w:rsidRPr="00C30301">
        <w:rPr>
          <w:rFonts w:ascii="Trebuchet MS" w:hAnsi="Trebuchet MS" w:cs="Arial"/>
          <w:sz w:val="20"/>
          <w:szCs w:val="20"/>
        </w:rPr>
        <w:t xml:space="preserve"> </w:t>
      </w:r>
    </w:p>
    <w:p w14:paraId="6452FE93" w14:textId="77777777" w:rsidR="00924603" w:rsidRPr="00C30301" w:rsidRDefault="00924603" w:rsidP="00924603">
      <w:pPr>
        <w:spacing w:after="0" w:line="240" w:lineRule="auto"/>
        <w:jc w:val="both"/>
        <w:rPr>
          <w:rFonts w:ascii="Trebuchet MS" w:hAnsi="Trebuchet MS" w:cs="Arial"/>
          <w:sz w:val="20"/>
          <w:szCs w:val="20"/>
        </w:rPr>
      </w:pPr>
      <w:r w:rsidRPr="00C30301">
        <w:rPr>
          <w:rFonts w:ascii="Trebuchet MS" w:hAnsi="Trebuchet MS" w:cs="Arial"/>
          <w:sz w:val="20"/>
          <w:szCs w:val="20"/>
        </w:rPr>
        <w:t>Desde ya le agradecemos su participación.</w:t>
      </w:r>
    </w:p>
    <w:p w14:paraId="5EFD473C" w14:textId="77777777" w:rsidR="00924603" w:rsidRPr="00C30301" w:rsidRDefault="00924603" w:rsidP="00924603">
      <w:pPr>
        <w:spacing w:after="0" w:line="240" w:lineRule="auto"/>
        <w:jc w:val="both"/>
        <w:rPr>
          <w:rFonts w:ascii="Trebuchet MS" w:hAnsi="Trebuchet MS" w:cs="Arial"/>
          <w:sz w:val="20"/>
          <w:szCs w:val="20"/>
        </w:rPr>
      </w:pPr>
      <w:r w:rsidRPr="00C30301">
        <w:rPr>
          <w:rFonts w:ascii="Trebuchet MS" w:hAnsi="Trebuchet MS" w:cs="Arial"/>
          <w:sz w:val="20"/>
          <w:szCs w:val="20"/>
        </w:rPr>
        <w:t xml:space="preserve"> </w:t>
      </w:r>
    </w:p>
    <w:p w14:paraId="35A2AFF9" w14:textId="77777777" w:rsidR="00924603" w:rsidRPr="00C30301" w:rsidRDefault="00924603" w:rsidP="00924603">
      <w:pPr>
        <w:spacing w:after="0" w:line="240" w:lineRule="auto"/>
        <w:jc w:val="both"/>
        <w:rPr>
          <w:rFonts w:ascii="Trebuchet MS" w:hAnsi="Trebuchet MS" w:cs="Arial"/>
          <w:sz w:val="20"/>
          <w:szCs w:val="20"/>
        </w:rPr>
      </w:pPr>
      <w:r w:rsidRPr="00C30301">
        <w:rPr>
          <w:rFonts w:ascii="Trebuchet MS" w:hAnsi="Trebuchet MS" w:cs="Arial"/>
          <w:sz w:val="20"/>
          <w:szCs w:val="20"/>
        </w:rPr>
        <w:t xml:space="preserve">De tener preguntas puede llamar a los teléfonos: 829-591-43333/ 829-727-4993 o a los correos: </w:t>
      </w:r>
      <w:r w:rsidRPr="00C30301">
        <w:rPr>
          <w:rFonts w:ascii="Trebuchet MS" w:hAnsi="Trebuchet MS" w:cs="Arial"/>
          <w:i/>
          <w:iCs/>
          <w:sz w:val="20"/>
          <w:szCs w:val="20"/>
        </w:rPr>
        <w:t>margaretlopezr@gmail.com y mrodrigueztapia@learning.eoi.es</w:t>
      </w:r>
    </w:p>
    <w:p w14:paraId="3D45C1DE" w14:textId="77777777" w:rsidR="00924603" w:rsidRPr="00C30301" w:rsidRDefault="00924603" w:rsidP="00924603">
      <w:pPr>
        <w:spacing w:after="0" w:line="240" w:lineRule="auto"/>
        <w:jc w:val="both"/>
        <w:rPr>
          <w:rFonts w:ascii="Trebuchet MS" w:hAnsi="Trebuchet MS" w:cs="Arial"/>
          <w:sz w:val="20"/>
          <w:szCs w:val="20"/>
        </w:rPr>
      </w:pPr>
      <w:r w:rsidRPr="00C30301">
        <w:rPr>
          <w:rFonts w:ascii="Trebuchet MS" w:hAnsi="Trebuchet MS" w:cs="Arial"/>
          <w:sz w:val="20"/>
          <w:szCs w:val="20"/>
        </w:rPr>
        <w:t xml:space="preserve"> </w:t>
      </w:r>
    </w:p>
    <w:p w14:paraId="382B3665" w14:textId="77777777" w:rsidR="00924603" w:rsidRPr="00C30301" w:rsidRDefault="00924603" w:rsidP="00924603">
      <w:pPr>
        <w:spacing w:after="0" w:line="240" w:lineRule="auto"/>
        <w:jc w:val="both"/>
        <w:rPr>
          <w:rFonts w:ascii="Trebuchet MS" w:hAnsi="Trebuchet MS" w:cs="Arial"/>
          <w:sz w:val="20"/>
          <w:szCs w:val="20"/>
        </w:rPr>
      </w:pPr>
      <w:r w:rsidRPr="00C30301">
        <w:rPr>
          <w:rFonts w:ascii="Trebuchet MS" w:hAnsi="Trebuchet MS" w:cs="Arial"/>
          <w:iCs/>
          <w:sz w:val="20"/>
          <w:szCs w:val="20"/>
        </w:rPr>
        <w:t>He leído y estoy de acuerdo con los términos y condiciones de la investigación:</w:t>
      </w:r>
    </w:p>
    <w:p w14:paraId="6CD284E0" w14:textId="77777777" w:rsidR="00924603" w:rsidRPr="00C30301" w:rsidRDefault="00924603" w:rsidP="00924603">
      <w:pPr>
        <w:spacing w:after="0" w:line="240" w:lineRule="auto"/>
        <w:jc w:val="both"/>
        <w:rPr>
          <w:rFonts w:ascii="Trebuchet MS" w:hAnsi="Trebuchet MS" w:cs="Arial"/>
          <w:sz w:val="20"/>
          <w:szCs w:val="20"/>
        </w:rPr>
      </w:pPr>
      <w:r w:rsidRPr="00C30301">
        <w:rPr>
          <w:rFonts w:ascii="Trebuchet MS" w:hAnsi="Trebuchet MS" w:cs="Arial"/>
          <w:sz w:val="20"/>
          <w:szCs w:val="20"/>
        </w:rPr>
        <w:t xml:space="preserve"> </w:t>
      </w:r>
    </w:p>
    <w:p w14:paraId="63406A74" w14:textId="77777777" w:rsidR="00924603" w:rsidRPr="00C30301" w:rsidRDefault="00924603" w:rsidP="00924603">
      <w:pPr>
        <w:spacing w:after="0" w:line="240" w:lineRule="auto"/>
        <w:jc w:val="both"/>
        <w:rPr>
          <w:rFonts w:ascii="Trebuchet MS" w:hAnsi="Trebuchet MS" w:cs="Arial"/>
          <w:sz w:val="20"/>
          <w:szCs w:val="20"/>
        </w:rPr>
      </w:pPr>
      <w:r w:rsidRPr="00C30301">
        <w:rPr>
          <w:rFonts w:ascii="Trebuchet MS" w:hAnsi="Trebuchet MS" w:cs="Arial"/>
          <w:sz w:val="20"/>
          <w:szCs w:val="20"/>
        </w:rPr>
        <w:t>Acepto que mi hijo participe voluntariamente del programa de intervención; entiendo que una copia de este consentimiento me será entregada y que puedo pedir información sobre los resultados de este estudio cuando haya concluido.</w:t>
      </w:r>
    </w:p>
    <w:p w14:paraId="3940BF54" w14:textId="77777777" w:rsidR="00924603" w:rsidRPr="00C30301" w:rsidRDefault="00924603" w:rsidP="00924603">
      <w:pPr>
        <w:spacing w:after="0" w:line="240" w:lineRule="auto"/>
        <w:jc w:val="both"/>
        <w:rPr>
          <w:rFonts w:ascii="Trebuchet MS" w:hAnsi="Trebuchet MS" w:cs="Arial"/>
          <w:sz w:val="20"/>
          <w:szCs w:val="20"/>
        </w:rPr>
      </w:pPr>
      <w:r w:rsidRPr="00C30301">
        <w:rPr>
          <w:rFonts w:ascii="Trebuchet MS" w:hAnsi="Trebuchet MS" w:cs="Arial"/>
          <w:sz w:val="20"/>
          <w:szCs w:val="20"/>
        </w:rPr>
        <w:t xml:space="preserve"> </w:t>
      </w:r>
    </w:p>
    <w:p w14:paraId="03F8D588" w14:textId="77777777" w:rsidR="00924603" w:rsidRPr="00C30301" w:rsidRDefault="00924603" w:rsidP="00924603">
      <w:pPr>
        <w:spacing w:after="0" w:line="240" w:lineRule="auto"/>
        <w:jc w:val="both"/>
        <w:rPr>
          <w:rFonts w:ascii="Trebuchet MS" w:hAnsi="Trebuchet MS" w:cs="Arial"/>
          <w:sz w:val="20"/>
          <w:szCs w:val="20"/>
        </w:rPr>
      </w:pPr>
      <w:r w:rsidRPr="00C30301">
        <w:rPr>
          <w:rFonts w:ascii="Trebuchet MS" w:hAnsi="Trebuchet MS" w:cs="Arial"/>
          <w:sz w:val="20"/>
          <w:szCs w:val="20"/>
        </w:rPr>
        <w:t xml:space="preserve"> </w:t>
      </w:r>
      <w:r w:rsidRPr="00C30301">
        <w:rPr>
          <w:rFonts w:ascii="Trebuchet MS" w:hAnsi="Trebuchet MS" w:cs="Arial"/>
          <w:b/>
          <w:bCs/>
          <w:sz w:val="20"/>
          <w:szCs w:val="20"/>
        </w:rPr>
        <w:t>Nombre del participante:</w:t>
      </w:r>
      <w:r w:rsidRPr="00C30301">
        <w:rPr>
          <w:rFonts w:ascii="Trebuchet MS" w:hAnsi="Trebuchet MS" w:cs="Arial"/>
          <w:sz w:val="20"/>
          <w:szCs w:val="20"/>
        </w:rPr>
        <w:t xml:space="preserve"> _____________________________ </w:t>
      </w:r>
      <w:r w:rsidRPr="00C30301">
        <w:rPr>
          <w:rFonts w:ascii="Trebuchet MS" w:hAnsi="Trebuchet MS" w:cs="Arial"/>
          <w:b/>
          <w:bCs/>
          <w:sz w:val="20"/>
          <w:szCs w:val="20"/>
        </w:rPr>
        <w:t>Edad:</w:t>
      </w:r>
      <w:r w:rsidRPr="00C30301">
        <w:rPr>
          <w:rFonts w:ascii="Trebuchet MS" w:hAnsi="Trebuchet MS" w:cs="Arial"/>
          <w:sz w:val="20"/>
          <w:szCs w:val="20"/>
        </w:rPr>
        <w:t xml:space="preserve"> _________ </w:t>
      </w:r>
      <w:r w:rsidRPr="00C30301">
        <w:rPr>
          <w:rFonts w:ascii="Trebuchet MS" w:hAnsi="Trebuchet MS" w:cs="Arial"/>
          <w:b/>
          <w:bCs/>
          <w:sz w:val="20"/>
          <w:szCs w:val="20"/>
        </w:rPr>
        <w:t>Grado:</w:t>
      </w:r>
      <w:r w:rsidRPr="00C30301">
        <w:rPr>
          <w:rFonts w:ascii="Trebuchet MS" w:hAnsi="Trebuchet MS" w:cs="Arial"/>
          <w:sz w:val="20"/>
          <w:szCs w:val="20"/>
        </w:rPr>
        <w:t xml:space="preserve"> _________</w:t>
      </w:r>
    </w:p>
    <w:p w14:paraId="7C2477FA" w14:textId="77777777" w:rsidR="00924603" w:rsidRPr="00C30301" w:rsidRDefault="00924603" w:rsidP="00924603">
      <w:pPr>
        <w:spacing w:after="0" w:line="240" w:lineRule="auto"/>
        <w:jc w:val="both"/>
        <w:rPr>
          <w:rFonts w:ascii="Trebuchet MS" w:hAnsi="Trebuchet MS" w:cs="Arial"/>
          <w:sz w:val="20"/>
          <w:szCs w:val="20"/>
        </w:rPr>
      </w:pPr>
      <w:r w:rsidRPr="00C30301">
        <w:rPr>
          <w:rFonts w:ascii="Trebuchet MS" w:hAnsi="Trebuchet MS" w:cs="Arial"/>
          <w:b/>
          <w:bCs/>
          <w:sz w:val="20"/>
          <w:szCs w:val="20"/>
        </w:rPr>
        <w:t xml:space="preserve"> </w:t>
      </w:r>
    </w:p>
    <w:p w14:paraId="1E1BAD28" w14:textId="77777777" w:rsidR="00924603" w:rsidRPr="00C30301" w:rsidRDefault="00924603" w:rsidP="00924603">
      <w:pPr>
        <w:spacing w:after="0" w:line="240" w:lineRule="auto"/>
        <w:jc w:val="both"/>
        <w:rPr>
          <w:rFonts w:ascii="Trebuchet MS" w:hAnsi="Trebuchet MS" w:cs="Arial"/>
          <w:sz w:val="20"/>
          <w:szCs w:val="20"/>
        </w:rPr>
      </w:pPr>
      <w:r w:rsidRPr="00C30301">
        <w:rPr>
          <w:rFonts w:ascii="Trebuchet MS" w:hAnsi="Trebuchet MS" w:cs="Arial"/>
          <w:b/>
          <w:bCs/>
          <w:sz w:val="20"/>
          <w:szCs w:val="20"/>
        </w:rPr>
        <w:t>Firma del padre, madre o tutor:</w:t>
      </w:r>
      <w:r w:rsidRPr="00C30301">
        <w:rPr>
          <w:rFonts w:ascii="Trebuchet MS" w:hAnsi="Trebuchet MS" w:cs="Arial"/>
          <w:sz w:val="20"/>
          <w:szCs w:val="20"/>
        </w:rPr>
        <w:t xml:space="preserve"> _______________________________________________________</w:t>
      </w:r>
    </w:p>
    <w:p w14:paraId="26CE8A69" w14:textId="77777777" w:rsidR="00924603" w:rsidRPr="00C30301" w:rsidRDefault="00924603" w:rsidP="00924603">
      <w:pPr>
        <w:spacing w:after="0" w:line="240" w:lineRule="auto"/>
        <w:jc w:val="both"/>
        <w:rPr>
          <w:rFonts w:ascii="Trebuchet MS" w:hAnsi="Trebuchet MS" w:cs="Arial"/>
          <w:sz w:val="20"/>
          <w:szCs w:val="20"/>
        </w:rPr>
      </w:pPr>
      <w:r w:rsidRPr="00C30301">
        <w:rPr>
          <w:rFonts w:ascii="Trebuchet MS" w:hAnsi="Trebuchet MS" w:cs="Arial"/>
          <w:b/>
          <w:bCs/>
          <w:sz w:val="20"/>
          <w:szCs w:val="20"/>
        </w:rPr>
        <w:t xml:space="preserve">Teléfono: </w:t>
      </w:r>
      <w:r w:rsidRPr="00C30301">
        <w:rPr>
          <w:rFonts w:ascii="Trebuchet MS" w:hAnsi="Trebuchet MS" w:cs="Arial"/>
          <w:sz w:val="20"/>
          <w:szCs w:val="20"/>
        </w:rPr>
        <w:t xml:space="preserve">_________________ </w:t>
      </w:r>
      <w:r w:rsidRPr="00C30301">
        <w:rPr>
          <w:rFonts w:ascii="Trebuchet MS" w:hAnsi="Trebuchet MS" w:cs="Arial"/>
          <w:b/>
          <w:sz w:val="20"/>
          <w:szCs w:val="20"/>
        </w:rPr>
        <w:t>No</w:t>
      </w:r>
      <w:r w:rsidRPr="00C30301">
        <w:rPr>
          <w:rFonts w:ascii="Trebuchet MS" w:hAnsi="Trebuchet MS" w:cs="Arial"/>
          <w:b/>
          <w:bCs/>
          <w:sz w:val="20"/>
          <w:szCs w:val="20"/>
        </w:rPr>
        <w:t>. Cédula de identidad y electoral:</w:t>
      </w:r>
      <w:r w:rsidRPr="00C30301">
        <w:rPr>
          <w:rFonts w:ascii="Trebuchet MS" w:hAnsi="Trebuchet MS" w:cs="Arial"/>
          <w:sz w:val="20"/>
          <w:szCs w:val="20"/>
        </w:rPr>
        <w:t xml:space="preserve"> ________________________</w:t>
      </w:r>
    </w:p>
    <w:p w14:paraId="5CA09E6E" w14:textId="77777777" w:rsidR="00924603" w:rsidRPr="00C30301" w:rsidRDefault="00924603" w:rsidP="00924603">
      <w:pPr>
        <w:spacing w:after="0" w:line="240" w:lineRule="auto"/>
        <w:jc w:val="both"/>
        <w:rPr>
          <w:rFonts w:ascii="Trebuchet MS" w:hAnsi="Trebuchet MS" w:cs="Arial"/>
          <w:sz w:val="20"/>
          <w:szCs w:val="20"/>
        </w:rPr>
      </w:pPr>
      <w:r w:rsidRPr="00C30301">
        <w:rPr>
          <w:rFonts w:ascii="Trebuchet MS" w:hAnsi="Trebuchet MS" w:cs="Arial"/>
          <w:sz w:val="20"/>
          <w:szCs w:val="20"/>
        </w:rPr>
        <w:t xml:space="preserve"> </w:t>
      </w:r>
    </w:p>
    <w:p w14:paraId="26B217B8" w14:textId="77777777" w:rsidR="003D5D72" w:rsidRPr="00C30301" w:rsidRDefault="00924603" w:rsidP="00924603">
      <w:pPr>
        <w:spacing w:after="0" w:line="240" w:lineRule="auto"/>
        <w:jc w:val="both"/>
        <w:rPr>
          <w:rFonts w:ascii="Trebuchet MS" w:hAnsi="Trebuchet MS" w:cs="Arial"/>
          <w:sz w:val="20"/>
          <w:szCs w:val="20"/>
        </w:rPr>
      </w:pPr>
      <w:r w:rsidRPr="00C30301">
        <w:rPr>
          <w:rFonts w:ascii="Trebuchet MS" w:hAnsi="Trebuchet MS" w:cs="Arial"/>
          <w:b/>
          <w:bCs/>
          <w:sz w:val="20"/>
          <w:szCs w:val="20"/>
        </w:rPr>
        <w:t>Fecha:</w:t>
      </w:r>
      <w:r w:rsidRPr="00C30301">
        <w:rPr>
          <w:rFonts w:ascii="Trebuchet MS" w:hAnsi="Trebuchet MS" w:cs="Arial"/>
          <w:sz w:val="20"/>
          <w:szCs w:val="20"/>
        </w:rPr>
        <w:t xml:space="preserve"> ____________________________</w:t>
      </w:r>
    </w:p>
    <w:p w14:paraId="312A6B29" w14:textId="1944ABBD" w:rsidR="00924603" w:rsidRPr="00C30301" w:rsidRDefault="00924603" w:rsidP="00924603">
      <w:pPr>
        <w:spacing w:after="0" w:line="240" w:lineRule="auto"/>
        <w:jc w:val="both"/>
        <w:rPr>
          <w:rFonts w:ascii="Trebuchet MS" w:hAnsi="Trebuchet MS" w:cs="Arial"/>
          <w:sz w:val="20"/>
          <w:szCs w:val="20"/>
        </w:rPr>
      </w:pPr>
      <w:r w:rsidRPr="00C30301">
        <w:rPr>
          <w:rFonts w:ascii="Trebuchet MS" w:hAnsi="Trebuchet MS" w:cs="Arial"/>
          <w:b/>
          <w:bCs/>
          <w:sz w:val="20"/>
          <w:szCs w:val="20"/>
        </w:rPr>
        <w:lastRenderedPageBreak/>
        <w:t xml:space="preserve">Anexo 3. Simón dice </w:t>
      </w:r>
    </w:p>
    <w:p w14:paraId="435DE0A8" w14:textId="77777777" w:rsidR="00924603" w:rsidRPr="00C30301" w:rsidRDefault="00924603" w:rsidP="00924603">
      <w:pPr>
        <w:spacing w:after="0" w:line="240" w:lineRule="auto"/>
        <w:jc w:val="both"/>
        <w:rPr>
          <w:rFonts w:ascii="Trebuchet MS" w:hAnsi="Trebuchet MS"/>
          <w:bCs/>
          <w:sz w:val="20"/>
          <w:szCs w:val="20"/>
        </w:rPr>
      </w:pPr>
    </w:p>
    <w:p w14:paraId="038061EE" w14:textId="77777777" w:rsidR="00924603" w:rsidRPr="00C30301" w:rsidRDefault="00C93360" w:rsidP="00924603">
      <w:pPr>
        <w:spacing w:after="0" w:line="240" w:lineRule="auto"/>
        <w:jc w:val="both"/>
        <w:rPr>
          <w:rFonts w:ascii="Trebuchet MS" w:hAnsi="Trebuchet MS"/>
          <w:bCs/>
          <w:sz w:val="20"/>
          <w:szCs w:val="20"/>
        </w:rPr>
      </w:pPr>
      <w:r w:rsidRPr="00C30301">
        <w:rPr>
          <w:rFonts w:ascii="Trebuchet MS" w:hAnsi="Trebuchet MS"/>
          <w:noProof/>
          <w:sz w:val="20"/>
          <w:szCs w:val="20"/>
          <w:lang w:eastAsia="es-DO"/>
        </w:rPr>
        <w:drawing>
          <wp:anchor distT="0" distB="0" distL="114300" distR="114300" simplePos="0" relativeHeight="251683840" behindDoc="0" locked="0" layoutInCell="1" allowOverlap="1" wp14:anchorId="737B623B" wp14:editId="317FC060">
            <wp:simplePos x="0" y="0"/>
            <wp:positionH relativeFrom="column">
              <wp:posOffset>238302</wp:posOffset>
            </wp:positionH>
            <wp:positionV relativeFrom="paragraph">
              <wp:posOffset>134635</wp:posOffset>
            </wp:positionV>
            <wp:extent cx="5077784" cy="4284921"/>
            <wp:effectExtent l="0" t="0" r="8890" b="190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l="26354" t="29553" r="25254" b="16447"/>
                    <a:stretch/>
                  </pic:blipFill>
                  <pic:spPr bwMode="auto">
                    <a:xfrm>
                      <a:off x="0" y="0"/>
                      <a:ext cx="5077562" cy="42847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399337" w14:textId="77777777" w:rsidR="00924603" w:rsidRPr="00C30301" w:rsidRDefault="00924603" w:rsidP="00924603">
      <w:pPr>
        <w:spacing w:after="0" w:line="240" w:lineRule="auto"/>
        <w:jc w:val="both"/>
        <w:rPr>
          <w:rFonts w:ascii="Trebuchet MS" w:hAnsi="Trebuchet MS"/>
          <w:bCs/>
          <w:sz w:val="20"/>
          <w:szCs w:val="20"/>
        </w:rPr>
      </w:pPr>
    </w:p>
    <w:p w14:paraId="0ED1A82F" w14:textId="77777777" w:rsidR="00924603" w:rsidRPr="00C30301" w:rsidRDefault="00924603" w:rsidP="00924603">
      <w:pPr>
        <w:spacing w:after="0" w:line="240" w:lineRule="auto"/>
        <w:jc w:val="both"/>
        <w:rPr>
          <w:rFonts w:ascii="Trebuchet MS" w:hAnsi="Trebuchet MS"/>
          <w:bCs/>
          <w:sz w:val="20"/>
          <w:szCs w:val="20"/>
        </w:rPr>
      </w:pPr>
    </w:p>
    <w:p w14:paraId="1C2DC8A7" w14:textId="77777777" w:rsidR="00924603" w:rsidRPr="00C30301" w:rsidRDefault="00924603" w:rsidP="00924603">
      <w:pPr>
        <w:spacing w:after="0" w:line="240" w:lineRule="auto"/>
        <w:jc w:val="both"/>
        <w:rPr>
          <w:rFonts w:ascii="Trebuchet MS" w:hAnsi="Trebuchet MS"/>
          <w:bCs/>
          <w:sz w:val="20"/>
          <w:szCs w:val="20"/>
        </w:rPr>
      </w:pPr>
    </w:p>
    <w:p w14:paraId="23775D47" w14:textId="77777777" w:rsidR="00924603" w:rsidRPr="00C30301" w:rsidRDefault="00924603" w:rsidP="00924603">
      <w:pPr>
        <w:spacing w:after="0" w:line="240" w:lineRule="auto"/>
        <w:jc w:val="both"/>
        <w:rPr>
          <w:rFonts w:ascii="Trebuchet MS" w:hAnsi="Trebuchet MS"/>
          <w:bCs/>
          <w:sz w:val="20"/>
          <w:szCs w:val="20"/>
        </w:rPr>
      </w:pPr>
    </w:p>
    <w:p w14:paraId="35421F85" w14:textId="77777777" w:rsidR="00924603" w:rsidRPr="00C30301" w:rsidRDefault="00924603" w:rsidP="00924603">
      <w:pPr>
        <w:spacing w:after="0" w:line="240" w:lineRule="auto"/>
        <w:jc w:val="both"/>
        <w:rPr>
          <w:rFonts w:ascii="Trebuchet MS" w:hAnsi="Trebuchet MS"/>
          <w:bCs/>
          <w:sz w:val="20"/>
          <w:szCs w:val="20"/>
        </w:rPr>
      </w:pPr>
    </w:p>
    <w:p w14:paraId="44C00A08" w14:textId="77777777" w:rsidR="00924603" w:rsidRPr="00C30301" w:rsidRDefault="00924603" w:rsidP="00924603">
      <w:pPr>
        <w:spacing w:after="0" w:line="240" w:lineRule="auto"/>
        <w:jc w:val="both"/>
        <w:rPr>
          <w:rFonts w:ascii="Trebuchet MS" w:hAnsi="Trebuchet MS"/>
          <w:bCs/>
          <w:sz w:val="20"/>
          <w:szCs w:val="20"/>
        </w:rPr>
      </w:pPr>
    </w:p>
    <w:p w14:paraId="164DB125" w14:textId="77777777" w:rsidR="00924603" w:rsidRPr="00C30301" w:rsidRDefault="00924603" w:rsidP="00924603">
      <w:pPr>
        <w:spacing w:after="0" w:line="240" w:lineRule="auto"/>
        <w:jc w:val="both"/>
        <w:rPr>
          <w:rFonts w:ascii="Trebuchet MS" w:hAnsi="Trebuchet MS"/>
          <w:bCs/>
          <w:sz w:val="20"/>
          <w:szCs w:val="20"/>
        </w:rPr>
      </w:pPr>
    </w:p>
    <w:p w14:paraId="3D91A2EC" w14:textId="77777777" w:rsidR="00924603" w:rsidRPr="00C30301" w:rsidRDefault="00924603" w:rsidP="00924603">
      <w:pPr>
        <w:spacing w:after="0" w:line="240" w:lineRule="auto"/>
        <w:jc w:val="both"/>
        <w:rPr>
          <w:rFonts w:ascii="Trebuchet MS" w:hAnsi="Trebuchet MS"/>
          <w:bCs/>
          <w:sz w:val="20"/>
          <w:szCs w:val="20"/>
        </w:rPr>
      </w:pPr>
    </w:p>
    <w:p w14:paraId="17240058" w14:textId="77777777" w:rsidR="00924603" w:rsidRPr="00C30301" w:rsidRDefault="00924603" w:rsidP="00924603">
      <w:pPr>
        <w:spacing w:after="0" w:line="240" w:lineRule="auto"/>
        <w:jc w:val="both"/>
        <w:rPr>
          <w:rFonts w:ascii="Trebuchet MS" w:hAnsi="Trebuchet MS"/>
          <w:bCs/>
          <w:sz w:val="20"/>
          <w:szCs w:val="20"/>
        </w:rPr>
      </w:pPr>
    </w:p>
    <w:p w14:paraId="5B2DE3D1" w14:textId="77777777" w:rsidR="00924603" w:rsidRPr="00C30301" w:rsidRDefault="00924603" w:rsidP="00924603">
      <w:pPr>
        <w:spacing w:after="0" w:line="240" w:lineRule="auto"/>
        <w:jc w:val="both"/>
        <w:rPr>
          <w:rFonts w:ascii="Trebuchet MS" w:hAnsi="Trebuchet MS"/>
          <w:bCs/>
          <w:sz w:val="20"/>
          <w:szCs w:val="20"/>
        </w:rPr>
      </w:pPr>
    </w:p>
    <w:p w14:paraId="0A89BD71" w14:textId="77777777" w:rsidR="00924603" w:rsidRPr="00C30301" w:rsidRDefault="00924603" w:rsidP="00924603">
      <w:pPr>
        <w:spacing w:after="0" w:line="240" w:lineRule="auto"/>
        <w:jc w:val="both"/>
        <w:rPr>
          <w:rFonts w:ascii="Trebuchet MS" w:hAnsi="Trebuchet MS"/>
          <w:bCs/>
          <w:sz w:val="20"/>
          <w:szCs w:val="20"/>
        </w:rPr>
      </w:pPr>
    </w:p>
    <w:p w14:paraId="61355CD5" w14:textId="77777777" w:rsidR="00924603" w:rsidRPr="00C30301" w:rsidRDefault="00924603" w:rsidP="00924603">
      <w:pPr>
        <w:spacing w:after="0" w:line="240" w:lineRule="auto"/>
        <w:jc w:val="both"/>
        <w:rPr>
          <w:rFonts w:ascii="Trebuchet MS" w:hAnsi="Trebuchet MS"/>
          <w:bCs/>
          <w:sz w:val="20"/>
          <w:szCs w:val="20"/>
        </w:rPr>
      </w:pPr>
    </w:p>
    <w:p w14:paraId="57374DD7" w14:textId="77777777" w:rsidR="00924603" w:rsidRPr="00C30301" w:rsidRDefault="00924603" w:rsidP="00924603">
      <w:pPr>
        <w:spacing w:after="0" w:line="240" w:lineRule="auto"/>
        <w:jc w:val="both"/>
        <w:rPr>
          <w:rFonts w:ascii="Trebuchet MS" w:hAnsi="Trebuchet MS"/>
          <w:bCs/>
          <w:sz w:val="20"/>
          <w:szCs w:val="20"/>
        </w:rPr>
      </w:pPr>
    </w:p>
    <w:p w14:paraId="7FB2119C" w14:textId="77777777" w:rsidR="00924603" w:rsidRPr="00C30301" w:rsidRDefault="00924603" w:rsidP="00924603">
      <w:pPr>
        <w:spacing w:after="0" w:line="240" w:lineRule="auto"/>
        <w:jc w:val="both"/>
        <w:rPr>
          <w:rFonts w:ascii="Trebuchet MS" w:hAnsi="Trebuchet MS"/>
          <w:bCs/>
          <w:sz w:val="20"/>
          <w:szCs w:val="20"/>
        </w:rPr>
      </w:pPr>
    </w:p>
    <w:p w14:paraId="6D5A8C13" w14:textId="77777777" w:rsidR="00924603" w:rsidRPr="00C30301" w:rsidRDefault="00924603" w:rsidP="00924603">
      <w:pPr>
        <w:spacing w:after="0" w:line="240" w:lineRule="auto"/>
        <w:jc w:val="both"/>
        <w:rPr>
          <w:rFonts w:ascii="Trebuchet MS" w:hAnsi="Trebuchet MS"/>
          <w:bCs/>
          <w:sz w:val="20"/>
          <w:szCs w:val="20"/>
        </w:rPr>
      </w:pPr>
    </w:p>
    <w:p w14:paraId="45BC9F3A" w14:textId="77777777" w:rsidR="00924603" w:rsidRPr="00C30301" w:rsidRDefault="00924603" w:rsidP="00924603">
      <w:pPr>
        <w:spacing w:after="0" w:line="240" w:lineRule="auto"/>
        <w:jc w:val="both"/>
        <w:rPr>
          <w:rFonts w:ascii="Trebuchet MS" w:hAnsi="Trebuchet MS"/>
          <w:bCs/>
          <w:sz w:val="20"/>
          <w:szCs w:val="20"/>
        </w:rPr>
      </w:pPr>
    </w:p>
    <w:p w14:paraId="70354451" w14:textId="77777777" w:rsidR="00924603" w:rsidRPr="00C30301" w:rsidRDefault="00924603" w:rsidP="00924603">
      <w:pPr>
        <w:spacing w:after="0" w:line="240" w:lineRule="auto"/>
        <w:jc w:val="both"/>
        <w:rPr>
          <w:rFonts w:ascii="Trebuchet MS" w:hAnsi="Trebuchet MS"/>
          <w:bCs/>
          <w:sz w:val="20"/>
          <w:szCs w:val="20"/>
        </w:rPr>
      </w:pPr>
    </w:p>
    <w:p w14:paraId="468AC5DF" w14:textId="77777777" w:rsidR="00924603" w:rsidRPr="00C30301" w:rsidRDefault="00924603" w:rsidP="00924603">
      <w:pPr>
        <w:spacing w:after="0" w:line="240" w:lineRule="auto"/>
        <w:jc w:val="both"/>
        <w:rPr>
          <w:rFonts w:ascii="Trebuchet MS" w:hAnsi="Trebuchet MS"/>
          <w:bCs/>
          <w:sz w:val="20"/>
          <w:szCs w:val="20"/>
        </w:rPr>
      </w:pPr>
    </w:p>
    <w:p w14:paraId="54D5CBF6" w14:textId="77777777" w:rsidR="00924603" w:rsidRPr="00C30301" w:rsidRDefault="00924603" w:rsidP="00924603">
      <w:pPr>
        <w:spacing w:after="0" w:line="240" w:lineRule="auto"/>
        <w:jc w:val="both"/>
        <w:rPr>
          <w:rFonts w:ascii="Trebuchet MS" w:hAnsi="Trebuchet MS"/>
          <w:bCs/>
          <w:sz w:val="20"/>
          <w:szCs w:val="20"/>
        </w:rPr>
      </w:pPr>
    </w:p>
    <w:p w14:paraId="28FE6EF1" w14:textId="77777777" w:rsidR="00924603" w:rsidRPr="00C30301" w:rsidRDefault="00924603" w:rsidP="00924603">
      <w:pPr>
        <w:spacing w:after="0" w:line="240" w:lineRule="auto"/>
        <w:jc w:val="both"/>
        <w:rPr>
          <w:rFonts w:ascii="Trebuchet MS" w:hAnsi="Trebuchet MS"/>
          <w:bCs/>
          <w:sz w:val="20"/>
          <w:szCs w:val="20"/>
        </w:rPr>
      </w:pPr>
    </w:p>
    <w:p w14:paraId="43F2CD78" w14:textId="77777777" w:rsidR="00924603" w:rsidRPr="00C30301" w:rsidRDefault="00924603" w:rsidP="00924603">
      <w:pPr>
        <w:spacing w:after="0" w:line="240" w:lineRule="auto"/>
        <w:jc w:val="both"/>
        <w:rPr>
          <w:rFonts w:ascii="Trebuchet MS" w:hAnsi="Trebuchet MS"/>
          <w:bCs/>
          <w:sz w:val="20"/>
          <w:szCs w:val="20"/>
        </w:rPr>
      </w:pPr>
    </w:p>
    <w:p w14:paraId="54C15E18" w14:textId="77777777" w:rsidR="00924603" w:rsidRPr="00C30301" w:rsidRDefault="00924603" w:rsidP="00924603">
      <w:pPr>
        <w:spacing w:after="0" w:line="240" w:lineRule="auto"/>
        <w:jc w:val="both"/>
        <w:rPr>
          <w:rFonts w:ascii="Trebuchet MS" w:hAnsi="Trebuchet MS"/>
          <w:bCs/>
          <w:sz w:val="20"/>
          <w:szCs w:val="20"/>
        </w:rPr>
      </w:pPr>
    </w:p>
    <w:p w14:paraId="19438EF8" w14:textId="77777777" w:rsidR="00924603" w:rsidRPr="00C30301" w:rsidRDefault="00924603" w:rsidP="00924603">
      <w:pPr>
        <w:spacing w:after="0" w:line="240" w:lineRule="auto"/>
        <w:jc w:val="both"/>
        <w:rPr>
          <w:rFonts w:ascii="Trebuchet MS" w:hAnsi="Trebuchet MS"/>
          <w:bCs/>
          <w:sz w:val="20"/>
          <w:szCs w:val="20"/>
        </w:rPr>
      </w:pPr>
    </w:p>
    <w:p w14:paraId="4FD0882D" w14:textId="77777777" w:rsidR="00924603" w:rsidRPr="00C30301" w:rsidRDefault="00924603" w:rsidP="00924603">
      <w:pPr>
        <w:spacing w:after="0" w:line="240" w:lineRule="auto"/>
        <w:jc w:val="both"/>
        <w:rPr>
          <w:rFonts w:ascii="Trebuchet MS" w:hAnsi="Trebuchet MS"/>
          <w:bCs/>
          <w:sz w:val="20"/>
          <w:szCs w:val="20"/>
        </w:rPr>
      </w:pPr>
    </w:p>
    <w:p w14:paraId="0E04F626" w14:textId="77777777" w:rsidR="00C93360" w:rsidRPr="00C30301" w:rsidRDefault="00C93360" w:rsidP="00924603">
      <w:pPr>
        <w:spacing w:after="0" w:line="240" w:lineRule="auto"/>
        <w:jc w:val="both"/>
        <w:rPr>
          <w:rFonts w:ascii="Trebuchet MS" w:hAnsi="Trebuchet MS"/>
          <w:bCs/>
          <w:sz w:val="20"/>
          <w:szCs w:val="20"/>
        </w:rPr>
      </w:pPr>
    </w:p>
    <w:p w14:paraId="6F63D470" w14:textId="77777777" w:rsidR="00C93360" w:rsidRPr="00C30301" w:rsidRDefault="00C93360" w:rsidP="00924603">
      <w:pPr>
        <w:spacing w:after="0" w:line="240" w:lineRule="auto"/>
        <w:jc w:val="both"/>
        <w:rPr>
          <w:rFonts w:ascii="Trebuchet MS" w:hAnsi="Trebuchet MS"/>
          <w:bCs/>
          <w:sz w:val="20"/>
          <w:szCs w:val="20"/>
        </w:rPr>
      </w:pPr>
    </w:p>
    <w:p w14:paraId="63D9B536" w14:textId="77777777" w:rsidR="00C93360" w:rsidRPr="00C30301" w:rsidRDefault="00C93360" w:rsidP="00924603">
      <w:pPr>
        <w:spacing w:after="0" w:line="240" w:lineRule="auto"/>
        <w:jc w:val="both"/>
        <w:rPr>
          <w:rFonts w:ascii="Trebuchet MS" w:hAnsi="Trebuchet MS"/>
          <w:bCs/>
          <w:sz w:val="20"/>
          <w:szCs w:val="20"/>
        </w:rPr>
      </w:pPr>
    </w:p>
    <w:p w14:paraId="3209C171" w14:textId="77777777" w:rsidR="00C93360" w:rsidRPr="00C30301" w:rsidRDefault="00C93360" w:rsidP="00924603">
      <w:pPr>
        <w:spacing w:after="0" w:line="240" w:lineRule="auto"/>
        <w:jc w:val="both"/>
        <w:rPr>
          <w:rFonts w:ascii="Trebuchet MS" w:hAnsi="Trebuchet MS"/>
          <w:bCs/>
          <w:sz w:val="20"/>
          <w:szCs w:val="20"/>
        </w:rPr>
      </w:pPr>
    </w:p>
    <w:p w14:paraId="3B4EEA50" w14:textId="77777777" w:rsidR="00C93360" w:rsidRPr="00C30301" w:rsidRDefault="00C93360" w:rsidP="00924603">
      <w:pPr>
        <w:spacing w:after="0" w:line="240" w:lineRule="auto"/>
        <w:jc w:val="both"/>
        <w:rPr>
          <w:rFonts w:ascii="Trebuchet MS" w:hAnsi="Trebuchet MS"/>
          <w:bCs/>
          <w:sz w:val="20"/>
          <w:szCs w:val="20"/>
        </w:rPr>
      </w:pPr>
    </w:p>
    <w:p w14:paraId="5D7FC5DE" w14:textId="77777777" w:rsidR="00C93360" w:rsidRPr="00C30301" w:rsidRDefault="00C93360" w:rsidP="00924603">
      <w:pPr>
        <w:spacing w:after="0" w:line="240" w:lineRule="auto"/>
        <w:jc w:val="both"/>
        <w:rPr>
          <w:rFonts w:ascii="Trebuchet MS" w:hAnsi="Trebuchet MS"/>
          <w:bCs/>
          <w:sz w:val="20"/>
          <w:szCs w:val="20"/>
        </w:rPr>
      </w:pPr>
    </w:p>
    <w:p w14:paraId="09D6C871" w14:textId="77777777" w:rsidR="00C93360" w:rsidRPr="00C30301" w:rsidRDefault="00C93360" w:rsidP="00C93360">
      <w:pPr>
        <w:spacing w:after="0" w:line="240" w:lineRule="auto"/>
        <w:jc w:val="both"/>
        <w:rPr>
          <w:rFonts w:ascii="Trebuchet MS" w:hAnsi="Trebuchet MS"/>
          <w:b/>
          <w:bCs/>
          <w:sz w:val="20"/>
          <w:szCs w:val="20"/>
        </w:rPr>
      </w:pPr>
      <w:r w:rsidRPr="00C30301">
        <w:rPr>
          <w:rFonts w:ascii="Trebuchet MS" w:hAnsi="Trebuchet MS"/>
          <w:bCs/>
          <w:i/>
          <w:sz w:val="20"/>
          <w:szCs w:val="20"/>
        </w:rPr>
        <w:t xml:space="preserve">Figura 1. </w:t>
      </w:r>
      <w:r w:rsidRPr="00C30301">
        <w:rPr>
          <w:rFonts w:ascii="Trebuchet MS" w:hAnsi="Trebuchet MS"/>
          <w:bCs/>
          <w:sz w:val="20"/>
          <w:szCs w:val="20"/>
        </w:rPr>
        <w:t>Simón dice (Elaborada por las autoras del presente trabajo).</w:t>
      </w:r>
    </w:p>
    <w:p w14:paraId="0FD45505" w14:textId="77777777" w:rsidR="00C93360" w:rsidRPr="00C30301" w:rsidRDefault="00C93360" w:rsidP="00924603">
      <w:pPr>
        <w:spacing w:after="0" w:line="240" w:lineRule="auto"/>
        <w:jc w:val="both"/>
        <w:rPr>
          <w:rFonts w:ascii="Trebuchet MS" w:hAnsi="Trebuchet MS"/>
          <w:bCs/>
          <w:sz w:val="20"/>
          <w:szCs w:val="20"/>
        </w:rPr>
      </w:pPr>
    </w:p>
    <w:p w14:paraId="5FCE5C9C" w14:textId="77777777" w:rsidR="00C93360" w:rsidRPr="00C30301" w:rsidRDefault="00C93360" w:rsidP="00924603">
      <w:pPr>
        <w:spacing w:after="0" w:line="240" w:lineRule="auto"/>
        <w:jc w:val="both"/>
        <w:rPr>
          <w:rFonts w:ascii="Trebuchet MS" w:hAnsi="Trebuchet MS"/>
          <w:bCs/>
          <w:sz w:val="20"/>
          <w:szCs w:val="20"/>
        </w:rPr>
      </w:pPr>
    </w:p>
    <w:p w14:paraId="0AC3A491" w14:textId="77777777" w:rsidR="00C93360" w:rsidRPr="00C30301" w:rsidRDefault="00C93360" w:rsidP="00924603">
      <w:pPr>
        <w:spacing w:after="0" w:line="240" w:lineRule="auto"/>
        <w:jc w:val="both"/>
        <w:rPr>
          <w:rFonts w:ascii="Trebuchet MS" w:hAnsi="Trebuchet MS"/>
          <w:bCs/>
          <w:sz w:val="20"/>
          <w:szCs w:val="20"/>
        </w:rPr>
      </w:pPr>
    </w:p>
    <w:p w14:paraId="0E8D04A1" w14:textId="77777777" w:rsidR="00C93360" w:rsidRPr="00C30301" w:rsidRDefault="00C93360" w:rsidP="00924603">
      <w:pPr>
        <w:spacing w:after="0" w:line="240" w:lineRule="auto"/>
        <w:jc w:val="both"/>
        <w:rPr>
          <w:rFonts w:ascii="Trebuchet MS" w:hAnsi="Trebuchet MS"/>
          <w:bCs/>
          <w:sz w:val="20"/>
          <w:szCs w:val="20"/>
        </w:rPr>
      </w:pPr>
    </w:p>
    <w:p w14:paraId="52F73F92" w14:textId="77777777" w:rsidR="00C93360" w:rsidRPr="00C30301" w:rsidRDefault="00C93360" w:rsidP="00924603">
      <w:pPr>
        <w:spacing w:after="0" w:line="240" w:lineRule="auto"/>
        <w:jc w:val="both"/>
        <w:rPr>
          <w:rFonts w:ascii="Trebuchet MS" w:hAnsi="Trebuchet MS"/>
          <w:bCs/>
          <w:sz w:val="20"/>
          <w:szCs w:val="20"/>
        </w:rPr>
      </w:pPr>
    </w:p>
    <w:p w14:paraId="724EAEE2" w14:textId="77777777" w:rsidR="00C93360" w:rsidRPr="00C30301" w:rsidRDefault="00C93360" w:rsidP="00924603">
      <w:pPr>
        <w:spacing w:after="0" w:line="240" w:lineRule="auto"/>
        <w:jc w:val="both"/>
        <w:rPr>
          <w:rFonts w:ascii="Trebuchet MS" w:hAnsi="Trebuchet MS"/>
          <w:bCs/>
          <w:sz w:val="20"/>
          <w:szCs w:val="20"/>
        </w:rPr>
      </w:pPr>
    </w:p>
    <w:p w14:paraId="4F98150D" w14:textId="77777777" w:rsidR="00C93360" w:rsidRPr="00C30301" w:rsidRDefault="00C93360" w:rsidP="00924603">
      <w:pPr>
        <w:spacing w:after="0" w:line="240" w:lineRule="auto"/>
        <w:jc w:val="both"/>
        <w:rPr>
          <w:rFonts w:ascii="Trebuchet MS" w:hAnsi="Trebuchet MS"/>
          <w:bCs/>
          <w:sz w:val="20"/>
          <w:szCs w:val="20"/>
        </w:rPr>
      </w:pPr>
    </w:p>
    <w:p w14:paraId="186C84CB" w14:textId="77777777" w:rsidR="00C93360" w:rsidRPr="00C30301" w:rsidRDefault="00C93360" w:rsidP="00924603">
      <w:pPr>
        <w:spacing w:after="0" w:line="240" w:lineRule="auto"/>
        <w:jc w:val="both"/>
        <w:rPr>
          <w:rFonts w:ascii="Trebuchet MS" w:hAnsi="Trebuchet MS"/>
          <w:bCs/>
          <w:sz w:val="20"/>
          <w:szCs w:val="20"/>
        </w:rPr>
      </w:pPr>
    </w:p>
    <w:p w14:paraId="162F16E5" w14:textId="77777777" w:rsidR="00C93360" w:rsidRPr="00C30301" w:rsidRDefault="00C93360" w:rsidP="00924603">
      <w:pPr>
        <w:spacing w:after="0" w:line="240" w:lineRule="auto"/>
        <w:jc w:val="both"/>
        <w:rPr>
          <w:rFonts w:ascii="Trebuchet MS" w:hAnsi="Trebuchet MS"/>
          <w:bCs/>
          <w:sz w:val="20"/>
          <w:szCs w:val="20"/>
        </w:rPr>
      </w:pPr>
    </w:p>
    <w:p w14:paraId="278E1D0B" w14:textId="77777777" w:rsidR="00C93360" w:rsidRPr="00C30301" w:rsidRDefault="00C93360" w:rsidP="00924603">
      <w:pPr>
        <w:spacing w:after="0" w:line="240" w:lineRule="auto"/>
        <w:jc w:val="both"/>
        <w:rPr>
          <w:rFonts w:ascii="Trebuchet MS" w:hAnsi="Trebuchet MS"/>
          <w:bCs/>
          <w:sz w:val="20"/>
          <w:szCs w:val="20"/>
        </w:rPr>
      </w:pPr>
    </w:p>
    <w:p w14:paraId="11FCFE46" w14:textId="77777777" w:rsidR="00C93360" w:rsidRPr="00C30301" w:rsidRDefault="00C93360" w:rsidP="00924603">
      <w:pPr>
        <w:spacing w:after="0" w:line="240" w:lineRule="auto"/>
        <w:jc w:val="both"/>
        <w:rPr>
          <w:rFonts w:ascii="Trebuchet MS" w:hAnsi="Trebuchet MS"/>
          <w:bCs/>
          <w:sz w:val="20"/>
          <w:szCs w:val="20"/>
        </w:rPr>
      </w:pPr>
    </w:p>
    <w:p w14:paraId="31B37DA6" w14:textId="77777777" w:rsidR="00C93360" w:rsidRPr="00C30301" w:rsidRDefault="00C93360" w:rsidP="00924603">
      <w:pPr>
        <w:spacing w:after="0" w:line="240" w:lineRule="auto"/>
        <w:jc w:val="both"/>
        <w:rPr>
          <w:rFonts w:ascii="Trebuchet MS" w:hAnsi="Trebuchet MS"/>
          <w:bCs/>
          <w:sz w:val="20"/>
          <w:szCs w:val="20"/>
        </w:rPr>
      </w:pPr>
    </w:p>
    <w:p w14:paraId="4DE82850" w14:textId="77777777" w:rsidR="00C93360" w:rsidRPr="00C30301" w:rsidRDefault="00C93360" w:rsidP="00924603">
      <w:pPr>
        <w:spacing w:after="0" w:line="240" w:lineRule="auto"/>
        <w:jc w:val="both"/>
        <w:rPr>
          <w:rFonts w:ascii="Trebuchet MS" w:hAnsi="Trebuchet MS"/>
          <w:bCs/>
          <w:sz w:val="20"/>
          <w:szCs w:val="20"/>
        </w:rPr>
      </w:pPr>
    </w:p>
    <w:p w14:paraId="5E5F6B30" w14:textId="77777777" w:rsidR="00C93360" w:rsidRPr="00C30301" w:rsidRDefault="00C93360" w:rsidP="00924603">
      <w:pPr>
        <w:spacing w:after="0" w:line="240" w:lineRule="auto"/>
        <w:jc w:val="both"/>
        <w:rPr>
          <w:rFonts w:ascii="Trebuchet MS" w:hAnsi="Trebuchet MS"/>
          <w:bCs/>
          <w:sz w:val="20"/>
          <w:szCs w:val="20"/>
        </w:rPr>
      </w:pPr>
    </w:p>
    <w:p w14:paraId="0DA00062" w14:textId="77777777" w:rsidR="00C93360" w:rsidRPr="00C30301" w:rsidRDefault="00C93360" w:rsidP="00924603">
      <w:pPr>
        <w:spacing w:after="0" w:line="240" w:lineRule="auto"/>
        <w:jc w:val="both"/>
        <w:rPr>
          <w:rFonts w:ascii="Trebuchet MS" w:hAnsi="Trebuchet MS"/>
          <w:bCs/>
          <w:sz w:val="20"/>
          <w:szCs w:val="20"/>
        </w:rPr>
      </w:pPr>
    </w:p>
    <w:p w14:paraId="4E3B7150" w14:textId="77777777" w:rsidR="00C93360" w:rsidRPr="00C30301" w:rsidRDefault="00C93360" w:rsidP="00924603">
      <w:pPr>
        <w:spacing w:after="0" w:line="240" w:lineRule="auto"/>
        <w:jc w:val="both"/>
        <w:rPr>
          <w:rFonts w:ascii="Trebuchet MS" w:hAnsi="Trebuchet MS"/>
          <w:bCs/>
          <w:sz w:val="20"/>
          <w:szCs w:val="20"/>
        </w:rPr>
      </w:pPr>
    </w:p>
    <w:p w14:paraId="5976EF5D" w14:textId="77777777" w:rsidR="00C93360" w:rsidRPr="00C30301" w:rsidRDefault="00C93360" w:rsidP="00924603">
      <w:pPr>
        <w:spacing w:after="0" w:line="240" w:lineRule="auto"/>
        <w:jc w:val="both"/>
        <w:rPr>
          <w:rFonts w:ascii="Trebuchet MS" w:hAnsi="Trebuchet MS"/>
          <w:bCs/>
          <w:sz w:val="20"/>
          <w:szCs w:val="20"/>
        </w:rPr>
      </w:pPr>
    </w:p>
    <w:p w14:paraId="42C9B2CE" w14:textId="77777777" w:rsidR="00C93360" w:rsidRPr="00C30301" w:rsidRDefault="00C93360" w:rsidP="00924603">
      <w:pPr>
        <w:spacing w:after="0" w:line="240" w:lineRule="auto"/>
        <w:jc w:val="both"/>
        <w:rPr>
          <w:rFonts w:ascii="Trebuchet MS" w:hAnsi="Trebuchet MS"/>
          <w:bCs/>
          <w:sz w:val="20"/>
          <w:szCs w:val="20"/>
        </w:rPr>
      </w:pPr>
    </w:p>
    <w:p w14:paraId="00EEDFE3" w14:textId="77777777" w:rsidR="001C3C38" w:rsidRPr="00C30301" w:rsidRDefault="001C3C38" w:rsidP="00924603">
      <w:pPr>
        <w:spacing w:after="0" w:line="240" w:lineRule="auto"/>
        <w:jc w:val="both"/>
        <w:rPr>
          <w:rFonts w:ascii="Trebuchet MS" w:hAnsi="Trebuchet MS"/>
          <w:bCs/>
          <w:sz w:val="20"/>
          <w:szCs w:val="20"/>
        </w:rPr>
      </w:pPr>
    </w:p>
    <w:p w14:paraId="2FE38197" w14:textId="77777777" w:rsidR="00924603" w:rsidRPr="00C30301" w:rsidRDefault="00924603" w:rsidP="00924603">
      <w:pPr>
        <w:spacing w:after="0" w:line="240" w:lineRule="auto"/>
        <w:jc w:val="both"/>
        <w:rPr>
          <w:rFonts w:ascii="Trebuchet MS" w:hAnsi="Trebuchet MS" w:cs="Arial"/>
          <w:b/>
          <w:sz w:val="20"/>
          <w:szCs w:val="20"/>
        </w:rPr>
      </w:pPr>
      <w:r w:rsidRPr="00C30301">
        <w:rPr>
          <w:rFonts w:ascii="Trebuchet MS" w:hAnsi="Trebuchet MS" w:cs="Arial"/>
          <w:b/>
          <w:bCs/>
          <w:sz w:val="20"/>
          <w:szCs w:val="20"/>
        </w:rPr>
        <w:lastRenderedPageBreak/>
        <w:t>Anexo 4</w:t>
      </w:r>
      <w:r w:rsidRPr="00C30301">
        <w:rPr>
          <w:rFonts w:ascii="Trebuchet MS" w:hAnsi="Trebuchet MS" w:cs="Arial"/>
          <w:bCs/>
          <w:sz w:val="20"/>
          <w:szCs w:val="20"/>
        </w:rPr>
        <w:t xml:space="preserve">. </w:t>
      </w:r>
      <w:r w:rsidRPr="00C30301">
        <w:rPr>
          <w:rFonts w:ascii="Trebuchet MS" w:hAnsi="Trebuchet MS" w:cs="Arial"/>
          <w:b/>
          <w:sz w:val="20"/>
          <w:szCs w:val="20"/>
        </w:rPr>
        <w:t>Observa la siguiente imagen detenidamente</w:t>
      </w:r>
    </w:p>
    <w:p w14:paraId="670FB671" w14:textId="77777777" w:rsidR="001C3C38" w:rsidRPr="00C30301" w:rsidRDefault="001C3C38" w:rsidP="00924603">
      <w:pPr>
        <w:spacing w:after="0" w:line="240" w:lineRule="auto"/>
        <w:jc w:val="both"/>
        <w:rPr>
          <w:rFonts w:ascii="Trebuchet MS" w:hAnsi="Trebuchet MS" w:cs="Arial"/>
          <w:b/>
          <w:sz w:val="20"/>
          <w:szCs w:val="20"/>
        </w:rPr>
      </w:pPr>
    </w:p>
    <w:p w14:paraId="45EF57C5" w14:textId="77777777" w:rsidR="00924603" w:rsidRPr="00C30301" w:rsidRDefault="00C93360" w:rsidP="001C3C38">
      <w:pPr>
        <w:spacing w:after="0" w:line="240" w:lineRule="auto"/>
        <w:jc w:val="both"/>
        <w:rPr>
          <w:rFonts w:ascii="Trebuchet MS" w:hAnsi="Trebuchet MS"/>
          <w:sz w:val="20"/>
          <w:szCs w:val="20"/>
        </w:rPr>
      </w:pPr>
      <w:r w:rsidRPr="00C30301">
        <w:rPr>
          <w:rFonts w:ascii="Trebuchet MS" w:hAnsi="Trebuchet MS"/>
          <w:noProof/>
          <w:sz w:val="20"/>
          <w:szCs w:val="20"/>
          <w:lang w:eastAsia="es-DO"/>
        </w:rPr>
        <w:drawing>
          <wp:inline distT="0" distB="0" distL="0" distR="0" wp14:anchorId="25CDED9B" wp14:editId="68211CF6">
            <wp:extent cx="4773295" cy="3188970"/>
            <wp:effectExtent l="0" t="0" r="8255" b="0"/>
            <wp:docPr id="3" name="Imagen 3" descr="https://lh4.googleusercontent.com/0lWCKEmrPN6jHbnJmgBioJNRHZwyLUowlCEy1Yf7FdR0tHfaqor64YEaVpTgL8CQAj_ARKl_eFx3hAzJvz_5AroWAav8wcTMf-TMD27wwPjKm-Kh7dCv6Xe0fgNkV5Gaen_kzL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0lWCKEmrPN6jHbnJmgBioJNRHZwyLUowlCEy1Yf7FdR0tHfaqor64YEaVpTgL8CQAj_ARKl_eFx3hAzJvz_5AroWAav8wcTMf-TMD27wwPjKm-Kh7dCv6Xe0fgNkV5Gaen_kzLiy"/>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73295" cy="3188970"/>
                    </a:xfrm>
                    <a:prstGeom prst="rect">
                      <a:avLst/>
                    </a:prstGeom>
                    <a:noFill/>
                    <a:ln>
                      <a:noFill/>
                    </a:ln>
                  </pic:spPr>
                </pic:pic>
              </a:graphicData>
            </a:graphic>
          </wp:inline>
        </w:drawing>
      </w:r>
      <w:r w:rsidR="00924603" w:rsidRPr="00C30301">
        <w:rPr>
          <w:rFonts w:ascii="Trebuchet MS" w:hAnsi="Trebuchet MS"/>
          <w:sz w:val="20"/>
          <w:szCs w:val="20"/>
        </w:rPr>
        <w:br/>
      </w:r>
    </w:p>
    <w:p w14:paraId="1DCC4500" w14:textId="77777777" w:rsidR="00EA0B5E" w:rsidRPr="00C30301" w:rsidRDefault="003E7071" w:rsidP="00EA0B5E">
      <w:pPr>
        <w:rPr>
          <w:rFonts w:ascii="Trebuchet MS" w:hAnsi="Trebuchet MS"/>
          <w:sz w:val="20"/>
          <w:szCs w:val="20"/>
        </w:rPr>
      </w:pPr>
      <w:r w:rsidRPr="00C30301">
        <w:rPr>
          <w:rFonts w:ascii="Trebuchet MS" w:hAnsi="Trebuchet MS"/>
          <w:bCs/>
          <w:i/>
          <w:sz w:val="20"/>
          <w:szCs w:val="20"/>
        </w:rPr>
        <w:t>Figura 2</w:t>
      </w:r>
      <w:r w:rsidRPr="00C30301">
        <w:rPr>
          <w:rFonts w:ascii="Trebuchet MS" w:hAnsi="Trebuchet MS"/>
          <w:bCs/>
          <w:sz w:val="20"/>
          <w:szCs w:val="20"/>
        </w:rPr>
        <w:t xml:space="preserve">. </w:t>
      </w:r>
      <w:r w:rsidR="00194FAE" w:rsidRPr="00C30301">
        <w:rPr>
          <w:rFonts w:ascii="Trebuchet MS" w:hAnsi="Trebuchet MS"/>
          <w:bCs/>
          <w:sz w:val="20"/>
          <w:szCs w:val="20"/>
        </w:rPr>
        <w:t>Observa la imagen</w:t>
      </w:r>
      <w:r w:rsidR="00EA0B5E" w:rsidRPr="00C30301">
        <w:rPr>
          <w:rFonts w:ascii="Trebuchet MS" w:hAnsi="Trebuchet MS"/>
          <w:bCs/>
          <w:sz w:val="20"/>
          <w:szCs w:val="20"/>
        </w:rPr>
        <w:t xml:space="preserve"> </w:t>
      </w:r>
      <w:r w:rsidR="00194FAE" w:rsidRPr="00C30301">
        <w:rPr>
          <w:rFonts w:ascii="Trebuchet MS" w:hAnsi="Trebuchet MS"/>
          <w:bCs/>
          <w:i/>
          <w:sz w:val="20"/>
          <w:szCs w:val="20"/>
        </w:rPr>
        <w:t xml:space="preserve"> </w:t>
      </w:r>
      <w:r w:rsidR="00EA0B5E" w:rsidRPr="00C30301">
        <w:rPr>
          <w:rFonts w:ascii="Trebuchet MS" w:hAnsi="Trebuchet MS"/>
          <w:sz w:val="20"/>
          <w:szCs w:val="20"/>
        </w:rPr>
        <w:t xml:space="preserve">(Tomada de </w:t>
      </w:r>
      <w:hyperlink r:id="rId60" w:tgtFrame="_blank" w:history="1">
        <w:r w:rsidR="00EA0B5E" w:rsidRPr="00C30301">
          <w:rPr>
            <w:rFonts w:ascii="Trebuchet MS" w:hAnsi="Trebuchet MS" w:cs="Arial"/>
            <w:sz w:val="20"/>
            <w:szCs w:val="20"/>
            <w:shd w:val="clear" w:color="auto" w:fill="FFFFFF"/>
          </w:rPr>
          <w:t>www.orientacionandujar.es</w:t>
        </w:r>
      </w:hyperlink>
      <w:r w:rsidR="00EA0B5E" w:rsidRPr="00C30301">
        <w:rPr>
          <w:rFonts w:ascii="Trebuchet MS" w:hAnsi="Trebuchet MS"/>
          <w:sz w:val="20"/>
          <w:szCs w:val="20"/>
        </w:rPr>
        <w:t>).</w:t>
      </w:r>
    </w:p>
    <w:p w14:paraId="0A06F936" w14:textId="774E9C3A" w:rsidR="00924603" w:rsidRPr="00C30301" w:rsidRDefault="00924603" w:rsidP="00924603">
      <w:pPr>
        <w:spacing w:after="0" w:line="240" w:lineRule="auto"/>
        <w:jc w:val="both"/>
        <w:rPr>
          <w:rFonts w:ascii="Trebuchet MS" w:hAnsi="Trebuchet MS"/>
          <w:bCs/>
          <w:i/>
          <w:sz w:val="20"/>
          <w:szCs w:val="20"/>
        </w:rPr>
      </w:pPr>
    </w:p>
    <w:p w14:paraId="48933B86" w14:textId="77777777" w:rsidR="00924603" w:rsidRPr="00C30301" w:rsidRDefault="00924603" w:rsidP="00924603">
      <w:pPr>
        <w:spacing w:after="0" w:line="240" w:lineRule="auto"/>
        <w:jc w:val="both"/>
        <w:rPr>
          <w:rFonts w:ascii="Trebuchet MS" w:hAnsi="Trebuchet MS"/>
          <w:bCs/>
          <w:sz w:val="20"/>
          <w:szCs w:val="20"/>
        </w:rPr>
      </w:pPr>
    </w:p>
    <w:p w14:paraId="535F5247" w14:textId="77777777" w:rsidR="00924603" w:rsidRPr="00C30301" w:rsidRDefault="00924603" w:rsidP="00924603">
      <w:pPr>
        <w:spacing w:after="0" w:line="240" w:lineRule="auto"/>
        <w:jc w:val="both"/>
        <w:rPr>
          <w:rFonts w:ascii="Trebuchet MS" w:hAnsi="Trebuchet MS"/>
          <w:bCs/>
          <w:sz w:val="20"/>
          <w:szCs w:val="20"/>
        </w:rPr>
      </w:pPr>
    </w:p>
    <w:p w14:paraId="0AE45C64" w14:textId="77777777" w:rsidR="00924603" w:rsidRPr="00C30301" w:rsidRDefault="00924603" w:rsidP="00924603">
      <w:pPr>
        <w:spacing w:after="0" w:line="240" w:lineRule="auto"/>
        <w:jc w:val="both"/>
        <w:rPr>
          <w:rFonts w:ascii="Trebuchet MS" w:hAnsi="Trebuchet MS"/>
          <w:bCs/>
          <w:sz w:val="20"/>
          <w:szCs w:val="20"/>
        </w:rPr>
      </w:pPr>
    </w:p>
    <w:p w14:paraId="75B91FB2" w14:textId="77777777" w:rsidR="00924603" w:rsidRPr="00C30301" w:rsidRDefault="00924603" w:rsidP="00924603">
      <w:pPr>
        <w:spacing w:after="0" w:line="240" w:lineRule="auto"/>
        <w:jc w:val="both"/>
        <w:rPr>
          <w:rFonts w:ascii="Trebuchet MS" w:hAnsi="Trebuchet MS"/>
          <w:bCs/>
          <w:sz w:val="20"/>
          <w:szCs w:val="20"/>
        </w:rPr>
      </w:pPr>
    </w:p>
    <w:p w14:paraId="5A01F8C8" w14:textId="77777777" w:rsidR="00924603" w:rsidRPr="00C30301" w:rsidRDefault="00924603" w:rsidP="00924603">
      <w:pPr>
        <w:spacing w:after="0" w:line="240" w:lineRule="auto"/>
        <w:jc w:val="both"/>
        <w:rPr>
          <w:rFonts w:ascii="Trebuchet MS" w:hAnsi="Trebuchet MS"/>
          <w:bCs/>
          <w:sz w:val="20"/>
          <w:szCs w:val="20"/>
        </w:rPr>
      </w:pPr>
    </w:p>
    <w:p w14:paraId="18B1FA15" w14:textId="77777777" w:rsidR="00924603" w:rsidRPr="00C30301" w:rsidRDefault="00924603" w:rsidP="00924603">
      <w:pPr>
        <w:spacing w:after="0" w:line="240" w:lineRule="auto"/>
        <w:jc w:val="both"/>
        <w:rPr>
          <w:rFonts w:ascii="Trebuchet MS" w:hAnsi="Trebuchet MS"/>
          <w:bCs/>
          <w:sz w:val="20"/>
          <w:szCs w:val="20"/>
        </w:rPr>
      </w:pPr>
    </w:p>
    <w:p w14:paraId="7ED3C0E8" w14:textId="77777777" w:rsidR="00924603" w:rsidRPr="00C30301" w:rsidRDefault="00924603" w:rsidP="00924603">
      <w:pPr>
        <w:spacing w:after="0" w:line="240" w:lineRule="auto"/>
        <w:jc w:val="both"/>
        <w:rPr>
          <w:rFonts w:ascii="Trebuchet MS" w:hAnsi="Trebuchet MS"/>
          <w:bCs/>
          <w:sz w:val="20"/>
          <w:szCs w:val="20"/>
        </w:rPr>
      </w:pPr>
    </w:p>
    <w:p w14:paraId="1C9C76D9" w14:textId="77777777" w:rsidR="00924603" w:rsidRPr="00C30301" w:rsidRDefault="00924603" w:rsidP="00924603">
      <w:pPr>
        <w:spacing w:after="0" w:line="240" w:lineRule="auto"/>
        <w:jc w:val="both"/>
        <w:rPr>
          <w:rFonts w:ascii="Trebuchet MS" w:hAnsi="Trebuchet MS"/>
          <w:bCs/>
          <w:sz w:val="20"/>
          <w:szCs w:val="20"/>
        </w:rPr>
      </w:pPr>
    </w:p>
    <w:p w14:paraId="39883255" w14:textId="77777777" w:rsidR="00924603" w:rsidRPr="00C30301" w:rsidRDefault="00924603" w:rsidP="00924603">
      <w:pPr>
        <w:spacing w:after="0" w:line="240" w:lineRule="auto"/>
        <w:jc w:val="both"/>
        <w:rPr>
          <w:rFonts w:ascii="Trebuchet MS" w:hAnsi="Trebuchet MS"/>
          <w:bCs/>
          <w:sz w:val="20"/>
          <w:szCs w:val="20"/>
        </w:rPr>
      </w:pPr>
    </w:p>
    <w:p w14:paraId="38FFB601" w14:textId="77777777" w:rsidR="00924603" w:rsidRPr="00C30301" w:rsidRDefault="00924603" w:rsidP="00924603">
      <w:pPr>
        <w:spacing w:after="0" w:line="240" w:lineRule="auto"/>
        <w:jc w:val="both"/>
        <w:rPr>
          <w:rFonts w:ascii="Trebuchet MS" w:hAnsi="Trebuchet MS"/>
          <w:bCs/>
          <w:sz w:val="20"/>
          <w:szCs w:val="20"/>
        </w:rPr>
      </w:pPr>
    </w:p>
    <w:p w14:paraId="44F61702" w14:textId="77777777" w:rsidR="00924603" w:rsidRPr="00C30301" w:rsidRDefault="00924603" w:rsidP="00924603">
      <w:pPr>
        <w:spacing w:after="0" w:line="240" w:lineRule="auto"/>
        <w:jc w:val="both"/>
        <w:rPr>
          <w:rFonts w:ascii="Trebuchet MS" w:hAnsi="Trebuchet MS"/>
          <w:bCs/>
          <w:sz w:val="20"/>
          <w:szCs w:val="20"/>
        </w:rPr>
      </w:pPr>
    </w:p>
    <w:p w14:paraId="2FDD8EFB" w14:textId="77777777" w:rsidR="00924603" w:rsidRPr="00C30301" w:rsidRDefault="00924603" w:rsidP="00924603">
      <w:pPr>
        <w:spacing w:after="0" w:line="240" w:lineRule="auto"/>
        <w:jc w:val="both"/>
        <w:rPr>
          <w:rFonts w:ascii="Trebuchet MS" w:hAnsi="Trebuchet MS"/>
          <w:bCs/>
          <w:sz w:val="20"/>
          <w:szCs w:val="20"/>
        </w:rPr>
      </w:pPr>
    </w:p>
    <w:p w14:paraId="61C2F232" w14:textId="77777777" w:rsidR="00924603" w:rsidRPr="00C30301" w:rsidRDefault="00924603" w:rsidP="00924603">
      <w:pPr>
        <w:spacing w:after="0" w:line="240" w:lineRule="auto"/>
        <w:jc w:val="both"/>
        <w:rPr>
          <w:rFonts w:ascii="Trebuchet MS" w:hAnsi="Trebuchet MS"/>
          <w:bCs/>
          <w:sz w:val="20"/>
          <w:szCs w:val="20"/>
        </w:rPr>
      </w:pPr>
    </w:p>
    <w:p w14:paraId="0ED25F27" w14:textId="77777777" w:rsidR="00924603" w:rsidRPr="00C30301" w:rsidRDefault="00924603" w:rsidP="00924603">
      <w:pPr>
        <w:spacing w:after="0" w:line="240" w:lineRule="auto"/>
        <w:jc w:val="both"/>
        <w:rPr>
          <w:rFonts w:ascii="Trebuchet MS" w:hAnsi="Trebuchet MS"/>
          <w:bCs/>
          <w:sz w:val="20"/>
          <w:szCs w:val="20"/>
        </w:rPr>
      </w:pPr>
    </w:p>
    <w:p w14:paraId="37991FBA" w14:textId="77777777" w:rsidR="00924603" w:rsidRPr="00C30301" w:rsidRDefault="00924603" w:rsidP="00924603">
      <w:pPr>
        <w:spacing w:after="0" w:line="240" w:lineRule="auto"/>
        <w:jc w:val="both"/>
        <w:rPr>
          <w:rFonts w:ascii="Trebuchet MS" w:hAnsi="Trebuchet MS"/>
          <w:bCs/>
          <w:sz w:val="20"/>
          <w:szCs w:val="20"/>
        </w:rPr>
      </w:pPr>
    </w:p>
    <w:p w14:paraId="08630421" w14:textId="77777777" w:rsidR="00924603" w:rsidRPr="00C30301" w:rsidRDefault="00924603" w:rsidP="00924603">
      <w:pPr>
        <w:spacing w:after="0" w:line="240" w:lineRule="auto"/>
        <w:jc w:val="both"/>
        <w:rPr>
          <w:rFonts w:ascii="Trebuchet MS" w:hAnsi="Trebuchet MS"/>
          <w:bCs/>
          <w:sz w:val="20"/>
          <w:szCs w:val="20"/>
        </w:rPr>
      </w:pPr>
    </w:p>
    <w:p w14:paraId="59A22C7F" w14:textId="77777777" w:rsidR="00924603" w:rsidRPr="00C30301" w:rsidRDefault="00924603" w:rsidP="00924603">
      <w:pPr>
        <w:spacing w:after="0" w:line="240" w:lineRule="auto"/>
        <w:jc w:val="both"/>
        <w:rPr>
          <w:rFonts w:ascii="Trebuchet MS" w:hAnsi="Trebuchet MS"/>
          <w:bCs/>
          <w:sz w:val="20"/>
          <w:szCs w:val="20"/>
        </w:rPr>
      </w:pPr>
    </w:p>
    <w:p w14:paraId="75D54C9C" w14:textId="77777777" w:rsidR="00924603" w:rsidRPr="00C30301" w:rsidRDefault="00924603" w:rsidP="00924603">
      <w:pPr>
        <w:spacing w:after="0" w:line="240" w:lineRule="auto"/>
        <w:jc w:val="both"/>
        <w:rPr>
          <w:rFonts w:ascii="Trebuchet MS" w:hAnsi="Trebuchet MS" w:cs="Arial"/>
          <w:b/>
          <w:bCs/>
          <w:sz w:val="20"/>
          <w:szCs w:val="20"/>
        </w:rPr>
      </w:pPr>
    </w:p>
    <w:p w14:paraId="09AC2A0D" w14:textId="77777777" w:rsidR="008C04BE" w:rsidRPr="00C30301" w:rsidRDefault="008C04BE" w:rsidP="00924603">
      <w:pPr>
        <w:spacing w:after="0" w:line="240" w:lineRule="auto"/>
        <w:jc w:val="both"/>
        <w:rPr>
          <w:rFonts w:ascii="Trebuchet MS" w:hAnsi="Trebuchet MS" w:cs="Arial"/>
          <w:b/>
          <w:bCs/>
          <w:sz w:val="20"/>
          <w:szCs w:val="20"/>
        </w:rPr>
      </w:pPr>
    </w:p>
    <w:p w14:paraId="2CD5E5BA" w14:textId="77777777" w:rsidR="008C04BE" w:rsidRPr="00C30301" w:rsidRDefault="008C04BE" w:rsidP="00924603">
      <w:pPr>
        <w:spacing w:after="0" w:line="240" w:lineRule="auto"/>
        <w:jc w:val="both"/>
        <w:rPr>
          <w:rFonts w:ascii="Trebuchet MS" w:hAnsi="Trebuchet MS" w:cs="Arial"/>
          <w:b/>
          <w:bCs/>
          <w:sz w:val="20"/>
          <w:szCs w:val="20"/>
        </w:rPr>
      </w:pPr>
    </w:p>
    <w:p w14:paraId="24DAE278" w14:textId="77777777" w:rsidR="008C04BE" w:rsidRPr="00C30301" w:rsidRDefault="008C04BE" w:rsidP="00924603">
      <w:pPr>
        <w:spacing w:after="0" w:line="240" w:lineRule="auto"/>
        <w:jc w:val="both"/>
        <w:rPr>
          <w:rFonts w:ascii="Trebuchet MS" w:hAnsi="Trebuchet MS" w:cs="Arial"/>
          <w:b/>
          <w:bCs/>
          <w:sz w:val="20"/>
          <w:szCs w:val="20"/>
        </w:rPr>
      </w:pPr>
    </w:p>
    <w:p w14:paraId="7C2EDD86" w14:textId="77777777" w:rsidR="008C04BE" w:rsidRPr="00C30301" w:rsidRDefault="008C04BE" w:rsidP="00924603">
      <w:pPr>
        <w:spacing w:after="0" w:line="240" w:lineRule="auto"/>
        <w:jc w:val="both"/>
        <w:rPr>
          <w:rFonts w:ascii="Trebuchet MS" w:hAnsi="Trebuchet MS" w:cs="Arial"/>
          <w:b/>
          <w:bCs/>
          <w:sz w:val="20"/>
          <w:szCs w:val="20"/>
        </w:rPr>
      </w:pPr>
    </w:p>
    <w:p w14:paraId="2CF545E8" w14:textId="77777777" w:rsidR="008C04BE" w:rsidRPr="00C30301" w:rsidRDefault="008C04BE" w:rsidP="00924603">
      <w:pPr>
        <w:spacing w:after="0" w:line="240" w:lineRule="auto"/>
        <w:jc w:val="both"/>
        <w:rPr>
          <w:rFonts w:ascii="Trebuchet MS" w:hAnsi="Trebuchet MS" w:cs="Arial"/>
          <w:b/>
          <w:bCs/>
          <w:sz w:val="20"/>
          <w:szCs w:val="20"/>
        </w:rPr>
      </w:pPr>
    </w:p>
    <w:p w14:paraId="5887A23B" w14:textId="77777777" w:rsidR="008C04BE" w:rsidRPr="00C30301" w:rsidRDefault="008C04BE" w:rsidP="00924603">
      <w:pPr>
        <w:spacing w:after="0" w:line="240" w:lineRule="auto"/>
        <w:jc w:val="both"/>
        <w:rPr>
          <w:rFonts w:ascii="Trebuchet MS" w:hAnsi="Trebuchet MS" w:cs="Arial"/>
          <w:b/>
          <w:bCs/>
          <w:sz w:val="20"/>
          <w:szCs w:val="20"/>
        </w:rPr>
      </w:pPr>
    </w:p>
    <w:p w14:paraId="2ACA248B" w14:textId="77777777" w:rsidR="00924603" w:rsidRPr="00C30301" w:rsidRDefault="00924603" w:rsidP="00924603">
      <w:pPr>
        <w:spacing w:after="0" w:line="240" w:lineRule="auto"/>
        <w:jc w:val="both"/>
        <w:rPr>
          <w:rFonts w:ascii="Trebuchet MS" w:hAnsi="Trebuchet MS" w:cs="Arial"/>
          <w:b/>
          <w:bCs/>
          <w:sz w:val="20"/>
          <w:szCs w:val="20"/>
        </w:rPr>
      </w:pPr>
    </w:p>
    <w:p w14:paraId="27E8B334" w14:textId="77777777" w:rsidR="00924603" w:rsidRPr="00C30301" w:rsidRDefault="00924603" w:rsidP="00924603">
      <w:pPr>
        <w:spacing w:after="0" w:line="240" w:lineRule="auto"/>
        <w:jc w:val="both"/>
        <w:rPr>
          <w:rFonts w:ascii="Trebuchet MS" w:hAnsi="Trebuchet MS" w:cs="Arial"/>
          <w:b/>
          <w:bCs/>
          <w:sz w:val="20"/>
          <w:szCs w:val="20"/>
        </w:rPr>
      </w:pPr>
      <w:r w:rsidRPr="00C30301">
        <w:rPr>
          <w:rFonts w:ascii="Trebuchet MS" w:hAnsi="Trebuchet MS" w:cs="Arial"/>
          <w:b/>
          <w:bCs/>
          <w:sz w:val="20"/>
          <w:szCs w:val="20"/>
        </w:rPr>
        <w:lastRenderedPageBreak/>
        <w:t xml:space="preserve">Anexo 5. Observando los dibujos </w:t>
      </w:r>
    </w:p>
    <w:p w14:paraId="252F890A" w14:textId="77777777" w:rsidR="00924603" w:rsidRPr="00C30301" w:rsidRDefault="00924603" w:rsidP="00924603">
      <w:pPr>
        <w:spacing w:after="0" w:line="240" w:lineRule="auto"/>
        <w:jc w:val="both"/>
        <w:rPr>
          <w:rFonts w:ascii="Trebuchet MS" w:hAnsi="Trebuchet MS"/>
          <w:bCs/>
          <w:sz w:val="20"/>
          <w:szCs w:val="20"/>
        </w:rPr>
      </w:pPr>
    </w:p>
    <w:p w14:paraId="2BA9127C" w14:textId="3BC7E8B4" w:rsidR="00924603" w:rsidRPr="00C30301" w:rsidRDefault="00426AC8" w:rsidP="00924603">
      <w:pPr>
        <w:spacing w:after="0" w:line="240" w:lineRule="auto"/>
        <w:jc w:val="both"/>
        <w:rPr>
          <w:rFonts w:ascii="Trebuchet MS" w:hAnsi="Trebuchet MS"/>
          <w:bCs/>
          <w:sz w:val="20"/>
          <w:szCs w:val="20"/>
        </w:rPr>
      </w:pPr>
      <w:r w:rsidRPr="00C30301">
        <w:rPr>
          <w:rFonts w:ascii="Trebuchet MS" w:hAnsi="Trebuchet MS"/>
          <w:noProof/>
          <w:sz w:val="20"/>
          <w:szCs w:val="20"/>
          <w:lang w:eastAsia="es-DO"/>
        </w:rPr>
        <w:drawing>
          <wp:inline distT="0" distB="0" distL="0" distR="0" wp14:anchorId="7F370413" wp14:editId="7CA44010">
            <wp:extent cx="5014018" cy="160316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4726" t="62645" r="1946" b="8405"/>
                    <a:stretch/>
                  </pic:blipFill>
                  <pic:spPr bwMode="auto">
                    <a:xfrm>
                      <a:off x="0" y="0"/>
                      <a:ext cx="5104007" cy="1631942"/>
                    </a:xfrm>
                    <a:prstGeom prst="rect">
                      <a:avLst/>
                    </a:prstGeom>
                    <a:ln>
                      <a:noFill/>
                    </a:ln>
                    <a:extLst>
                      <a:ext uri="{53640926-AAD7-44D8-BBD7-CCE9431645EC}">
                        <a14:shadowObscured xmlns:a14="http://schemas.microsoft.com/office/drawing/2010/main"/>
                      </a:ext>
                    </a:extLst>
                  </pic:spPr>
                </pic:pic>
              </a:graphicData>
            </a:graphic>
          </wp:inline>
        </w:drawing>
      </w:r>
    </w:p>
    <w:p w14:paraId="0FC24372" w14:textId="75B07212" w:rsidR="00924603" w:rsidRPr="00C30301" w:rsidRDefault="00A57BD7" w:rsidP="00924603">
      <w:pPr>
        <w:spacing w:after="0" w:line="240" w:lineRule="auto"/>
        <w:jc w:val="both"/>
        <w:rPr>
          <w:rFonts w:ascii="Trebuchet MS" w:hAnsi="Trebuchet MS"/>
          <w:bCs/>
          <w:sz w:val="20"/>
          <w:szCs w:val="20"/>
        </w:rPr>
      </w:pPr>
      <w:r w:rsidRPr="00C30301">
        <w:rPr>
          <w:rFonts w:ascii="Trebuchet MS" w:hAnsi="Trebuchet MS"/>
          <w:bCs/>
          <w:i/>
          <w:sz w:val="20"/>
          <w:szCs w:val="20"/>
        </w:rPr>
        <w:t>Figura 3</w:t>
      </w:r>
      <w:r w:rsidR="004178C0" w:rsidRPr="00C30301">
        <w:rPr>
          <w:rFonts w:ascii="Trebuchet MS" w:hAnsi="Trebuchet MS"/>
          <w:bCs/>
          <w:i/>
          <w:sz w:val="20"/>
          <w:szCs w:val="20"/>
        </w:rPr>
        <w:t>.</w:t>
      </w:r>
      <w:r w:rsidR="004178C0" w:rsidRPr="00C30301">
        <w:rPr>
          <w:rFonts w:ascii="Trebuchet MS" w:hAnsi="Trebuchet MS"/>
          <w:bCs/>
          <w:sz w:val="20"/>
          <w:szCs w:val="20"/>
        </w:rPr>
        <w:t xml:space="preserve"> </w:t>
      </w:r>
      <w:r w:rsidR="00074A02" w:rsidRPr="00C30301">
        <w:rPr>
          <w:rFonts w:ascii="Trebuchet MS" w:hAnsi="Trebuchet MS"/>
          <w:bCs/>
          <w:sz w:val="20"/>
          <w:szCs w:val="20"/>
        </w:rPr>
        <w:t>Objeto palmada</w:t>
      </w:r>
      <w:r w:rsidR="004178C0" w:rsidRPr="00C30301">
        <w:rPr>
          <w:rFonts w:ascii="Trebuchet MS" w:hAnsi="Trebuchet MS"/>
          <w:bCs/>
          <w:sz w:val="20"/>
          <w:szCs w:val="20"/>
        </w:rPr>
        <w:t xml:space="preserve"> (Tomada de</w:t>
      </w:r>
      <w:r w:rsidR="004178C0" w:rsidRPr="00C30301">
        <w:rPr>
          <w:rFonts w:ascii="Trebuchet MS" w:hAnsi="Trebuchet MS"/>
          <w:b/>
          <w:bCs/>
          <w:sz w:val="20"/>
          <w:szCs w:val="20"/>
        </w:rPr>
        <w:t xml:space="preserve"> </w:t>
      </w:r>
      <w:r w:rsidR="004178C0" w:rsidRPr="00C30301">
        <w:rPr>
          <w:rFonts w:ascii="Trebuchet MS" w:hAnsi="Trebuchet MS"/>
          <w:bCs/>
          <w:sz w:val="20"/>
          <w:szCs w:val="20"/>
        </w:rPr>
        <w:t>González, 2015).</w:t>
      </w:r>
    </w:p>
    <w:p w14:paraId="2AA235FF" w14:textId="77777777" w:rsidR="00924603" w:rsidRPr="00C30301" w:rsidRDefault="00924603" w:rsidP="00924603">
      <w:pPr>
        <w:spacing w:after="0" w:line="240" w:lineRule="auto"/>
        <w:jc w:val="both"/>
        <w:rPr>
          <w:rFonts w:ascii="Trebuchet MS" w:hAnsi="Trebuchet MS"/>
          <w:bCs/>
          <w:sz w:val="20"/>
          <w:szCs w:val="20"/>
        </w:rPr>
      </w:pPr>
    </w:p>
    <w:p w14:paraId="2BFE395A" w14:textId="77777777" w:rsidR="00924603" w:rsidRPr="00C30301" w:rsidRDefault="00924603" w:rsidP="00924603">
      <w:pPr>
        <w:spacing w:after="0" w:line="240" w:lineRule="auto"/>
        <w:jc w:val="both"/>
        <w:rPr>
          <w:rFonts w:ascii="Trebuchet MS" w:hAnsi="Trebuchet MS"/>
          <w:bCs/>
          <w:sz w:val="20"/>
          <w:szCs w:val="20"/>
        </w:rPr>
      </w:pPr>
    </w:p>
    <w:p w14:paraId="52EAF0A2" w14:textId="77777777" w:rsidR="00924603" w:rsidRPr="00C30301" w:rsidRDefault="00924603" w:rsidP="00924603">
      <w:pPr>
        <w:spacing w:after="0" w:line="240" w:lineRule="auto"/>
        <w:jc w:val="both"/>
        <w:rPr>
          <w:rFonts w:ascii="Trebuchet MS" w:hAnsi="Trebuchet MS"/>
          <w:bCs/>
          <w:sz w:val="20"/>
          <w:szCs w:val="20"/>
        </w:rPr>
      </w:pPr>
    </w:p>
    <w:p w14:paraId="1A1E66DF" w14:textId="77777777" w:rsidR="00924603" w:rsidRPr="00C30301" w:rsidRDefault="00924603" w:rsidP="00924603">
      <w:pPr>
        <w:spacing w:after="0" w:line="240" w:lineRule="auto"/>
        <w:jc w:val="both"/>
        <w:rPr>
          <w:rFonts w:ascii="Trebuchet MS" w:hAnsi="Trebuchet MS"/>
          <w:bCs/>
          <w:sz w:val="20"/>
          <w:szCs w:val="20"/>
        </w:rPr>
      </w:pPr>
    </w:p>
    <w:p w14:paraId="1B5D41B2" w14:textId="77777777" w:rsidR="00924603" w:rsidRPr="00C30301" w:rsidRDefault="00924603" w:rsidP="00924603">
      <w:pPr>
        <w:spacing w:after="0" w:line="240" w:lineRule="auto"/>
        <w:jc w:val="both"/>
        <w:rPr>
          <w:rFonts w:ascii="Trebuchet MS" w:hAnsi="Trebuchet MS"/>
          <w:bCs/>
          <w:sz w:val="20"/>
          <w:szCs w:val="20"/>
        </w:rPr>
      </w:pPr>
    </w:p>
    <w:p w14:paraId="63AE047B" w14:textId="77777777" w:rsidR="00924603" w:rsidRPr="00C30301" w:rsidRDefault="00924603" w:rsidP="00924603">
      <w:pPr>
        <w:spacing w:after="0" w:line="240" w:lineRule="auto"/>
        <w:jc w:val="both"/>
        <w:rPr>
          <w:rFonts w:ascii="Trebuchet MS" w:hAnsi="Trebuchet MS"/>
          <w:bCs/>
          <w:sz w:val="20"/>
          <w:szCs w:val="20"/>
        </w:rPr>
      </w:pPr>
    </w:p>
    <w:p w14:paraId="25EED314" w14:textId="77777777" w:rsidR="00924603" w:rsidRPr="00C30301" w:rsidRDefault="00924603" w:rsidP="00924603">
      <w:pPr>
        <w:spacing w:after="0" w:line="240" w:lineRule="auto"/>
        <w:jc w:val="both"/>
        <w:rPr>
          <w:rFonts w:ascii="Trebuchet MS" w:hAnsi="Trebuchet MS" w:cs="Arial"/>
          <w:bCs/>
          <w:sz w:val="20"/>
          <w:szCs w:val="20"/>
        </w:rPr>
      </w:pPr>
    </w:p>
    <w:p w14:paraId="56246B6C" w14:textId="77777777" w:rsidR="00924603" w:rsidRPr="00C30301" w:rsidRDefault="00924603" w:rsidP="00924603">
      <w:pPr>
        <w:spacing w:after="0" w:line="240" w:lineRule="auto"/>
        <w:jc w:val="both"/>
        <w:rPr>
          <w:rFonts w:ascii="Trebuchet MS" w:hAnsi="Trebuchet MS" w:cs="Arial"/>
          <w:b/>
          <w:bCs/>
          <w:sz w:val="20"/>
          <w:szCs w:val="20"/>
        </w:rPr>
      </w:pPr>
    </w:p>
    <w:p w14:paraId="4E3A012D" w14:textId="77777777" w:rsidR="00924603" w:rsidRPr="00C30301" w:rsidRDefault="00924603" w:rsidP="00924603">
      <w:pPr>
        <w:spacing w:after="0" w:line="240" w:lineRule="auto"/>
        <w:jc w:val="both"/>
        <w:rPr>
          <w:rFonts w:ascii="Trebuchet MS" w:hAnsi="Trebuchet MS" w:cs="Arial"/>
          <w:b/>
          <w:bCs/>
          <w:sz w:val="20"/>
          <w:szCs w:val="20"/>
        </w:rPr>
      </w:pPr>
    </w:p>
    <w:p w14:paraId="224BE741" w14:textId="77777777" w:rsidR="00924603" w:rsidRPr="00C30301" w:rsidRDefault="00924603" w:rsidP="00924603">
      <w:pPr>
        <w:spacing w:after="0" w:line="240" w:lineRule="auto"/>
        <w:jc w:val="both"/>
        <w:rPr>
          <w:rFonts w:ascii="Trebuchet MS" w:hAnsi="Trebuchet MS" w:cs="Arial"/>
          <w:b/>
          <w:bCs/>
          <w:sz w:val="20"/>
          <w:szCs w:val="20"/>
        </w:rPr>
      </w:pPr>
    </w:p>
    <w:p w14:paraId="54F35C2A" w14:textId="77777777" w:rsidR="00924603" w:rsidRPr="00C30301" w:rsidRDefault="00924603" w:rsidP="00924603">
      <w:pPr>
        <w:spacing w:after="0" w:line="240" w:lineRule="auto"/>
        <w:jc w:val="both"/>
        <w:rPr>
          <w:rFonts w:ascii="Trebuchet MS" w:hAnsi="Trebuchet MS" w:cs="Arial"/>
          <w:b/>
          <w:bCs/>
          <w:sz w:val="20"/>
          <w:szCs w:val="20"/>
        </w:rPr>
      </w:pPr>
    </w:p>
    <w:p w14:paraId="17238FE7" w14:textId="77777777" w:rsidR="00924603" w:rsidRPr="00C30301" w:rsidRDefault="00924603" w:rsidP="00924603">
      <w:pPr>
        <w:spacing w:after="0" w:line="240" w:lineRule="auto"/>
        <w:jc w:val="both"/>
        <w:rPr>
          <w:rFonts w:ascii="Trebuchet MS" w:hAnsi="Trebuchet MS" w:cs="Arial"/>
          <w:b/>
          <w:bCs/>
          <w:sz w:val="20"/>
          <w:szCs w:val="20"/>
        </w:rPr>
      </w:pPr>
    </w:p>
    <w:p w14:paraId="4A543FD3" w14:textId="77777777" w:rsidR="00924603" w:rsidRPr="00C30301" w:rsidRDefault="00924603" w:rsidP="00924603">
      <w:pPr>
        <w:spacing w:after="0" w:line="240" w:lineRule="auto"/>
        <w:jc w:val="both"/>
        <w:rPr>
          <w:rFonts w:ascii="Trebuchet MS" w:hAnsi="Trebuchet MS" w:cs="Arial"/>
          <w:b/>
          <w:bCs/>
          <w:sz w:val="20"/>
          <w:szCs w:val="20"/>
        </w:rPr>
      </w:pPr>
    </w:p>
    <w:p w14:paraId="1D215041" w14:textId="77777777" w:rsidR="00924603" w:rsidRPr="00C30301" w:rsidRDefault="00924603" w:rsidP="00924603">
      <w:pPr>
        <w:spacing w:after="0" w:line="240" w:lineRule="auto"/>
        <w:jc w:val="both"/>
        <w:rPr>
          <w:rFonts w:ascii="Trebuchet MS" w:hAnsi="Trebuchet MS" w:cs="Arial"/>
          <w:b/>
          <w:bCs/>
          <w:sz w:val="20"/>
          <w:szCs w:val="20"/>
        </w:rPr>
      </w:pPr>
    </w:p>
    <w:p w14:paraId="221095D9" w14:textId="77777777" w:rsidR="00924603" w:rsidRPr="00C30301" w:rsidRDefault="00924603" w:rsidP="00924603">
      <w:pPr>
        <w:spacing w:after="0" w:line="240" w:lineRule="auto"/>
        <w:jc w:val="both"/>
        <w:rPr>
          <w:rFonts w:ascii="Trebuchet MS" w:hAnsi="Trebuchet MS" w:cs="Arial"/>
          <w:b/>
          <w:bCs/>
          <w:sz w:val="20"/>
          <w:szCs w:val="20"/>
        </w:rPr>
      </w:pPr>
    </w:p>
    <w:p w14:paraId="71515D34" w14:textId="77777777" w:rsidR="00924603" w:rsidRPr="00C30301" w:rsidRDefault="00924603" w:rsidP="00924603">
      <w:pPr>
        <w:spacing w:after="0" w:line="240" w:lineRule="auto"/>
        <w:jc w:val="both"/>
        <w:rPr>
          <w:rFonts w:ascii="Trebuchet MS" w:hAnsi="Trebuchet MS" w:cs="Arial"/>
          <w:b/>
          <w:bCs/>
          <w:sz w:val="20"/>
          <w:szCs w:val="20"/>
        </w:rPr>
      </w:pPr>
    </w:p>
    <w:p w14:paraId="597176A5" w14:textId="77777777" w:rsidR="00924603" w:rsidRPr="00C30301" w:rsidRDefault="00924603" w:rsidP="00924603">
      <w:pPr>
        <w:spacing w:after="0" w:line="240" w:lineRule="auto"/>
        <w:jc w:val="both"/>
        <w:rPr>
          <w:rFonts w:ascii="Trebuchet MS" w:hAnsi="Trebuchet MS" w:cs="Arial"/>
          <w:b/>
          <w:bCs/>
          <w:sz w:val="20"/>
          <w:szCs w:val="20"/>
        </w:rPr>
      </w:pPr>
    </w:p>
    <w:p w14:paraId="70E1815D" w14:textId="77777777" w:rsidR="00924603" w:rsidRPr="00C30301" w:rsidRDefault="00924603" w:rsidP="00924603">
      <w:pPr>
        <w:spacing w:after="0" w:line="240" w:lineRule="auto"/>
        <w:jc w:val="both"/>
        <w:rPr>
          <w:rFonts w:ascii="Trebuchet MS" w:hAnsi="Trebuchet MS" w:cs="Arial"/>
          <w:b/>
          <w:bCs/>
          <w:sz w:val="20"/>
          <w:szCs w:val="20"/>
        </w:rPr>
      </w:pPr>
    </w:p>
    <w:p w14:paraId="162CBC6E" w14:textId="77777777" w:rsidR="00924603" w:rsidRPr="00C30301" w:rsidRDefault="00924603" w:rsidP="00924603">
      <w:pPr>
        <w:spacing w:after="0" w:line="240" w:lineRule="auto"/>
        <w:jc w:val="both"/>
        <w:rPr>
          <w:rFonts w:ascii="Trebuchet MS" w:hAnsi="Trebuchet MS" w:cs="Arial"/>
          <w:b/>
          <w:bCs/>
          <w:sz w:val="20"/>
          <w:szCs w:val="20"/>
        </w:rPr>
      </w:pPr>
    </w:p>
    <w:p w14:paraId="4D459450" w14:textId="77777777" w:rsidR="00924603" w:rsidRPr="00C30301" w:rsidRDefault="00924603" w:rsidP="00924603">
      <w:pPr>
        <w:spacing w:after="0" w:line="240" w:lineRule="auto"/>
        <w:jc w:val="both"/>
        <w:rPr>
          <w:rFonts w:ascii="Trebuchet MS" w:hAnsi="Trebuchet MS" w:cs="Arial"/>
          <w:b/>
          <w:bCs/>
          <w:sz w:val="20"/>
          <w:szCs w:val="20"/>
        </w:rPr>
      </w:pPr>
    </w:p>
    <w:p w14:paraId="01579E6D" w14:textId="77777777" w:rsidR="00924603" w:rsidRPr="00C30301" w:rsidRDefault="00924603" w:rsidP="00924603">
      <w:pPr>
        <w:spacing w:after="0" w:line="240" w:lineRule="auto"/>
        <w:jc w:val="both"/>
        <w:rPr>
          <w:rFonts w:ascii="Trebuchet MS" w:hAnsi="Trebuchet MS" w:cs="Arial"/>
          <w:b/>
          <w:bCs/>
          <w:sz w:val="20"/>
          <w:szCs w:val="20"/>
        </w:rPr>
      </w:pPr>
    </w:p>
    <w:p w14:paraId="19657B84" w14:textId="77777777" w:rsidR="00924603" w:rsidRPr="00C30301" w:rsidRDefault="00924603" w:rsidP="00924603">
      <w:pPr>
        <w:spacing w:after="0" w:line="240" w:lineRule="auto"/>
        <w:jc w:val="both"/>
        <w:rPr>
          <w:rFonts w:ascii="Trebuchet MS" w:hAnsi="Trebuchet MS" w:cs="Arial"/>
          <w:b/>
          <w:bCs/>
          <w:sz w:val="20"/>
          <w:szCs w:val="20"/>
        </w:rPr>
      </w:pPr>
    </w:p>
    <w:p w14:paraId="6540281B" w14:textId="77777777" w:rsidR="00924603" w:rsidRPr="00C30301" w:rsidRDefault="00924603" w:rsidP="00924603">
      <w:pPr>
        <w:spacing w:after="0" w:line="240" w:lineRule="auto"/>
        <w:jc w:val="both"/>
        <w:rPr>
          <w:rFonts w:ascii="Trebuchet MS" w:hAnsi="Trebuchet MS" w:cs="Arial"/>
          <w:b/>
          <w:bCs/>
          <w:sz w:val="20"/>
          <w:szCs w:val="20"/>
        </w:rPr>
      </w:pPr>
    </w:p>
    <w:p w14:paraId="694F7F24" w14:textId="77777777" w:rsidR="00924603" w:rsidRPr="00C30301" w:rsidRDefault="00924603" w:rsidP="00924603">
      <w:pPr>
        <w:spacing w:after="0" w:line="240" w:lineRule="auto"/>
        <w:jc w:val="both"/>
        <w:rPr>
          <w:rFonts w:ascii="Trebuchet MS" w:hAnsi="Trebuchet MS" w:cs="Arial"/>
          <w:b/>
          <w:bCs/>
          <w:sz w:val="20"/>
          <w:szCs w:val="20"/>
        </w:rPr>
      </w:pPr>
    </w:p>
    <w:p w14:paraId="29CD7CD1" w14:textId="77777777" w:rsidR="00924603" w:rsidRPr="00C30301" w:rsidRDefault="00924603" w:rsidP="00924603">
      <w:pPr>
        <w:spacing w:after="0" w:line="240" w:lineRule="auto"/>
        <w:jc w:val="both"/>
        <w:rPr>
          <w:rFonts w:ascii="Trebuchet MS" w:hAnsi="Trebuchet MS" w:cs="Arial"/>
          <w:b/>
          <w:bCs/>
          <w:sz w:val="20"/>
          <w:szCs w:val="20"/>
        </w:rPr>
      </w:pPr>
    </w:p>
    <w:p w14:paraId="4B3A379D" w14:textId="77777777" w:rsidR="00924603" w:rsidRPr="00C30301" w:rsidRDefault="00924603" w:rsidP="00924603">
      <w:pPr>
        <w:spacing w:after="0" w:line="240" w:lineRule="auto"/>
        <w:jc w:val="both"/>
        <w:rPr>
          <w:rFonts w:ascii="Trebuchet MS" w:hAnsi="Trebuchet MS" w:cs="Arial"/>
          <w:b/>
          <w:bCs/>
          <w:sz w:val="20"/>
          <w:szCs w:val="20"/>
        </w:rPr>
      </w:pPr>
    </w:p>
    <w:p w14:paraId="13746C23" w14:textId="77777777" w:rsidR="00924603" w:rsidRPr="00C30301" w:rsidRDefault="00924603" w:rsidP="00924603">
      <w:pPr>
        <w:spacing w:after="0" w:line="240" w:lineRule="auto"/>
        <w:jc w:val="both"/>
        <w:rPr>
          <w:rFonts w:ascii="Trebuchet MS" w:hAnsi="Trebuchet MS" w:cs="Arial"/>
          <w:b/>
          <w:bCs/>
          <w:sz w:val="20"/>
          <w:szCs w:val="20"/>
        </w:rPr>
      </w:pPr>
    </w:p>
    <w:p w14:paraId="746535FB" w14:textId="77777777" w:rsidR="00924603" w:rsidRPr="00C30301" w:rsidRDefault="00924603" w:rsidP="00924603">
      <w:pPr>
        <w:spacing w:after="0" w:line="240" w:lineRule="auto"/>
        <w:jc w:val="both"/>
        <w:rPr>
          <w:rFonts w:ascii="Trebuchet MS" w:hAnsi="Trebuchet MS" w:cs="Arial"/>
          <w:b/>
          <w:bCs/>
          <w:sz w:val="20"/>
          <w:szCs w:val="20"/>
        </w:rPr>
      </w:pPr>
    </w:p>
    <w:p w14:paraId="69D4D205" w14:textId="77777777" w:rsidR="00924603" w:rsidRPr="00C30301" w:rsidRDefault="00924603" w:rsidP="00924603">
      <w:pPr>
        <w:spacing w:after="0" w:line="240" w:lineRule="auto"/>
        <w:jc w:val="both"/>
        <w:rPr>
          <w:rFonts w:ascii="Trebuchet MS" w:hAnsi="Trebuchet MS" w:cs="Arial"/>
          <w:b/>
          <w:bCs/>
          <w:sz w:val="20"/>
          <w:szCs w:val="20"/>
        </w:rPr>
      </w:pPr>
    </w:p>
    <w:p w14:paraId="248A0321" w14:textId="77777777" w:rsidR="00924603" w:rsidRPr="00C30301" w:rsidRDefault="00924603" w:rsidP="00924603">
      <w:pPr>
        <w:spacing w:after="0" w:line="240" w:lineRule="auto"/>
        <w:jc w:val="both"/>
        <w:rPr>
          <w:rFonts w:ascii="Trebuchet MS" w:hAnsi="Trebuchet MS" w:cs="Arial"/>
          <w:b/>
          <w:bCs/>
          <w:sz w:val="20"/>
          <w:szCs w:val="20"/>
        </w:rPr>
      </w:pPr>
    </w:p>
    <w:p w14:paraId="5DA6BF62" w14:textId="77777777" w:rsidR="00924603" w:rsidRPr="00C30301" w:rsidRDefault="00924603" w:rsidP="00924603">
      <w:pPr>
        <w:spacing w:after="0" w:line="240" w:lineRule="auto"/>
        <w:jc w:val="both"/>
        <w:rPr>
          <w:rFonts w:ascii="Trebuchet MS" w:hAnsi="Trebuchet MS" w:cs="Arial"/>
          <w:b/>
          <w:bCs/>
          <w:sz w:val="20"/>
          <w:szCs w:val="20"/>
        </w:rPr>
      </w:pPr>
    </w:p>
    <w:p w14:paraId="61090DDB" w14:textId="77777777" w:rsidR="00924603" w:rsidRPr="00C30301" w:rsidRDefault="00924603" w:rsidP="00924603">
      <w:pPr>
        <w:spacing w:after="0" w:line="240" w:lineRule="auto"/>
        <w:jc w:val="both"/>
        <w:rPr>
          <w:rFonts w:ascii="Trebuchet MS" w:hAnsi="Trebuchet MS" w:cs="Arial"/>
          <w:b/>
          <w:bCs/>
          <w:sz w:val="20"/>
          <w:szCs w:val="20"/>
        </w:rPr>
      </w:pPr>
    </w:p>
    <w:p w14:paraId="3365830B" w14:textId="77777777" w:rsidR="00924603" w:rsidRPr="00C30301" w:rsidRDefault="00924603" w:rsidP="00924603">
      <w:pPr>
        <w:spacing w:after="0" w:line="240" w:lineRule="auto"/>
        <w:jc w:val="both"/>
        <w:rPr>
          <w:rFonts w:ascii="Trebuchet MS" w:hAnsi="Trebuchet MS" w:cs="Arial"/>
          <w:b/>
          <w:bCs/>
          <w:sz w:val="20"/>
          <w:szCs w:val="20"/>
        </w:rPr>
      </w:pPr>
    </w:p>
    <w:p w14:paraId="586119D5" w14:textId="77777777" w:rsidR="00924603" w:rsidRPr="00C30301" w:rsidRDefault="00924603" w:rsidP="00924603">
      <w:pPr>
        <w:spacing w:after="0" w:line="240" w:lineRule="auto"/>
        <w:jc w:val="both"/>
        <w:rPr>
          <w:rFonts w:ascii="Trebuchet MS" w:hAnsi="Trebuchet MS" w:cs="Arial"/>
          <w:b/>
          <w:bCs/>
          <w:sz w:val="20"/>
          <w:szCs w:val="20"/>
        </w:rPr>
      </w:pPr>
    </w:p>
    <w:p w14:paraId="2028DC3E" w14:textId="77777777" w:rsidR="00924603" w:rsidRPr="00C30301" w:rsidRDefault="00924603" w:rsidP="00924603">
      <w:pPr>
        <w:spacing w:after="0" w:line="240" w:lineRule="auto"/>
        <w:jc w:val="both"/>
        <w:rPr>
          <w:rFonts w:ascii="Trebuchet MS" w:hAnsi="Trebuchet MS" w:cs="Arial"/>
          <w:b/>
          <w:bCs/>
          <w:sz w:val="20"/>
          <w:szCs w:val="20"/>
        </w:rPr>
      </w:pPr>
    </w:p>
    <w:p w14:paraId="5A960486" w14:textId="77777777" w:rsidR="00924603" w:rsidRPr="00C30301" w:rsidRDefault="00924603" w:rsidP="00924603">
      <w:pPr>
        <w:spacing w:after="0" w:line="240" w:lineRule="auto"/>
        <w:jc w:val="both"/>
        <w:rPr>
          <w:rFonts w:ascii="Trebuchet MS" w:hAnsi="Trebuchet MS" w:cs="Arial"/>
          <w:b/>
          <w:bCs/>
          <w:sz w:val="20"/>
          <w:szCs w:val="20"/>
        </w:rPr>
      </w:pPr>
    </w:p>
    <w:p w14:paraId="0D1502AB" w14:textId="77777777" w:rsidR="001C3C38" w:rsidRPr="00C30301" w:rsidRDefault="001C3C38" w:rsidP="00924603">
      <w:pPr>
        <w:spacing w:after="0" w:line="240" w:lineRule="auto"/>
        <w:jc w:val="both"/>
        <w:rPr>
          <w:rFonts w:ascii="Trebuchet MS" w:hAnsi="Trebuchet MS" w:cs="Arial"/>
          <w:b/>
          <w:bCs/>
          <w:sz w:val="20"/>
          <w:szCs w:val="20"/>
        </w:rPr>
      </w:pPr>
    </w:p>
    <w:p w14:paraId="75CAF21F" w14:textId="77777777" w:rsidR="00D95C8E" w:rsidRPr="00C30301" w:rsidRDefault="00D95C8E" w:rsidP="00924603">
      <w:pPr>
        <w:spacing w:after="0" w:line="240" w:lineRule="auto"/>
        <w:jc w:val="both"/>
        <w:rPr>
          <w:rFonts w:ascii="Trebuchet MS" w:hAnsi="Trebuchet MS" w:cs="Arial"/>
          <w:b/>
          <w:bCs/>
          <w:sz w:val="20"/>
          <w:szCs w:val="20"/>
        </w:rPr>
      </w:pPr>
    </w:p>
    <w:p w14:paraId="05B79457" w14:textId="77777777" w:rsidR="00D95C8E" w:rsidRPr="00C30301" w:rsidRDefault="00D95C8E" w:rsidP="00924603">
      <w:pPr>
        <w:spacing w:after="0" w:line="240" w:lineRule="auto"/>
        <w:jc w:val="both"/>
        <w:rPr>
          <w:rFonts w:ascii="Trebuchet MS" w:hAnsi="Trebuchet MS" w:cs="Arial"/>
          <w:b/>
          <w:bCs/>
          <w:sz w:val="20"/>
          <w:szCs w:val="20"/>
        </w:rPr>
      </w:pPr>
    </w:p>
    <w:p w14:paraId="7E78C0DC" w14:textId="77777777" w:rsidR="00924603" w:rsidRPr="00C30301" w:rsidRDefault="00924603" w:rsidP="00924603">
      <w:pPr>
        <w:spacing w:after="0" w:line="240" w:lineRule="auto"/>
        <w:jc w:val="both"/>
        <w:rPr>
          <w:rFonts w:ascii="Trebuchet MS" w:hAnsi="Trebuchet MS" w:cs="Arial"/>
          <w:sz w:val="20"/>
          <w:szCs w:val="20"/>
        </w:rPr>
      </w:pPr>
      <w:r w:rsidRPr="00C30301">
        <w:rPr>
          <w:rFonts w:ascii="Trebuchet MS" w:hAnsi="Trebuchet MS" w:cs="Arial"/>
          <w:b/>
          <w:bCs/>
          <w:sz w:val="20"/>
          <w:szCs w:val="20"/>
        </w:rPr>
        <w:lastRenderedPageBreak/>
        <w:t>Anexo 6.</w:t>
      </w:r>
      <w:r w:rsidRPr="00C30301">
        <w:rPr>
          <w:rFonts w:ascii="Trebuchet MS" w:hAnsi="Trebuchet MS" w:cs="Arial"/>
          <w:bCs/>
          <w:sz w:val="20"/>
          <w:szCs w:val="20"/>
        </w:rPr>
        <w:t xml:space="preserve">  </w:t>
      </w:r>
      <w:r w:rsidRPr="00C30301">
        <w:rPr>
          <w:rFonts w:ascii="Trebuchet MS" w:hAnsi="Trebuchet MS" w:cs="Arial"/>
          <w:b/>
          <w:bCs/>
          <w:sz w:val="20"/>
          <w:szCs w:val="20"/>
        </w:rPr>
        <w:t>Colorea los círculos de amarillo, los triángulos de azul y los cuadrados de rojo</w:t>
      </w:r>
    </w:p>
    <w:p w14:paraId="798BA949" w14:textId="77777777" w:rsidR="00924603" w:rsidRPr="00C30301" w:rsidRDefault="00924603" w:rsidP="00924603">
      <w:pPr>
        <w:spacing w:after="0" w:line="240" w:lineRule="auto"/>
        <w:jc w:val="both"/>
        <w:rPr>
          <w:rFonts w:ascii="Trebuchet MS" w:hAnsi="Trebuchet MS"/>
          <w:bCs/>
          <w:sz w:val="20"/>
          <w:szCs w:val="20"/>
        </w:rPr>
      </w:pPr>
    </w:p>
    <w:p w14:paraId="7DEA4EFA" w14:textId="77777777" w:rsidR="00924603" w:rsidRPr="00C30301" w:rsidRDefault="00924603" w:rsidP="00924603">
      <w:pPr>
        <w:spacing w:after="0" w:line="240" w:lineRule="auto"/>
        <w:jc w:val="both"/>
        <w:rPr>
          <w:rFonts w:ascii="Trebuchet MS" w:hAnsi="Trebuchet MS"/>
          <w:bCs/>
          <w:sz w:val="20"/>
          <w:szCs w:val="20"/>
        </w:rPr>
      </w:pPr>
      <w:r w:rsidRPr="00C30301">
        <w:rPr>
          <w:rFonts w:ascii="Trebuchet MS" w:hAnsi="Trebuchet MS"/>
          <w:bCs/>
          <w:noProof/>
          <w:sz w:val="20"/>
          <w:szCs w:val="20"/>
          <w:lang w:eastAsia="es-DO"/>
        </w:rPr>
        <w:drawing>
          <wp:inline distT="0" distB="0" distL="0" distR="0" wp14:anchorId="7C16DCE1" wp14:editId="1424952F">
            <wp:extent cx="5121430" cy="3738067"/>
            <wp:effectExtent l="0" t="0" r="3175" b="0"/>
            <wp:docPr id="5" name="Imagen 5" descr="https://lh6.googleusercontent.com/NO1AiXd0mLb-W6SB-LyqLFtqfuxnkjDABDBy7iW5eZpzCrlcxdQ1H2BArr36_tOQnVC9OFVsWHKaz2c64kHCZzCOjBQNFipLNuCCO6rccddKNYM8TbkZusRcaqlWsuf0URxcQ5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NO1AiXd0mLb-W6SB-LyqLFtqfuxnkjDABDBy7iW5eZpzCrlcxdQ1H2BArr36_tOQnVC9OFVsWHKaz2c64kHCZzCOjBQNFipLNuCCO6rccddKNYM8TbkZusRcaqlWsuf0URxcQ5SU"/>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21430" cy="3738067"/>
                    </a:xfrm>
                    <a:prstGeom prst="rect">
                      <a:avLst/>
                    </a:prstGeom>
                    <a:noFill/>
                    <a:ln>
                      <a:noFill/>
                    </a:ln>
                  </pic:spPr>
                </pic:pic>
              </a:graphicData>
            </a:graphic>
          </wp:inline>
        </w:drawing>
      </w:r>
    </w:p>
    <w:p w14:paraId="20E4B798" w14:textId="77777777" w:rsidR="00924603" w:rsidRPr="00C30301" w:rsidRDefault="00924603" w:rsidP="00924603">
      <w:pPr>
        <w:spacing w:after="0" w:line="240" w:lineRule="auto"/>
        <w:jc w:val="both"/>
        <w:rPr>
          <w:rFonts w:ascii="Trebuchet MS" w:hAnsi="Trebuchet MS"/>
          <w:bCs/>
          <w:sz w:val="20"/>
          <w:szCs w:val="20"/>
        </w:rPr>
      </w:pPr>
    </w:p>
    <w:p w14:paraId="0BEA0A44" w14:textId="77777777" w:rsidR="00C64A4B" w:rsidRPr="00C30301" w:rsidRDefault="00A57BD7" w:rsidP="00C64A4B">
      <w:pPr>
        <w:rPr>
          <w:rFonts w:ascii="Trebuchet MS" w:hAnsi="Trebuchet MS"/>
          <w:sz w:val="20"/>
          <w:szCs w:val="20"/>
        </w:rPr>
      </w:pPr>
      <w:r w:rsidRPr="00C30301">
        <w:rPr>
          <w:rFonts w:ascii="Trebuchet MS" w:hAnsi="Trebuchet MS" w:cs="Arial"/>
          <w:bCs/>
          <w:i/>
          <w:sz w:val="20"/>
          <w:szCs w:val="20"/>
        </w:rPr>
        <w:t>Figura 4.</w:t>
      </w:r>
      <w:r w:rsidR="00A60338" w:rsidRPr="00C30301">
        <w:rPr>
          <w:rFonts w:ascii="Trebuchet MS" w:hAnsi="Trebuchet MS" w:cs="Arial"/>
          <w:bCs/>
          <w:i/>
          <w:sz w:val="20"/>
          <w:szCs w:val="20"/>
        </w:rPr>
        <w:t xml:space="preserve"> </w:t>
      </w:r>
      <w:r w:rsidR="00A60338" w:rsidRPr="00C30301">
        <w:rPr>
          <w:rFonts w:ascii="Trebuchet MS" w:hAnsi="Trebuchet MS" w:cs="Arial"/>
          <w:bCs/>
          <w:sz w:val="20"/>
          <w:szCs w:val="20"/>
        </w:rPr>
        <w:t>Dibujos de figuras geométricas</w:t>
      </w:r>
      <w:r w:rsidR="00C64A4B" w:rsidRPr="00C30301">
        <w:rPr>
          <w:rFonts w:ascii="Trebuchet MS" w:hAnsi="Trebuchet MS" w:cs="Arial"/>
          <w:bCs/>
          <w:sz w:val="20"/>
          <w:szCs w:val="20"/>
        </w:rPr>
        <w:t xml:space="preserve"> </w:t>
      </w:r>
      <w:r w:rsidR="00C64A4B" w:rsidRPr="00C30301">
        <w:rPr>
          <w:rFonts w:ascii="Trebuchet MS" w:hAnsi="Trebuchet MS"/>
          <w:sz w:val="20"/>
          <w:szCs w:val="20"/>
        </w:rPr>
        <w:t xml:space="preserve">(Tomada de </w:t>
      </w:r>
      <w:hyperlink r:id="rId63" w:tgtFrame="_blank" w:history="1">
        <w:r w:rsidR="00C64A4B" w:rsidRPr="00C30301">
          <w:rPr>
            <w:rFonts w:ascii="Trebuchet MS" w:hAnsi="Trebuchet MS" w:cs="Arial"/>
            <w:sz w:val="20"/>
            <w:szCs w:val="20"/>
            <w:shd w:val="clear" w:color="auto" w:fill="FFFFFF"/>
          </w:rPr>
          <w:t>www.orientacionandujar.es</w:t>
        </w:r>
      </w:hyperlink>
      <w:r w:rsidR="00C64A4B" w:rsidRPr="00C30301">
        <w:rPr>
          <w:rFonts w:ascii="Trebuchet MS" w:hAnsi="Trebuchet MS"/>
          <w:sz w:val="20"/>
          <w:szCs w:val="20"/>
        </w:rPr>
        <w:t>).</w:t>
      </w:r>
    </w:p>
    <w:p w14:paraId="77A987B9" w14:textId="756DAF46" w:rsidR="00924603" w:rsidRPr="00C30301" w:rsidRDefault="00924603" w:rsidP="00924603">
      <w:pPr>
        <w:spacing w:after="0" w:line="240" w:lineRule="auto"/>
        <w:jc w:val="both"/>
        <w:rPr>
          <w:rFonts w:ascii="Trebuchet MS" w:hAnsi="Trebuchet MS" w:cs="Arial"/>
          <w:b/>
          <w:bCs/>
          <w:sz w:val="20"/>
          <w:szCs w:val="20"/>
        </w:rPr>
      </w:pPr>
    </w:p>
    <w:p w14:paraId="3DC8BC9E" w14:textId="77777777" w:rsidR="00924603" w:rsidRPr="00C30301" w:rsidRDefault="00924603" w:rsidP="00924603">
      <w:pPr>
        <w:spacing w:after="0" w:line="240" w:lineRule="auto"/>
        <w:jc w:val="both"/>
        <w:rPr>
          <w:rFonts w:ascii="Trebuchet MS" w:hAnsi="Trebuchet MS" w:cs="Arial"/>
          <w:b/>
          <w:bCs/>
          <w:sz w:val="20"/>
          <w:szCs w:val="20"/>
        </w:rPr>
      </w:pPr>
    </w:p>
    <w:p w14:paraId="58F8DAE1" w14:textId="77777777" w:rsidR="00924603" w:rsidRPr="00C30301" w:rsidRDefault="00924603" w:rsidP="00924603">
      <w:pPr>
        <w:spacing w:after="0" w:line="240" w:lineRule="auto"/>
        <w:jc w:val="both"/>
        <w:rPr>
          <w:rFonts w:ascii="Trebuchet MS" w:hAnsi="Trebuchet MS" w:cs="Arial"/>
          <w:b/>
          <w:bCs/>
          <w:sz w:val="20"/>
          <w:szCs w:val="20"/>
        </w:rPr>
      </w:pPr>
    </w:p>
    <w:p w14:paraId="5DF1CFA4" w14:textId="77777777" w:rsidR="00924603" w:rsidRPr="00C30301" w:rsidRDefault="00924603" w:rsidP="00924603">
      <w:pPr>
        <w:spacing w:after="0" w:line="240" w:lineRule="auto"/>
        <w:jc w:val="both"/>
        <w:rPr>
          <w:rFonts w:ascii="Trebuchet MS" w:hAnsi="Trebuchet MS" w:cs="Arial"/>
          <w:b/>
          <w:bCs/>
          <w:sz w:val="20"/>
          <w:szCs w:val="20"/>
        </w:rPr>
      </w:pPr>
    </w:p>
    <w:p w14:paraId="20B7A19E" w14:textId="77777777" w:rsidR="00924603" w:rsidRPr="00C30301" w:rsidRDefault="00924603" w:rsidP="00924603">
      <w:pPr>
        <w:spacing w:after="0" w:line="240" w:lineRule="auto"/>
        <w:jc w:val="both"/>
        <w:rPr>
          <w:rFonts w:ascii="Trebuchet MS" w:hAnsi="Trebuchet MS" w:cs="Arial"/>
          <w:b/>
          <w:bCs/>
          <w:sz w:val="20"/>
          <w:szCs w:val="20"/>
        </w:rPr>
      </w:pPr>
    </w:p>
    <w:p w14:paraId="4EF4010B" w14:textId="77777777" w:rsidR="00D25994" w:rsidRPr="00C30301" w:rsidRDefault="00D25994" w:rsidP="00924603">
      <w:pPr>
        <w:spacing w:after="0" w:line="240" w:lineRule="auto"/>
        <w:jc w:val="both"/>
        <w:rPr>
          <w:rFonts w:ascii="Trebuchet MS" w:hAnsi="Trebuchet MS" w:cs="Arial"/>
          <w:b/>
          <w:bCs/>
          <w:sz w:val="20"/>
          <w:szCs w:val="20"/>
        </w:rPr>
      </w:pPr>
    </w:p>
    <w:p w14:paraId="01D8EF92" w14:textId="77777777" w:rsidR="00D25994" w:rsidRPr="00C30301" w:rsidRDefault="00D25994" w:rsidP="00924603">
      <w:pPr>
        <w:spacing w:after="0" w:line="240" w:lineRule="auto"/>
        <w:jc w:val="both"/>
        <w:rPr>
          <w:rFonts w:ascii="Trebuchet MS" w:hAnsi="Trebuchet MS" w:cs="Arial"/>
          <w:b/>
          <w:bCs/>
          <w:sz w:val="20"/>
          <w:szCs w:val="20"/>
        </w:rPr>
      </w:pPr>
    </w:p>
    <w:p w14:paraId="7A6B6F14" w14:textId="77777777" w:rsidR="00D25994" w:rsidRPr="00C30301" w:rsidRDefault="00D25994" w:rsidP="00924603">
      <w:pPr>
        <w:spacing w:after="0" w:line="240" w:lineRule="auto"/>
        <w:jc w:val="both"/>
        <w:rPr>
          <w:rFonts w:ascii="Trebuchet MS" w:hAnsi="Trebuchet MS" w:cs="Arial"/>
          <w:b/>
          <w:bCs/>
          <w:sz w:val="20"/>
          <w:szCs w:val="20"/>
        </w:rPr>
      </w:pPr>
    </w:p>
    <w:p w14:paraId="06915792" w14:textId="77777777" w:rsidR="00D25994" w:rsidRPr="00C30301" w:rsidRDefault="00D25994" w:rsidP="00924603">
      <w:pPr>
        <w:spacing w:after="0" w:line="240" w:lineRule="auto"/>
        <w:jc w:val="both"/>
        <w:rPr>
          <w:rFonts w:ascii="Trebuchet MS" w:hAnsi="Trebuchet MS" w:cs="Arial"/>
          <w:b/>
          <w:bCs/>
          <w:sz w:val="20"/>
          <w:szCs w:val="20"/>
        </w:rPr>
      </w:pPr>
    </w:p>
    <w:p w14:paraId="10D9257A" w14:textId="77777777" w:rsidR="00D25994" w:rsidRPr="00C30301" w:rsidRDefault="00D25994" w:rsidP="00924603">
      <w:pPr>
        <w:spacing w:after="0" w:line="240" w:lineRule="auto"/>
        <w:jc w:val="both"/>
        <w:rPr>
          <w:rFonts w:ascii="Trebuchet MS" w:hAnsi="Trebuchet MS" w:cs="Arial"/>
          <w:b/>
          <w:bCs/>
          <w:sz w:val="20"/>
          <w:szCs w:val="20"/>
        </w:rPr>
      </w:pPr>
    </w:p>
    <w:p w14:paraId="757F7DF4" w14:textId="77777777" w:rsidR="00D25994" w:rsidRPr="00C30301" w:rsidRDefault="00D25994" w:rsidP="00924603">
      <w:pPr>
        <w:spacing w:after="0" w:line="240" w:lineRule="auto"/>
        <w:jc w:val="both"/>
        <w:rPr>
          <w:rFonts w:ascii="Trebuchet MS" w:hAnsi="Trebuchet MS" w:cs="Arial"/>
          <w:b/>
          <w:bCs/>
          <w:sz w:val="20"/>
          <w:szCs w:val="20"/>
        </w:rPr>
      </w:pPr>
    </w:p>
    <w:p w14:paraId="370FE22B" w14:textId="77777777" w:rsidR="00D25994" w:rsidRPr="00C30301" w:rsidRDefault="00D25994" w:rsidP="00924603">
      <w:pPr>
        <w:spacing w:after="0" w:line="240" w:lineRule="auto"/>
        <w:jc w:val="both"/>
        <w:rPr>
          <w:rFonts w:ascii="Trebuchet MS" w:hAnsi="Trebuchet MS" w:cs="Arial"/>
          <w:b/>
          <w:bCs/>
          <w:sz w:val="20"/>
          <w:szCs w:val="20"/>
        </w:rPr>
      </w:pPr>
    </w:p>
    <w:p w14:paraId="77644E14" w14:textId="77777777" w:rsidR="00D25994" w:rsidRPr="00C30301" w:rsidRDefault="00D25994" w:rsidP="00924603">
      <w:pPr>
        <w:spacing w:after="0" w:line="240" w:lineRule="auto"/>
        <w:jc w:val="both"/>
        <w:rPr>
          <w:rFonts w:ascii="Trebuchet MS" w:hAnsi="Trebuchet MS" w:cs="Arial"/>
          <w:b/>
          <w:bCs/>
          <w:sz w:val="20"/>
          <w:szCs w:val="20"/>
        </w:rPr>
      </w:pPr>
    </w:p>
    <w:p w14:paraId="5E1459E3" w14:textId="77777777" w:rsidR="00D25994" w:rsidRPr="00C30301" w:rsidRDefault="00D25994" w:rsidP="00924603">
      <w:pPr>
        <w:spacing w:after="0" w:line="240" w:lineRule="auto"/>
        <w:jc w:val="both"/>
        <w:rPr>
          <w:rFonts w:ascii="Trebuchet MS" w:hAnsi="Trebuchet MS" w:cs="Arial"/>
          <w:b/>
          <w:bCs/>
          <w:sz w:val="20"/>
          <w:szCs w:val="20"/>
        </w:rPr>
      </w:pPr>
    </w:p>
    <w:p w14:paraId="23553BEB" w14:textId="77777777" w:rsidR="00D25994" w:rsidRPr="00C30301" w:rsidRDefault="00D25994" w:rsidP="00924603">
      <w:pPr>
        <w:spacing w:after="0" w:line="240" w:lineRule="auto"/>
        <w:jc w:val="both"/>
        <w:rPr>
          <w:rFonts w:ascii="Trebuchet MS" w:hAnsi="Trebuchet MS" w:cs="Arial"/>
          <w:b/>
          <w:bCs/>
          <w:sz w:val="20"/>
          <w:szCs w:val="20"/>
        </w:rPr>
      </w:pPr>
    </w:p>
    <w:p w14:paraId="1BA62F90" w14:textId="77777777" w:rsidR="00C664FA" w:rsidRPr="00C30301" w:rsidRDefault="00C664FA" w:rsidP="00924603">
      <w:pPr>
        <w:spacing w:after="0" w:line="240" w:lineRule="auto"/>
        <w:jc w:val="both"/>
        <w:rPr>
          <w:rFonts w:ascii="Trebuchet MS" w:hAnsi="Trebuchet MS" w:cs="Arial"/>
          <w:b/>
          <w:bCs/>
          <w:sz w:val="20"/>
          <w:szCs w:val="20"/>
        </w:rPr>
      </w:pPr>
    </w:p>
    <w:p w14:paraId="517B63C7" w14:textId="77777777" w:rsidR="00C664FA" w:rsidRPr="00C30301" w:rsidRDefault="00C664FA" w:rsidP="00924603">
      <w:pPr>
        <w:spacing w:after="0" w:line="240" w:lineRule="auto"/>
        <w:jc w:val="both"/>
        <w:rPr>
          <w:rFonts w:ascii="Trebuchet MS" w:hAnsi="Trebuchet MS" w:cs="Arial"/>
          <w:b/>
          <w:bCs/>
          <w:sz w:val="20"/>
          <w:szCs w:val="20"/>
        </w:rPr>
      </w:pPr>
    </w:p>
    <w:p w14:paraId="05AFB98A" w14:textId="77777777" w:rsidR="00C664FA" w:rsidRPr="00C30301" w:rsidRDefault="00C664FA" w:rsidP="00924603">
      <w:pPr>
        <w:spacing w:after="0" w:line="240" w:lineRule="auto"/>
        <w:jc w:val="both"/>
        <w:rPr>
          <w:rFonts w:ascii="Trebuchet MS" w:hAnsi="Trebuchet MS" w:cs="Arial"/>
          <w:b/>
          <w:bCs/>
          <w:sz w:val="20"/>
          <w:szCs w:val="20"/>
        </w:rPr>
      </w:pPr>
    </w:p>
    <w:p w14:paraId="416D9A5B" w14:textId="77777777" w:rsidR="00C664FA" w:rsidRPr="00C30301" w:rsidRDefault="00C664FA" w:rsidP="00924603">
      <w:pPr>
        <w:spacing w:after="0" w:line="240" w:lineRule="auto"/>
        <w:jc w:val="both"/>
        <w:rPr>
          <w:rFonts w:ascii="Trebuchet MS" w:hAnsi="Trebuchet MS" w:cs="Arial"/>
          <w:b/>
          <w:bCs/>
          <w:sz w:val="20"/>
          <w:szCs w:val="20"/>
        </w:rPr>
      </w:pPr>
    </w:p>
    <w:p w14:paraId="24C769E1" w14:textId="77777777" w:rsidR="00C664FA" w:rsidRPr="00C30301" w:rsidRDefault="00C664FA" w:rsidP="00924603">
      <w:pPr>
        <w:spacing w:after="0" w:line="240" w:lineRule="auto"/>
        <w:jc w:val="both"/>
        <w:rPr>
          <w:rFonts w:ascii="Trebuchet MS" w:hAnsi="Trebuchet MS" w:cs="Arial"/>
          <w:b/>
          <w:bCs/>
          <w:sz w:val="20"/>
          <w:szCs w:val="20"/>
        </w:rPr>
      </w:pPr>
    </w:p>
    <w:p w14:paraId="1135A7E5" w14:textId="77777777" w:rsidR="00C664FA" w:rsidRPr="00C30301" w:rsidRDefault="00C664FA" w:rsidP="00924603">
      <w:pPr>
        <w:spacing w:after="0" w:line="240" w:lineRule="auto"/>
        <w:jc w:val="both"/>
        <w:rPr>
          <w:rFonts w:ascii="Trebuchet MS" w:hAnsi="Trebuchet MS" w:cs="Arial"/>
          <w:b/>
          <w:bCs/>
          <w:sz w:val="20"/>
          <w:szCs w:val="20"/>
        </w:rPr>
      </w:pPr>
    </w:p>
    <w:p w14:paraId="5276B6C9" w14:textId="77777777" w:rsidR="00C664FA" w:rsidRPr="00C30301" w:rsidRDefault="00C664FA" w:rsidP="00924603">
      <w:pPr>
        <w:spacing w:after="0" w:line="240" w:lineRule="auto"/>
        <w:jc w:val="both"/>
        <w:rPr>
          <w:rFonts w:ascii="Trebuchet MS" w:hAnsi="Trebuchet MS" w:cs="Arial"/>
          <w:b/>
          <w:bCs/>
          <w:sz w:val="20"/>
          <w:szCs w:val="20"/>
        </w:rPr>
      </w:pPr>
    </w:p>
    <w:p w14:paraId="6EC2717E" w14:textId="77777777" w:rsidR="00D95C8E" w:rsidRPr="00C30301" w:rsidRDefault="00D95C8E" w:rsidP="00924603">
      <w:pPr>
        <w:spacing w:after="0" w:line="240" w:lineRule="auto"/>
        <w:jc w:val="both"/>
        <w:rPr>
          <w:rFonts w:ascii="Trebuchet MS" w:hAnsi="Trebuchet MS" w:cs="Arial"/>
          <w:b/>
          <w:bCs/>
          <w:sz w:val="20"/>
          <w:szCs w:val="20"/>
        </w:rPr>
      </w:pPr>
    </w:p>
    <w:p w14:paraId="0910F71E" w14:textId="77777777" w:rsidR="00924603" w:rsidRPr="00C30301" w:rsidRDefault="00924603" w:rsidP="00924603">
      <w:pPr>
        <w:spacing w:after="0" w:line="240" w:lineRule="auto"/>
        <w:jc w:val="both"/>
        <w:rPr>
          <w:rFonts w:ascii="Trebuchet MS" w:hAnsi="Trebuchet MS" w:cs="Arial"/>
          <w:b/>
          <w:bCs/>
          <w:sz w:val="20"/>
          <w:szCs w:val="20"/>
        </w:rPr>
      </w:pPr>
      <w:r w:rsidRPr="00C30301">
        <w:rPr>
          <w:rFonts w:ascii="Trebuchet MS" w:hAnsi="Trebuchet MS" w:cs="Arial"/>
          <w:b/>
          <w:bCs/>
          <w:sz w:val="20"/>
          <w:szCs w:val="20"/>
        </w:rPr>
        <w:lastRenderedPageBreak/>
        <w:t xml:space="preserve">Anexo 7.  Solo tres letras </w:t>
      </w:r>
    </w:p>
    <w:p w14:paraId="6AE4F623" w14:textId="77777777" w:rsidR="00924603" w:rsidRPr="00C30301" w:rsidRDefault="00924603" w:rsidP="00924603">
      <w:pPr>
        <w:spacing w:after="0" w:line="240" w:lineRule="auto"/>
        <w:jc w:val="both"/>
        <w:rPr>
          <w:rFonts w:ascii="Trebuchet MS" w:hAnsi="Trebuchet MS"/>
          <w:b/>
          <w:bCs/>
          <w:sz w:val="20"/>
          <w:szCs w:val="20"/>
        </w:rPr>
      </w:pPr>
    </w:p>
    <w:p w14:paraId="6CC39E6A" w14:textId="17E14BF9" w:rsidR="00924603" w:rsidRPr="00C30301" w:rsidRDefault="00924603" w:rsidP="00924603">
      <w:pPr>
        <w:spacing w:after="0" w:line="240" w:lineRule="auto"/>
        <w:jc w:val="both"/>
        <w:rPr>
          <w:rFonts w:ascii="Trebuchet MS" w:hAnsi="Trebuchet MS"/>
          <w:bCs/>
          <w:noProof/>
          <w:sz w:val="20"/>
          <w:szCs w:val="20"/>
          <w:lang w:eastAsia="es-DO"/>
        </w:rPr>
      </w:pPr>
    </w:p>
    <w:p w14:paraId="32FF0534" w14:textId="77777777" w:rsidR="00C664FA" w:rsidRPr="00C30301" w:rsidRDefault="007E298F" w:rsidP="00924603">
      <w:pPr>
        <w:spacing w:after="0" w:line="240" w:lineRule="auto"/>
        <w:jc w:val="both"/>
        <w:rPr>
          <w:rFonts w:ascii="Trebuchet MS" w:eastAsia="Times New Roman" w:hAnsi="Trebuchet MS" w:cstheme="minorHAnsi"/>
          <w:b/>
          <w:i/>
          <w:iCs/>
          <w:sz w:val="20"/>
          <w:szCs w:val="20"/>
          <w:lang w:eastAsia="es-DO"/>
        </w:rPr>
      </w:pPr>
      <w:r w:rsidRPr="00C30301">
        <w:rPr>
          <w:rFonts w:ascii="Trebuchet MS" w:hAnsi="Trebuchet MS"/>
          <w:noProof/>
          <w:sz w:val="20"/>
          <w:szCs w:val="20"/>
          <w:lang w:eastAsia="es-DO"/>
        </w:rPr>
        <w:drawing>
          <wp:inline distT="0" distB="0" distL="0" distR="0" wp14:anchorId="3323BF4C" wp14:editId="3B20A386">
            <wp:extent cx="3362325" cy="4677081"/>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35840" t="20242" r="37662" b="14200"/>
                    <a:stretch/>
                  </pic:blipFill>
                  <pic:spPr bwMode="auto">
                    <a:xfrm>
                      <a:off x="0" y="0"/>
                      <a:ext cx="3372448" cy="4691163"/>
                    </a:xfrm>
                    <a:prstGeom prst="rect">
                      <a:avLst/>
                    </a:prstGeom>
                    <a:ln>
                      <a:noFill/>
                    </a:ln>
                    <a:extLst>
                      <a:ext uri="{53640926-AAD7-44D8-BBD7-CCE9431645EC}">
                        <a14:shadowObscured xmlns:a14="http://schemas.microsoft.com/office/drawing/2010/main"/>
                      </a:ext>
                    </a:extLst>
                  </pic:spPr>
                </pic:pic>
              </a:graphicData>
            </a:graphic>
          </wp:inline>
        </w:drawing>
      </w:r>
    </w:p>
    <w:p w14:paraId="6E1C6624" w14:textId="7C77725B" w:rsidR="00924603" w:rsidRPr="00C30301" w:rsidRDefault="00434EB6" w:rsidP="00924603">
      <w:pPr>
        <w:spacing w:after="0" w:line="240" w:lineRule="auto"/>
        <w:jc w:val="both"/>
        <w:rPr>
          <w:rFonts w:ascii="Trebuchet MS" w:hAnsi="Trebuchet MS"/>
          <w:bCs/>
          <w:noProof/>
          <w:sz w:val="20"/>
          <w:szCs w:val="20"/>
          <w:lang w:eastAsia="es-DO"/>
        </w:rPr>
      </w:pPr>
      <w:r w:rsidRPr="00C30301">
        <w:rPr>
          <w:rFonts w:ascii="Trebuchet MS" w:eastAsia="Times New Roman" w:hAnsi="Trebuchet MS" w:cstheme="minorHAnsi"/>
          <w:i/>
          <w:iCs/>
          <w:sz w:val="20"/>
          <w:szCs w:val="20"/>
          <w:lang w:eastAsia="es-DO"/>
        </w:rPr>
        <w:t>Figura</w:t>
      </w:r>
      <w:r w:rsidR="00A57BD7" w:rsidRPr="00C30301">
        <w:rPr>
          <w:rFonts w:ascii="Trebuchet MS" w:eastAsia="Times New Roman" w:hAnsi="Trebuchet MS" w:cstheme="minorHAnsi"/>
          <w:i/>
          <w:iCs/>
          <w:sz w:val="20"/>
          <w:szCs w:val="20"/>
          <w:lang w:eastAsia="es-DO"/>
        </w:rPr>
        <w:t xml:space="preserve"> 5</w:t>
      </w:r>
      <w:r w:rsidRPr="00C30301">
        <w:rPr>
          <w:rFonts w:ascii="Trebuchet MS" w:eastAsia="Times New Roman" w:hAnsi="Trebuchet MS" w:cstheme="minorHAnsi"/>
          <w:iCs/>
          <w:sz w:val="20"/>
          <w:szCs w:val="20"/>
          <w:lang w:eastAsia="es-DO"/>
        </w:rPr>
        <w:t>. Solo tres letras (Tomada de Junta de Andalucía, s.f.).</w:t>
      </w:r>
    </w:p>
    <w:p w14:paraId="52877201" w14:textId="77777777" w:rsidR="00924603" w:rsidRPr="00C30301" w:rsidRDefault="00924603" w:rsidP="00924603">
      <w:pPr>
        <w:spacing w:after="0" w:line="240" w:lineRule="auto"/>
        <w:jc w:val="both"/>
        <w:rPr>
          <w:rFonts w:ascii="Trebuchet MS" w:hAnsi="Trebuchet MS" w:cs="Arial"/>
          <w:b/>
          <w:bCs/>
          <w:sz w:val="20"/>
          <w:szCs w:val="20"/>
        </w:rPr>
      </w:pPr>
    </w:p>
    <w:p w14:paraId="312D852D" w14:textId="77777777" w:rsidR="00924603" w:rsidRPr="00C30301" w:rsidRDefault="00924603" w:rsidP="00924603">
      <w:pPr>
        <w:spacing w:after="0" w:line="240" w:lineRule="auto"/>
        <w:jc w:val="both"/>
        <w:rPr>
          <w:rFonts w:ascii="Trebuchet MS" w:hAnsi="Trebuchet MS" w:cs="Arial"/>
          <w:b/>
          <w:bCs/>
          <w:sz w:val="20"/>
          <w:szCs w:val="20"/>
        </w:rPr>
      </w:pPr>
    </w:p>
    <w:p w14:paraId="3A5AF001" w14:textId="77777777" w:rsidR="00924603" w:rsidRPr="00C30301" w:rsidRDefault="00924603" w:rsidP="00924603">
      <w:pPr>
        <w:spacing w:after="0" w:line="240" w:lineRule="auto"/>
        <w:jc w:val="both"/>
        <w:rPr>
          <w:rFonts w:ascii="Trebuchet MS" w:hAnsi="Trebuchet MS" w:cs="Arial"/>
          <w:b/>
          <w:bCs/>
          <w:sz w:val="20"/>
          <w:szCs w:val="20"/>
        </w:rPr>
      </w:pPr>
    </w:p>
    <w:p w14:paraId="4DB63C57" w14:textId="77777777" w:rsidR="00924603" w:rsidRPr="00C30301" w:rsidRDefault="00924603" w:rsidP="00924603">
      <w:pPr>
        <w:spacing w:after="0" w:line="240" w:lineRule="auto"/>
        <w:jc w:val="both"/>
        <w:rPr>
          <w:rFonts w:ascii="Trebuchet MS" w:hAnsi="Trebuchet MS" w:cs="Arial"/>
          <w:b/>
          <w:bCs/>
          <w:sz w:val="20"/>
          <w:szCs w:val="20"/>
        </w:rPr>
      </w:pPr>
    </w:p>
    <w:p w14:paraId="6335B79C" w14:textId="77777777" w:rsidR="00924603" w:rsidRPr="00C30301" w:rsidRDefault="00924603" w:rsidP="00924603">
      <w:pPr>
        <w:spacing w:after="0" w:line="240" w:lineRule="auto"/>
        <w:jc w:val="both"/>
        <w:rPr>
          <w:rFonts w:ascii="Trebuchet MS" w:hAnsi="Trebuchet MS" w:cs="Arial"/>
          <w:b/>
          <w:bCs/>
          <w:sz w:val="20"/>
          <w:szCs w:val="20"/>
        </w:rPr>
      </w:pPr>
    </w:p>
    <w:p w14:paraId="1ED1CBFE" w14:textId="77777777" w:rsidR="00924603" w:rsidRPr="00C30301" w:rsidRDefault="00924603" w:rsidP="00924603">
      <w:pPr>
        <w:spacing w:after="0" w:line="240" w:lineRule="auto"/>
        <w:jc w:val="both"/>
        <w:rPr>
          <w:rFonts w:ascii="Trebuchet MS" w:hAnsi="Trebuchet MS" w:cs="Arial"/>
          <w:b/>
          <w:bCs/>
          <w:sz w:val="20"/>
          <w:szCs w:val="20"/>
        </w:rPr>
      </w:pPr>
    </w:p>
    <w:p w14:paraId="718B8D76" w14:textId="77777777" w:rsidR="00924603" w:rsidRPr="00C30301" w:rsidRDefault="00924603" w:rsidP="00924603">
      <w:pPr>
        <w:spacing w:after="0" w:line="240" w:lineRule="auto"/>
        <w:jc w:val="both"/>
        <w:rPr>
          <w:rFonts w:ascii="Trebuchet MS" w:hAnsi="Trebuchet MS" w:cs="Arial"/>
          <w:b/>
          <w:bCs/>
          <w:sz w:val="20"/>
          <w:szCs w:val="20"/>
        </w:rPr>
      </w:pPr>
    </w:p>
    <w:p w14:paraId="11BEDEEE" w14:textId="77777777" w:rsidR="00924603" w:rsidRPr="00C30301" w:rsidRDefault="00924603" w:rsidP="00924603">
      <w:pPr>
        <w:spacing w:after="0" w:line="240" w:lineRule="auto"/>
        <w:jc w:val="both"/>
        <w:rPr>
          <w:rFonts w:ascii="Trebuchet MS" w:hAnsi="Trebuchet MS" w:cs="Arial"/>
          <w:b/>
          <w:bCs/>
          <w:sz w:val="20"/>
          <w:szCs w:val="20"/>
        </w:rPr>
      </w:pPr>
    </w:p>
    <w:p w14:paraId="627B1C10" w14:textId="77777777" w:rsidR="00924603" w:rsidRPr="00C30301" w:rsidRDefault="00924603" w:rsidP="00924603">
      <w:pPr>
        <w:spacing w:after="0" w:line="240" w:lineRule="auto"/>
        <w:jc w:val="both"/>
        <w:rPr>
          <w:rFonts w:ascii="Trebuchet MS" w:hAnsi="Trebuchet MS" w:cs="Arial"/>
          <w:b/>
          <w:bCs/>
          <w:sz w:val="20"/>
          <w:szCs w:val="20"/>
        </w:rPr>
      </w:pPr>
    </w:p>
    <w:p w14:paraId="27F07638" w14:textId="77777777" w:rsidR="00924603" w:rsidRPr="00C30301" w:rsidRDefault="00924603" w:rsidP="00924603">
      <w:pPr>
        <w:spacing w:after="0" w:line="240" w:lineRule="auto"/>
        <w:jc w:val="both"/>
        <w:rPr>
          <w:rFonts w:ascii="Trebuchet MS" w:hAnsi="Trebuchet MS" w:cs="Arial"/>
          <w:b/>
          <w:bCs/>
          <w:sz w:val="20"/>
          <w:szCs w:val="20"/>
        </w:rPr>
      </w:pPr>
    </w:p>
    <w:p w14:paraId="3488EF34" w14:textId="77777777" w:rsidR="00D95C8E" w:rsidRPr="00C30301" w:rsidRDefault="00D95C8E" w:rsidP="00924603">
      <w:pPr>
        <w:spacing w:after="0" w:line="240" w:lineRule="auto"/>
        <w:jc w:val="both"/>
        <w:rPr>
          <w:rFonts w:ascii="Trebuchet MS" w:hAnsi="Trebuchet MS" w:cs="Arial"/>
          <w:b/>
          <w:bCs/>
          <w:sz w:val="20"/>
          <w:szCs w:val="20"/>
        </w:rPr>
      </w:pPr>
    </w:p>
    <w:p w14:paraId="044D5E42" w14:textId="77777777" w:rsidR="00D95C8E" w:rsidRPr="00C30301" w:rsidRDefault="00D95C8E" w:rsidP="00924603">
      <w:pPr>
        <w:spacing w:after="0" w:line="240" w:lineRule="auto"/>
        <w:jc w:val="both"/>
        <w:rPr>
          <w:rFonts w:ascii="Trebuchet MS" w:hAnsi="Trebuchet MS" w:cs="Arial"/>
          <w:b/>
          <w:bCs/>
          <w:sz w:val="20"/>
          <w:szCs w:val="20"/>
        </w:rPr>
      </w:pPr>
    </w:p>
    <w:p w14:paraId="2725BE94" w14:textId="77777777" w:rsidR="00D95C8E" w:rsidRPr="00C30301" w:rsidRDefault="00D95C8E" w:rsidP="00924603">
      <w:pPr>
        <w:spacing w:after="0" w:line="240" w:lineRule="auto"/>
        <w:jc w:val="both"/>
        <w:rPr>
          <w:rFonts w:ascii="Trebuchet MS" w:hAnsi="Trebuchet MS" w:cs="Arial"/>
          <w:b/>
          <w:bCs/>
          <w:sz w:val="20"/>
          <w:szCs w:val="20"/>
        </w:rPr>
      </w:pPr>
    </w:p>
    <w:p w14:paraId="6E0CFADF" w14:textId="77777777" w:rsidR="00D95C8E" w:rsidRPr="00C30301" w:rsidRDefault="00D95C8E" w:rsidP="00924603">
      <w:pPr>
        <w:spacing w:after="0" w:line="240" w:lineRule="auto"/>
        <w:jc w:val="both"/>
        <w:rPr>
          <w:rFonts w:ascii="Trebuchet MS" w:hAnsi="Trebuchet MS" w:cs="Arial"/>
          <w:b/>
          <w:bCs/>
          <w:sz w:val="20"/>
          <w:szCs w:val="20"/>
        </w:rPr>
      </w:pPr>
    </w:p>
    <w:p w14:paraId="4EF4051B" w14:textId="77777777" w:rsidR="00924603" w:rsidRPr="00C30301" w:rsidRDefault="00924603" w:rsidP="00924603">
      <w:pPr>
        <w:spacing w:after="0" w:line="240" w:lineRule="auto"/>
        <w:jc w:val="both"/>
        <w:rPr>
          <w:rFonts w:ascii="Trebuchet MS" w:hAnsi="Trebuchet MS" w:cs="Arial"/>
          <w:b/>
          <w:bCs/>
          <w:sz w:val="20"/>
          <w:szCs w:val="20"/>
        </w:rPr>
      </w:pPr>
    </w:p>
    <w:p w14:paraId="7A74C5B1" w14:textId="77777777" w:rsidR="00924603" w:rsidRPr="00C30301" w:rsidRDefault="00924603" w:rsidP="00924603">
      <w:pPr>
        <w:spacing w:after="0" w:line="240" w:lineRule="auto"/>
        <w:jc w:val="both"/>
        <w:rPr>
          <w:rFonts w:ascii="Trebuchet MS" w:hAnsi="Trebuchet MS" w:cs="Arial"/>
          <w:b/>
          <w:bCs/>
          <w:sz w:val="20"/>
          <w:szCs w:val="20"/>
        </w:rPr>
      </w:pPr>
    </w:p>
    <w:p w14:paraId="6CD12031" w14:textId="77777777" w:rsidR="00924603" w:rsidRPr="00C30301" w:rsidRDefault="00924603" w:rsidP="00924603">
      <w:pPr>
        <w:spacing w:after="0" w:line="240" w:lineRule="auto"/>
        <w:jc w:val="both"/>
        <w:rPr>
          <w:rFonts w:ascii="Trebuchet MS" w:hAnsi="Trebuchet MS" w:cs="Arial"/>
          <w:b/>
          <w:bCs/>
          <w:sz w:val="20"/>
          <w:szCs w:val="20"/>
        </w:rPr>
      </w:pPr>
    </w:p>
    <w:p w14:paraId="2A84196C" w14:textId="77777777" w:rsidR="00924603" w:rsidRPr="00C30301" w:rsidRDefault="00924603" w:rsidP="00924603">
      <w:pPr>
        <w:spacing w:after="0" w:line="240" w:lineRule="auto"/>
        <w:jc w:val="both"/>
        <w:rPr>
          <w:rFonts w:ascii="Trebuchet MS" w:hAnsi="Trebuchet MS" w:cs="Arial"/>
          <w:b/>
          <w:bCs/>
          <w:sz w:val="20"/>
          <w:szCs w:val="20"/>
        </w:rPr>
      </w:pPr>
      <w:r w:rsidRPr="00C30301">
        <w:rPr>
          <w:rFonts w:ascii="Trebuchet MS" w:hAnsi="Trebuchet MS" w:cs="Arial"/>
          <w:b/>
          <w:bCs/>
          <w:sz w:val="20"/>
          <w:szCs w:val="20"/>
        </w:rPr>
        <w:lastRenderedPageBreak/>
        <w:t>Anexo 8.  Dibuja la figura geométrica del color contrario al que está al lado</w:t>
      </w:r>
    </w:p>
    <w:p w14:paraId="28D01A67" w14:textId="77777777" w:rsidR="00924603" w:rsidRPr="00C30301" w:rsidRDefault="00924603" w:rsidP="00924603">
      <w:pPr>
        <w:spacing w:after="0" w:line="240" w:lineRule="auto"/>
        <w:jc w:val="both"/>
        <w:rPr>
          <w:rFonts w:ascii="Trebuchet MS" w:hAnsi="Trebuchet MS"/>
          <w:bCs/>
          <w:sz w:val="20"/>
          <w:szCs w:val="20"/>
        </w:rPr>
      </w:pPr>
    </w:p>
    <w:p w14:paraId="5291B6E9" w14:textId="77777777" w:rsidR="00924603" w:rsidRPr="00C30301" w:rsidRDefault="00924603" w:rsidP="00924603">
      <w:pPr>
        <w:spacing w:after="0" w:line="240" w:lineRule="auto"/>
        <w:jc w:val="both"/>
        <w:rPr>
          <w:rFonts w:ascii="Trebuchet MS" w:hAnsi="Trebuchet MS"/>
          <w:bCs/>
          <w:sz w:val="20"/>
          <w:szCs w:val="20"/>
        </w:rPr>
      </w:pPr>
    </w:p>
    <w:p w14:paraId="3B22EC26" w14:textId="77777777" w:rsidR="00924603" w:rsidRPr="00C30301" w:rsidRDefault="00924603" w:rsidP="00924603">
      <w:pPr>
        <w:spacing w:after="0" w:line="240" w:lineRule="auto"/>
        <w:jc w:val="both"/>
        <w:rPr>
          <w:rFonts w:ascii="Trebuchet MS" w:hAnsi="Trebuchet MS"/>
          <w:bCs/>
          <w:sz w:val="20"/>
          <w:szCs w:val="20"/>
        </w:rPr>
      </w:pPr>
      <w:r w:rsidRPr="00C30301">
        <w:rPr>
          <w:rFonts w:ascii="Trebuchet MS" w:hAnsi="Trebuchet MS"/>
          <w:bCs/>
          <w:noProof/>
          <w:sz w:val="20"/>
          <w:szCs w:val="20"/>
          <w:lang w:eastAsia="es-DO"/>
        </w:rPr>
        <w:drawing>
          <wp:anchor distT="0" distB="0" distL="114300" distR="114300" simplePos="0" relativeHeight="251661312" behindDoc="0" locked="0" layoutInCell="1" allowOverlap="1" wp14:anchorId="316B6D04" wp14:editId="014207F4">
            <wp:simplePos x="0" y="0"/>
            <wp:positionH relativeFrom="column">
              <wp:posOffset>100965</wp:posOffset>
            </wp:positionH>
            <wp:positionV relativeFrom="paragraph">
              <wp:posOffset>35560</wp:posOffset>
            </wp:positionV>
            <wp:extent cx="2844165" cy="4049395"/>
            <wp:effectExtent l="0" t="0" r="0" b="8255"/>
            <wp:wrapThrough wrapText="bothSides">
              <wp:wrapPolygon edited="0">
                <wp:start x="0" y="0"/>
                <wp:lineTo x="0" y="21542"/>
                <wp:lineTo x="21412" y="21542"/>
                <wp:lineTo x="21412" y="0"/>
                <wp:lineTo x="0" y="0"/>
              </wp:wrapPolygon>
            </wp:wrapThrough>
            <wp:docPr id="7" name="Imagen 51" descr="https://lh4.googleusercontent.com/gwSvaHmSaPVeEJS0bDzBMwW8h2N6vJi4HeyaNbrWlJyaN6pOqHAcwEBUgk-I1lZzLfSTi__u_UPDGNOwAlTBM6dZS9Yfo_t6LjPEjy1DA7K7CIf1Cf-FdlNRXmU9Rjo2kTj7UX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gwSvaHmSaPVeEJS0bDzBMwW8h2N6vJi4HeyaNbrWlJyaN6pOqHAcwEBUgk-I1lZzLfSTi__u_UPDGNOwAlTBM6dZS9Yfo_t6LjPEjy1DA7K7CIf1Cf-FdlNRXmU9Rjo2kTj7UX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44165" cy="4049395"/>
                    </a:xfrm>
                    <a:prstGeom prst="rect">
                      <a:avLst/>
                    </a:prstGeom>
                    <a:noFill/>
                    <a:ln>
                      <a:noFill/>
                    </a:ln>
                  </pic:spPr>
                </pic:pic>
              </a:graphicData>
            </a:graphic>
          </wp:anchor>
        </w:drawing>
      </w:r>
    </w:p>
    <w:p w14:paraId="45CA5009" w14:textId="77777777" w:rsidR="00924603" w:rsidRPr="00C30301" w:rsidRDefault="00924603" w:rsidP="00924603">
      <w:pPr>
        <w:spacing w:after="0" w:line="240" w:lineRule="auto"/>
        <w:jc w:val="both"/>
        <w:rPr>
          <w:rFonts w:ascii="Trebuchet MS" w:hAnsi="Trebuchet MS"/>
          <w:bCs/>
          <w:sz w:val="20"/>
          <w:szCs w:val="20"/>
        </w:rPr>
      </w:pPr>
    </w:p>
    <w:p w14:paraId="7D6D4820" w14:textId="77777777" w:rsidR="00924603" w:rsidRPr="00C30301" w:rsidRDefault="00924603" w:rsidP="00924603">
      <w:pPr>
        <w:spacing w:after="0" w:line="240" w:lineRule="auto"/>
        <w:jc w:val="both"/>
        <w:rPr>
          <w:rFonts w:ascii="Trebuchet MS" w:hAnsi="Trebuchet MS"/>
          <w:bCs/>
          <w:sz w:val="20"/>
          <w:szCs w:val="20"/>
        </w:rPr>
      </w:pPr>
    </w:p>
    <w:p w14:paraId="6474F22D" w14:textId="77777777" w:rsidR="00924603" w:rsidRPr="00C30301" w:rsidRDefault="00924603" w:rsidP="00924603">
      <w:pPr>
        <w:spacing w:after="0" w:line="240" w:lineRule="auto"/>
        <w:jc w:val="both"/>
        <w:rPr>
          <w:rFonts w:ascii="Trebuchet MS" w:hAnsi="Trebuchet MS"/>
          <w:bCs/>
          <w:sz w:val="20"/>
          <w:szCs w:val="20"/>
        </w:rPr>
      </w:pPr>
    </w:p>
    <w:p w14:paraId="757BA09B" w14:textId="77777777" w:rsidR="00924603" w:rsidRPr="00C30301" w:rsidRDefault="00924603" w:rsidP="00924603">
      <w:pPr>
        <w:spacing w:after="0" w:line="240" w:lineRule="auto"/>
        <w:jc w:val="both"/>
        <w:rPr>
          <w:rFonts w:ascii="Trebuchet MS" w:hAnsi="Trebuchet MS"/>
          <w:bCs/>
          <w:sz w:val="20"/>
          <w:szCs w:val="20"/>
        </w:rPr>
      </w:pPr>
    </w:p>
    <w:p w14:paraId="22CD489B" w14:textId="77777777" w:rsidR="00924603" w:rsidRPr="00C30301" w:rsidRDefault="00924603" w:rsidP="00924603">
      <w:pPr>
        <w:spacing w:after="0" w:line="240" w:lineRule="auto"/>
        <w:jc w:val="both"/>
        <w:rPr>
          <w:rFonts w:ascii="Trebuchet MS" w:hAnsi="Trebuchet MS"/>
          <w:bCs/>
          <w:sz w:val="20"/>
          <w:szCs w:val="20"/>
        </w:rPr>
      </w:pPr>
    </w:p>
    <w:p w14:paraId="3867242C" w14:textId="77777777" w:rsidR="00924603" w:rsidRPr="00C30301" w:rsidRDefault="00924603" w:rsidP="00924603">
      <w:pPr>
        <w:spacing w:after="0" w:line="240" w:lineRule="auto"/>
        <w:jc w:val="both"/>
        <w:rPr>
          <w:rFonts w:ascii="Trebuchet MS" w:hAnsi="Trebuchet MS"/>
          <w:bCs/>
          <w:sz w:val="20"/>
          <w:szCs w:val="20"/>
        </w:rPr>
      </w:pPr>
    </w:p>
    <w:p w14:paraId="67E378DC" w14:textId="77777777" w:rsidR="00924603" w:rsidRPr="00C30301" w:rsidRDefault="00924603" w:rsidP="00924603">
      <w:pPr>
        <w:spacing w:after="0" w:line="240" w:lineRule="auto"/>
        <w:jc w:val="both"/>
        <w:rPr>
          <w:rFonts w:ascii="Trebuchet MS" w:hAnsi="Trebuchet MS"/>
          <w:bCs/>
          <w:sz w:val="20"/>
          <w:szCs w:val="20"/>
        </w:rPr>
      </w:pPr>
    </w:p>
    <w:p w14:paraId="1CA077B3" w14:textId="77777777" w:rsidR="00924603" w:rsidRPr="00C30301" w:rsidRDefault="00924603" w:rsidP="00924603">
      <w:pPr>
        <w:spacing w:after="0" w:line="240" w:lineRule="auto"/>
        <w:jc w:val="both"/>
        <w:rPr>
          <w:rFonts w:ascii="Trebuchet MS" w:hAnsi="Trebuchet MS"/>
          <w:bCs/>
          <w:sz w:val="20"/>
          <w:szCs w:val="20"/>
        </w:rPr>
      </w:pPr>
    </w:p>
    <w:p w14:paraId="531CD775" w14:textId="77777777" w:rsidR="00924603" w:rsidRPr="00C30301" w:rsidRDefault="00924603" w:rsidP="00924603">
      <w:pPr>
        <w:spacing w:after="0" w:line="240" w:lineRule="auto"/>
        <w:jc w:val="both"/>
        <w:rPr>
          <w:rFonts w:ascii="Trebuchet MS" w:hAnsi="Trebuchet MS"/>
          <w:bCs/>
          <w:sz w:val="20"/>
          <w:szCs w:val="20"/>
        </w:rPr>
      </w:pPr>
    </w:p>
    <w:p w14:paraId="14827DA5" w14:textId="77777777" w:rsidR="00924603" w:rsidRPr="00C30301" w:rsidRDefault="00924603" w:rsidP="00924603">
      <w:pPr>
        <w:spacing w:after="0" w:line="240" w:lineRule="auto"/>
        <w:jc w:val="both"/>
        <w:rPr>
          <w:rFonts w:ascii="Trebuchet MS" w:hAnsi="Trebuchet MS"/>
          <w:bCs/>
          <w:sz w:val="20"/>
          <w:szCs w:val="20"/>
        </w:rPr>
      </w:pPr>
    </w:p>
    <w:p w14:paraId="6D1AEA1F" w14:textId="77777777" w:rsidR="00924603" w:rsidRPr="00C30301" w:rsidRDefault="00924603" w:rsidP="00924603">
      <w:pPr>
        <w:spacing w:after="0" w:line="240" w:lineRule="auto"/>
        <w:jc w:val="both"/>
        <w:rPr>
          <w:rFonts w:ascii="Trebuchet MS" w:hAnsi="Trebuchet MS"/>
          <w:bCs/>
          <w:sz w:val="20"/>
          <w:szCs w:val="20"/>
        </w:rPr>
      </w:pPr>
    </w:p>
    <w:p w14:paraId="3C949688" w14:textId="77777777" w:rsidR="00924603" w:rsidRPr="00C30301" w:rsidRDefault="00924603" w:rsidP="00924603">
      <w:pPr>
        <w:spacing w:after="0" w:line="240" w:lineRule="auto"/>
        <w:jc w:val="both"/>
        <w:rPr>
          <w:rFonts w:ascii="Trebuchet MS" w:hAnsi="Trebuchet MS"/>
          <w:bCs/>
          <w:sz w:val="20"/>
          <w:szCs w:val="20"/>
        </w:rPr>
      </w:pPr>
    </w:p>
    <w:p w14:paraId="2B5FAF35" w14:textId="77777777" w:rsidR="00924603" w:rsidRPr="00C30301" w:rsidRDefault="00924603" w:rsidP="00924603">
      <w:pPr>
        <w:spacing w:after="0" w:line="240" w:lineRule="auto"/>
        <w:jc w:val="both"/>
        <w:rPr>
          <w:rFonts w:ascii="Trebuchet MS" w:hAnsi="Trebuchet MS"/>
          <w:bCs/>
          <w:sz w:val="20"/>
          <w:szCs w:val="20"/>
        </w:rPr>
      </w:pPr>
    </w:p>
    <w:p w14:paraId="10D148E4" w14:textId="77777777" w:rsidR="00924603" w:rsidRPr="00C30301" w:rsidRDefault="00924603" w:rsidP="00924603">
      <w:pPr>
        <w:spacing w:after="0" w:line="240" w:lineRule="auto"/>
        <w:jc w:val="both"/>
        <w:rPr>
          <w:rFonts w:ascii="Trebuchet MS" w:hAnsi="Trebuchet MS"/>
          <w:bCs/>
          <w:sz w:val="20"/>
          <w:szCs w:val="20"/>
        </w:rPr>
      </w:pPr>
    </w:p>
    <w:p w14:paraId="47E614FD" w14:textId="77777777" w:rsidR="00924603" w:rsidRPr="00C30301" w:rsidRDefault="00924603" w:rsidP="00924603">
      <w:pPr>
        <w:spacing w:after="0" w:line="240" w:lineRule="auto"/>
        <w:jc w:val="both"/>
        <w:rPr>
          <w:rFonts w:ascii="Trebuchet MS" w:hAnsi="Trebuchet MS"/>
          <w:bCs/>
          <w:sz w:val="20"/>
          <w:szCs w:val="20"/>
        </w:rPr>
      </w:pPr>
    </w:p>
    <w:p w14:paraId="60C016A9" w14:textId="77777777" w:rsidR="00924603" w:rsidRPr="00C30301" w:rsidRDefault="00924603" w:rsidP="00924603">
      <w:pPr>
        <w:spacing w:after="0" w:line="240" w:lineRule="auto"/>
        <w:jc w:val="both"/>
        <w:rPr>
          <w:rFonts w:ascii="Trebuchet MS" w:hAnsi="Trebuchet MS"/>
          <w:bCs/>
          <w:sz w:val="20"/>
          <w:szCs w:val="20"/>
        </w:rPr>
      </w:pPr>
    </w:p>
    <w:p w14:paraId="443228B0" w14:textId="77777777" w:rsidR="00924603" w:rsidRPr="00C30301" w:rsidRDefault="00924603" w:rsidP="00924603">
      <w:pPr>
        <w:spacing w:after="0" w:line="240" w:lineRule="auto"/>
        <w:jc w:val="both"/>
        <w:rPr>
          <w:rFonts w:ascii="Trebuchet MS" w:hAnsi="Trebuchet MS"/>
          <w:bCs/>
          <w:sz w:val="20"/>
          <w:szCs w:val="20"/>
        </w:rPr>
      </w:pPr>
    </w:p>
    <w:p w14:paraId="534FB2DD" w14:textId="77777777" w:rsidR="00924603" w:rsidRPr="00C30301" w:rsidRDefault="00924603" w:rsidP="00924603">
      <w:pPr>
        <w:spacing w:after="0" w:line="240" w:lineRule="auto"/>
        <w:jc w:val="both"/>
        <w:rPr>
          <w:rFonts w:ascii="Trebuchet MS" w:hAnsi="Trebuchet MS"/>
          <w:bCs/>
          <w:sz w:val="20"/>
          <w:szCs w:val="20"/>
        </w:rPr>
      </w:pPr>
    </w:p>
    <w:p w14:paraId="338DBAB4" w14:textId="77777777" w:rsidR="00924603" w:rsidRPr="00C30301" w:rsidRDefault="00924603" w:rsidP="00924603">
      <w:pPr>
        <w:spacing w:after="0" w:line="240" w:lineRule="auto"/>
        <w:jc w:val="both"/>
        <w:rPr>
          <w:rFonts w:ascii="Trebuchet MS" w:hAnsi="Trebuchet MS"/>
          <w:bCs/>
          <w:sz w:val="20"/>
          <w:szCs w:val="20"/>
        </w:rPr>
      </w:pPr>
    </w:p>
    <w:p w14:paraId="5F404CE0" w14:textId="77777777" w:rsidR="00924603" w:rsidRPr="00C30301" w:rsidRDefault="00924603" w:rsidP="00924603">
      <w:pPr>
        <w:spacing w:after="0" w:line="240" w:lineRule="auto"/>
        <w:jc w:val="both"/>
        <w:rPr>
          <w:rFonts w:ascii="Trebuchet MS" w:hAnsi="Trebuchet MS"/>
          <w:bCs/>
          <w:sz w:val="20"/>
          <w:szCs w:val="20"/>
        </w:rPr>
      </w:pPr>
    </w:p>
    <w:p w14:paraId="40D22423" w14:textId="77777777" w:rsidR="00924603" w:rsidRPr="00C30301" w:rsidRDefault="00924603" w:rsidP="00924603">
      <w:pPr>
        <w:spacing w:after="0" w:line="240" w:lineRule="auto"/>
        <w:jc w:val="both"/>
        <w:rPr>
          <w:rFonts w:ascii="Trebuchet MS" w:hAnsi="Trebuchet MS"/>
          <w:bCs/>
          <w:sz w:val="20"/>
          <w:szCs w:val="20"/>
        </w:rPr>
      </w:pPr>
    </w:p>
    <w:p w14:paraId="58C128BB" w14:textId="77777777" w:rsidR="00924603" w:rsidRPr="00C30301" w:rsidRDefault="00924603" w:rsidP="00924603">
      <w:pPr>
        <w:spacing w:after="0" w:line="240" w:lineRule="auto"/>
        <w:jc w:val="both"/>
        <w:rPr>
          <w:rFonts w:ascii="Trebuchet MS" w:hAnsi="Trebuchet MS"/>
          <w:bCs/>
          <w:sz w:val="20"/>
          <w:szCs w:val="20"/>
        </w:rPr>
      </w:pPr>
    </w:p>
    <w:p w14:paraId="05447BDB" w14:textId="77777777" w:rsidR="00924603" w:rsidRPr="00C30301" w:rsidRDefault="00924603" w:rsidP="00924603">
      <w:pPr>
        <w:spacing w:after="0" w:line="240" w:lineRule="auto"/>
        <w:jc w:val="both"/>
        <w:rPr>
          <w:rFonts w:ascii="Trebuchet MS" w:hAnsi="Trebuchet MS"/>
          <w:bCs/>
          <w:sz w:val="20"/>
          <w:szCs w:val="20"/>
        </w:rPr>
      </w:pPr>
    </w:p>
    <w:p w14:paraId="2F5045F2" w14:textId="77777777" w:rsidR="00924603" w:rsidRPr="00C30301" w:rsidRDefault="00924603" w:rsidP="00924603">
      <w:pPr>
        <w:spacing w:after="0" w:line="240" w:lineRule="auto"/>
        <w:jc w:val="both"/>
        <w:rPr>
          <w:rFonts w:ascii="Trebuchet MS" w:hAnsi="Trebuchet MS"/>
          <w:bCs/>
          <w:sz w:val="20"/>
          <w:szCs w:val="20"/>
        </w:rPr>
      </w:pPr>
    </w:p>
    <w:p w14:paraId="35981009" w14:textId="77777777" w:rsidR="00924603" w:rsidRPr="00C30301" w:rsidRDefault="00924603" w:rsidP="00924603">
      <w:pPr>
        <w:spacing w:after="0" w:line="240" w:lineRule="auto"/>
        <w:jc w:val="both"/>
        <w:rPr>
          <w:rFonts w:ascii="Trebuchet MS" w:hAnsi="Trebuchet MS"/>
          <w:bCs/>
          <w:sz w:val="20"/>
          <w:szCs w:val="20"/>
        </w:rPr>
      </w:pPr>
    </w:p>
    <w:p w14:paraId="25ABE8D0" w14:textId="77777777" w:rsidR="00924603" w:rsidRPr="00C30301" w:rsidRDefault="00924603" w:rsidP="00924603">
      <w:pPr>
        <w:tabs>
          <w:tab w:val="left" w:pos="1229"/>
        </w:tabs>
        <w:spacing w:after="0" w:line="240" w:lineRule="auto"/>
        <w:jc w:val="both"/>
        <w:rPr>
          <w:rFonts w:ascii="Trebuchet MS" w:hAnsi="Trebuchet MS" w:cs="Arial"/>
          <w:bCs/>
          <w:sz w:val="20"/>
          <w:szCs w:val="20"/>
        </w:rPr>
      </w:pPr>
    </w:p>
    <w:p w14:paraId="4F0F283D" w14:textId="77777777" w:rsidR="00924603" w:rsidRPr="00C30301" w:rsidRDefault="00924603" w:rsidP="00924603">
      <w:pPr>
        <w:tabs>
          <w:tab w:val="left" w:pos="1229"/>
        </w:tabs>
        <w:spacing w:after="0" w:line="240" w:lineRule="auto"/>
        <w:jc w:val="both"/>
        <w:rPr>
          <w:rFonts w:ascii="Trebuchet MS" w:hAnsi="Trebuchet MS" w:cs="Arial"/>
          <w:bCs/>
          <w:sz w:val="20"/>
          <w:szCs w:val="20"/>
        </w:rPr>
      </w:pPr>
    </w:p>
    <w:p w14:paraId="4F6933FA" w14:textId="625FF94F" w:rsidR="00924603" w:rsidRPr="00C30301" w:rsidRDefault="00A57BD7" w:rsidP="00924603">
      <w:pPr>
        <w:tabs>
          <w:tab w:val="left" w:pos="1229"/>
        </w:tabs>
        <w:spacing w:after="0" w:line="240" w:lineRule="auto"/>
        <w:jc w:val="both"/>
        <w:rPr>
          <w:rFonts w:ascii="Trebuchet MS" w:hAnsi="Trebuchet MS" w:cs="Arial"/>
          <w:bCs/>
          <w:sz w:val="20"/>
          <w:szCs w:val="20"/>
        </w:rPr>
      </w:pPr>
      <w:r w:rsidRPr="00C30301">
        <w:rPr>
          <w:rFonts w:ascii="Trebuchet MS" w:hAnsi="Trebuchet MS"/>
          <w:bCs/>
          <w:i/>
          <w:sz w:val="20"/>
          <w:szCs w:val="20"/>
        </w:rPr>
        <w:t>Figura 6</w:t>
      </w:r>
      <w:r w:rsidR="00C02179" w:rsidRPr="00C30301">
        <w:rPr>
          <w:rFonts w:ascii="Trebuchet MS" w:hAnsi="Trebuchet MS"/>
          <w:bCs/>
          <w:i/>
          <w:sz w:val="20"/>
          <w:szCs w:val="20"/>
        </w:rPr>
        <w:t>.</w:t>
      </w:r>
      <w:r w:rsidR="00C02179" w:rsidRPr="00C30301">
        <w:rPr>
          <w:rFonts w:ascii="Trebuchet MS" w:hAnsi="Trebuchet MS"/>
          <w:bCs/>
          <w:sz w:val="20"/>
          <w:szCs w:val="20"/>
        </w:rPr>
        <w:t xml:space="preserve"> Figuras geométricas (Elaborada por las autoras del presente trabajo).</w:t>
      </w:r>
    </w:p>
    <w:p w14:paraId="11FBD20B" w14:textId="77777777" w:rsidR="00924603" w:rsidRPr="00C30301" w:rsidRDefault="00924603" w:rsidP="00924603">
      <w:pPr>
        <w:tabs>
          <w:tab w:val="left" w:pos="1229"/>
        </w:tabs>
        <w:spacing w:after="0" w:line="240" w:lineRule="auto"/>
        <w:jc w:val="both"/>
        <w:rPr>
          <w:rFonts w:ascii="Trebuchet MS" w:hAnsi="Trebuchet MS" w:cs="Arial"/>
          <w:bCs/>
          <w:sz w:val="20"/>
          <w:szCs w:val="20"/>
        </w:rPr>
      </w:pPr>
    </w:p>
    <w:p w14:paraId="04B5A9C5" w14:textId="77777777" w:rsidR="00924603" w:rsidRPr="00C30301" w:rsidRDefault="00924603" w:rsidP="00924603">
      <w:pPr>
        <w:tabs>
          <w:tab w:val="left" w:pos="1229"/>
        </w:tabs>
        <w:spacing w:after="0" w:line="240" w:lineRule="auto"/>
        <w:jc w:val="both"/>
        <w:rPr>
          <w:rFonts w:ascii="Trebuchet MS" w:hAnsi="Trebuchet MS" w:cs="Arial"/>
          <w:bCs/>
          <w:sz w:val="20"/>
          <w:szCs w:val="20"/>
        </w:rPr>
      </w:pPr>
    </w:p>
    <w:p w14:paraId="483E9FC4" w14:textId="77777777" w:rsidR="00924603" w:rsidRPr="00C30301" w:rsidRDefault="00924603" w:rsidP="00924603">
      <w:pPr>
        <w:tabs>
          <w:tab w:val="left" w:pos="1229"/>
        </w:tabs>
        <w:spacing w:after="0" w:line="240" w:lineRule="auto"/>
        <w:jc w:val="both"/>
        <w:rPr>
          <w:rFonts w:ascii="Trebuchet MS" w:hAnsi="Trebuchet MS" w:cs="Arial"/>
          <w:bCs/>
          <w:sz w:val="20"/>
          <w:szCs w:val="20"/>
        </w:rPr>
      </w:pPr>
    </w:p>
    <w:p w14:paraId="2583FAB2" w14:textId="77777777" w:rsidR="00924603" w:rsidRPr="00C30301" w:rsidRDefault="00924603" w:rsidP="00924603">
      <w:pPr>
        <w:tabs>
          <w:tab w:val="left" w:pos="1229"/>
        </w:tabs>
        <w:spacing w:after="0" w:line="240" w:lineRule="auto"/>
        <w:jc w:val="both"/>
        <w:rPr>
          <w:rFonts w:ascii="Trebuchet MS" w:hAnsi="Trebuchet MS" w:cs="Arial"/>
          <w:bCs/>
          <w:sz w:val="20"/>
          <w:szCs w:val="20"/>
        </w:rPr>
      </w:pPr>
    </w:p>
    <w:p w14:paraId="533545FF" w14:textId="77777777" w:rsidR="00924603" w:rsidRPr="00C30301" w:rsidRDefault="00924603" w:rsidP="00924603">
      <w:pPr>
        <w:tabs>
          <w:tab w:val="left" w:pos="1229"/>
        </w:tabs>
        <w:spacing w:after="0" w:line="240" w:lineRule="auto"/>
        <w:jc w:val="both"/>
        <w:rPr>
          <w:rFonts w:ascii="Trebuchet MS" w:hAnsi="Trebuchet MS" w:cs="Arial"/>
          <w:bCs/>
          <w:sz w:val="20"/>
          <w:szCs w:val="20"/>
        </w:rPr>
      </w:pPr>
    </w:p>
    <w:p w14:paraId="3DCB1E7B" w14:textId="77777777" w:rsidR="00924603" w:rsidRPr="00C30301" w:rsidRDefault="00924603" w:rsidP="00924603">
      <w:pPr>
        <w:tabs>
          <w:tab w:val="left" w:pos="1229"/>
        </w:tabs>
        <w:spacing w:after="0" w:line="240" w:lineRule="auto"/>
        <w:jc w:val="both"/>
        <w:rPr>
          <w:rFonts w:ascii="Trebuchet MS" w:hAnsi="Trebuchet MS" w:cs="Arial"/>
          <w:bCs/>
          <w:sz w:val="20"/>
          <w:szCs w:val="20"/>
        </w:rPr>
      </w:pPr>
    </w:p>
    <w:p w14:paraId="345D1C2B" w14:textId="77777777" w:rsidR="00924603" w:rsidRPr="00C30301" w:rsidRDefault="00924603" w:rsidP="00924603">
      <w:pPr>
        <w:tabs>
          <w:tab w:val="left" w:pos="1229"/>
        </w:tabs>
        <w:spacing w:after="0" w:line="240" w:lineRule="auto"/>
        <w:jc w:val="both"/>
        <w:rPr>
          <w:rFonts w:ascii="Trebuchet MS" w:hAnsi="Trebuchet MS" w:cs="Arial"/>
          <w:bCs/>
          <w:sz w:val="20"/>
          <w:szCs w:val="20"/>
        </w:rPr>
      </w:pPr>
    </w:p>
    <w:p w14:paraId="730E5C09" w14:textId="77777777" w:rsidR="00924603" w:rsidRPr="00C30301" w:rsidRDefault="00924603" w:rsidP="00924603">
      <w:pPr>
        <w:tabs>
          <w:tab w:val="left" w:pos="1229"/>
        </w:tabs>
        <w:spacing w:after="0" w:line="240" w:lineRule="auto"/>
        <w:jc w:val="both"/>
        <w:rPr>
          <w:rFonts w:ascii="Trebuchet MS" w:hAnsi="Trebuchet MS" w:cs="Arial"/>
          <w:bCs/>
          <w:sz w:val="20"/>
          <w:szCs w:val="20"/>
        </w:rPr>
      </w:pPr>
    </w:p>
    <w:p w14:paraId="08EDAAE0" w14:textId="77777777" w:rsidR="00924603" w:rsidRPr="00C30301" w:rsidRDefault="00924603" w:rsidP="00924603">
      <w:pPr>
        <w:tabs>
          <w:tab w:val="left" w:pos="1229"/>
        </w:tabs>
        <w:spacing w:after="0" w:line="240" w:lineRule="auto"/>
        <w:jc w:val="both"/>
        <w:rPr>
          <w:rFonts w:ascii="Trebuchet MS" w:hAnsi="Trebuchet MS" w:cs="Arial"/>
          <w:bCs/>
          <w:sz w:val="20"/>
          <w:szCs w:val="20"/>
        </w:rPr>
      </w:pPr>
    </w:p>
    <w:p w14:paraId="20C1128B" w14:textId="77777777" w:rsidR="00924603" w:rsidRPr="00C30301" w:rsidRDefault="00924603" w:rsidP="00924603">
      <w:pPr>
        <w:tabs>
          <w:tab w:val="left" w:pos="1229"/>
        </w:tabs>
        <w:spacing w:after="0" w:line="240" w:lineRule="auto"/>
        <w:jc w:val="both"/>
        <w:rPr>
          <w:rFonts w:ascii="Trebuchet MS" w:hAnsi="Trebuchet MS" w:cs="Arial"/>
          <w:bCs/>
          <w:sz w:val="20"/>
          <w:szCs w:val="20"/>
        </w:rPr>
      </w:pPr>
    </w:p>
    <w:p w14:paraId="29F116B2" w14:textId="77777777" w:rsidR="00924603" w:rsidRPr="00C30301" w:rsidRDefault="00924603" w:rsidP="00924603">
      <w:pPr>
        <w:tabs>
          <w:tab w:val="left" w:pos="1229"/>
        </w:tabs>
        <w:spacing w:after="0" w:line="240" w:lineRule="auto"/>
        <w:jc w:val="both"/>
        <w:rPr>
          <w:rFonts w:ascii="Trebuchet MS" w:hAnsi="Trebuchet MS" w:cs="Arial"/>
          <w:bCs/>
          <w:sz w:val="20"/>
          <w:szCs w:val="20"/>
        </w:rPr>
      </w:pPr>
    </w:p>
    <w:p w14:paraId="210066FC" w14:textId="77777777" w:rsidR="00924603" w:rsidRPr="00C30301" w:rsidRDefault="00924603" w:rsidP="00924603">
      <w:pPr>
        <w:tabs>
          <w:tab w:val="left" w:pos="1229"/>
        </w:tabs>
        <w:spacing w:after="0" w:line="240" w:lineRule="auto"/>
        <w:jc w:val="both"/>
        <w:rPr>
          <w:rFonts w:ascii="Trebuchet MS" w:hAnsi="Trebuchet MS" w:cs="Arial"/>
          <w:bCs/>
          <w:sz w:val="20"/>
          <w:szCs w:val="20"/>
        </w:rPr>
      </w:pPr>
    </w:p>
    <w:p w14:paraId="277B8D7E" w14:textId="77777777" w:rsidR="00924603" w:rsidRPr="00C30301" w:rsidRDefault="00924603" w:rsidP="00924603">
      <w:pPr>
        <w:tabs>
          <w:tab w:val="left" w:pos="1229"/>
        </w:tabs>
        <w:spacing w:after="0" w:line="240" w:lineRule="auto"/>
        <w:jc w:val="both"/>
        <w:rPr>
          <w:rFonts w:ascii="Trebuchet MS" w:hAnsi="Trebuchet MS" w:cs="Arial"/>
          <w:bCs/>
          <w:sz w:val="20"/>
          <w:szCs w:val="20"/>
        </w:rPr>
      </w:pPr>
    </w:p>
    <w:p w14:paraId="49EFDA3D" w14:textId="77777777" w:rsidR="00924603" w:rsidRPr="00C30301" w:rsidRDefault="00924603" w:rsidP="00924603">
      <w:pPr>
        <w:tabs>
          <w:tab w:val="left" w:pos="1229"/>
        </w:tabs>
        <w:spacing w:after="0" w:line="240" w:lineRule="auto"/>
        <w:jc w:val="both"/>
        <w:rPr>
          <w:rFonts w:ascii="Trebuchet MS" w:hAnsi="Trebuchet MS" w:cs="Arial"/>
          <w:bCs/>
          <w:sz w:val="20"/>
          <w:szCs w:val="20"/>
        </w:rPr>
      </w:pPr>
    </w:p>
    <w:p w14:paraId="11942A3C" w14:textId="77777777" w:rsidR="00924603" w:rsidRPr="00C30301" w:rsidRDefault="00924603" w:rsidP="00924603">
      <w:pPr>
        <w:tabs>
          <w:tab w:val="left" w:pos="1229"/>
        </w:tabs>
        <w:spacing w:after="0" w:line="240" w:lineRule="auto"/>
        <w:jc w:val="both"/>
        <w:rPr>
          <w:rFonts w:ascii="Trebuchet MS" w:hAnsi="Trebuchet MS" w:cs="Arial"/>
          <w:bCs/>
          <w:sz w:val="20"/>
          <w:szCs w:val="20"/>
        </w:rPr>
      </w:pPr>
    </w:p>
    <w:p w14:paraId="7C24EBA0" w14:textId="77777777" w:rsidR="00924603" w:rsidRPr="00C30301" w:rsidRDefault="00924603" w:rsidP="00924603">
      <w:pPr>
        <w:tabs>
          <w:tab w:val="left" w:pos="1229"/>
        </w:tabs>
        <w:spacing w:after="0" w:line="240" w:lineRule="auto"/>
        <w:jc w:val="both"/>
        <w:rPr>
          <w:rFonts w:ascii="Trebuchet MS" w:hAnsi="Trebuchet MS" w:cs="Arial"/>
          <w:bCs/>
          <w:sz w:val="20"/>
          <w:szCs w:val="20"/>
        </w:rPr>
      </w:pPr>
    </w:p>
    <w:p w14:paraId="2F70634B" w14:textId="77777777" w:rsidR="00924603" w:rsidRPr="00C30301" w:rsidRDefault="00924603" w:rsidP="00924603">
      <w:pPr>
        <w:tabs>
          <w:tab w:val="left" w:pos="1229"/>
        </w:tabs>
        <w:spacing w:after="0" w:line="240" w:lineRule="auto"/>
        <w:jc w:val="both"/>
        <w:rPr>
          <w:rFonts w:ascii="Trebuchet MS" w:hAnsi="Trebuchet MS" w:cs="Arial"/>
          <w:bCs/>
          <w:sz w:val="20"/>
          <w:szCs w:val="20"/>
        </w:rPr>
      </w:pPr>
    </w:p>
    <w:p w14:paraId="059E0BFE" w14:textId="77777777" w:rsidR="00924603" w:rsidRPr="00C30301" w:rsidRDefault="00924603" w:rsidP="00924603">
      <w:pPr>
        <w:tabs>
          <w:tab w:val="left" w:pos="1229"/>
        </w:tabs>
        <w:spacing w:after="0" w:line="240" w:lineRule="auto"/>
        <w:jc w:val="both"/>
        <w:rPr>
          <w:rFonts w:ascii="Trebuchet MS" w:hAnsi="Trebuchet MS" w:cs="Arial"/>
          <w:bCs/>
          <w:sz w:val="20"/>
          <w:szCs w:val="20"/>
        </w:rPr>
      </w:pPr>
    </w:p>
    <w:p w14:paraId="088A3726" w14:textId="77777777" w:rsidR="00390495" w:rsidRPr="00C30301" w:rsidRDefault="00390495" w:rsidP="00924603">
      <w:pPr>
        <w:tabs>
          <w:tab w:val="left" w:pos="1229"/>
        </w:tabs>
        <w:spacing w:after="0" w:line="240" w:lineRule="auto"/>
        <w:jc w:val="both"/>
        <w:rPr>
          <w:rFonts w:ascii="Trebuchet MS" w:hAnsi="Trebuchet MS" w:cs="Arial"/>
          <w:bCs/>
          <w:sz w:val="20"/>
          <w:szCs w:val="20"/>
        </w:rPr>
      </w:pPr>
    </w:p>
    <w:p w14:paraId="3972726A" w14:textId="77777777" w:rsidR="00390495" w:rsidRPr="00C30301" w:rsidRDefault="00390495" w:rsidP="00924603">
      <w:pPr>
        <w:tabs>
          <w:tab w:val="left" w:pos="1229"/>
        </w:tabs>
        <w:spacing w:after="0" w:line="240" w:lineRule="auto"/>
        <w:jc w:val="both"/>
        <w:rPr>
          <w:rFonts w:ascii="Trebuchet MS" w:hAnsi="Trebuchet MS" w:cs="Arial"/>
          <w:bCs/>
          <w:sz w:val="20"/>
          <w:szCs w:val="20"/>
        </w:rPr>
      </w:pPr>
    </w:p>
    <w:p w14:paraId="1B3EB74A" w14:textId="77777777" w:rsidR="00924603" w:rsidRPr="00C30301" w:rsidRDefault="00924603" w:rsidP="00924603">
      <w:pPr>
        <w:tabs>
          <w:tab w:val="left" w:pos="1229"/>
        </w:tabs>
        <w:spacing w:after="0" w:line="240" w:lineRule="auto"/>
        <w:jc w:val="both"/>
        <w:rPr>
          <w:rFonts w:ascii="Trebuchet MS" w:hAnsi="Trebuchet MS" w:cs="Arial"/>
          <w:bCs/>
          <w:sz w:val="20"/>
          <w:szCs w:val="20"/>
        </w:rPr>
      </w:pPr>
    </w:p>
    <w:p w14:paraId="788AE4DB" w14:textId="4E7D3865" w:rsidR="00390495" w:rsidRPr="00C30301" w:rsidRDefault="00924603" w:rsidP="00390495">
      <w:pPr>
        <w:rPr>
          <w:rFonts w:ascii="Trebuchet MS" w:hAnsi="Trebuchet MS" w:cs="Arial"/>
          <w:b/>
          <w:sz w:val="20"/>
          <w:szCs w:val="20"/>
        </w:rPr>
      </w:pPr>
      <w:r w:rsidRPr="00C30301">
        <w:rPr>
          <w:rFonts w:ascii="Trebuchet MS" w:hAnsi="Trebuchet MS" w:cs="Arial"/>
          <w:b/>
          <w:bCs/>
          <w:sz w:val="20"/>
          <w:szCs w:val="20"/>
        </w:rPr>
        <w:lastRenderedPageBreak/>
        <w:t xml:space="preserve">Anexo 9. </w:t>
      </w:r>
      <w:r w:rsidR="00390495" w:rsidRPr="00C30301">
        <w:rPr>
          <w:rFonts w:ascii="Trebuchet MS" w:hAnsi="Trebuchet MS" w:cs="Arial"/>
          <w:b/>
          <w:sz w:val="20"/>
          <w:szCs w:val="20"/>
        </w:rPr>
        <w:t>Resuelve el cálculo usando los siguientes signos</w:t>
      </w:r>
    </w:p>
    <w:p w14:paraId="11758FC4" w14:textId="77777777" w:rsidR="00390495" w:rsidRPr="00C30301" w:rsidRDefault="00390495" w:rsidP="00390495">
      <w:pPr>
        <w:rPr>
          <w:rFonts w:ascii="Trebuchet MS" w:hAnsi="Trebuchet MS"/>
          <w:sz w:val="20"/>
          <w:szCs w:val="20"/>
        </w:rPr>
      </w:pPr>
      <w:r w:rsidRPr="00C30301">
        <w:rPr>
          <w:rFonts w:ascii="Trebuchet MS" w:hAnsi="Trebuchet MS"/>
          <w:noProof/>
          <w:sz w:val="20"/>
          <w:szCs w:val="20"/>
          <w:lang w:eastAsia="es-DO"/>
        </w:rPr>
        <w:drawing>
          <wp:inline distT="0" distB="0" distL="0" distR="0" wp14:anchorId="68915AAA" wp14:editId="2B502A8A">
            <wp:extent cx="3429000" cy="64970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40632" t="25230" r="39730" b="8588"/>
                    <a:stretch/>
                  </pic:blipFill>
                  <pic:spPr bwMode="auto">
                    <a:xfrm>
                      <a:off x="0" y="0"/>
                      <a:ext cx="3429000" cy="6497053"/>
                    </a:xfrm>
                    <a:prstGeom prst="rect">
                      <a:avLst/>
                    </a:prstGeom>
                    <a:ln>
                      <a:noFill/>
                    </a:ln>
                    <a:extLst>
                      <a:ext uri="{53640926-AAD7-44D8-BBD7-CCE9431645EC}">
                        <a14:shadowObscured xmlns:a14="http://schemas.microsoft.com/office/drawing/2010/main"/>
                      </a:ext>
                    </a:extLst>
                  </pic:spPr>
                </pic:pic>
              </a:graphicData>
            </a:graphic>
          </wp:inline>
        </w:drawing>
      </w:r>
    </w:p>
    <w:p w14:paraId="661902E8" w14:textId="1C8C590E" w:rsidR="00390495" w:rsidRPr="00C30301" w:rsidRDefault="00390495" w:rsidP="00390495">
      <w:pPr>
        <w:spacing w:after="0" w:line="240" w:lineRule="auto"/>
        <w:jc w:val="both"/>
        <w:rPr>
          <w:rFonts w:ascii="Trebuchet MS" w:hAnsi="Trebuchet MS"/>
          <w:b/>
          <w:bCs/>
          <w:sz w:val="20"/>
          <w:szCs w:val="20"/>
        </w:rPr>
      </w:pPr>
      <w:r w:rsidRPr="00C30301">
        <w:rPr>
          <w:rFonts w:ascii="Trebuchet MS" w:hAnsi="Trebuchet MS"/>
          <w:i/>
          <w:sz w:val="20"/>
          <w:szCs w:val="20"/>
        </w:rPr>
        <w:t xml:space="preserve">Figura 7. </w:t>
      </w:r>
      <w:r w:rsidR="00CC5F50" w:rsidRPr="00C30301">
        <w:rPr>
          <w:rFonts w:ascii="Trebuchet MS" w:hAnsi="Trebuchet MS"/>
          <w:sz w:val="20"/>
          <w:szCs w:val="20"/>
        </w:rPr>
        <w:t>Cálculos</w:t>
      </w:r>
      <w:r w:rsidRPr="00C30301">
        <w:rPr>
          <w:rFonts w:ascii="Trebuchet MS" w:hAnsi="Trebuchet MS"/>
          <w:i/>
          <w:sz w:val="20"/>
          <w:szCs w:val="20"/>
        </w:rPr>
        <w:t xml:space="preserve"> </w:t>
      </w:r>
      <w:r w:rsidRPr="00C30301">
        <w:rPr>
          <w:rFonts w:ascii="Trebuchet MS" w:hAnsi="Trebuchet MS"/>
          <w:bCs/>
          <w:sz w:val="20"/>
          <w:szCs w:val="20"/>
        </w:rPr>
        <w:t>(Elaborada por las autoras del presente trabajo).</w:t>
      </w:r>
    </w:p>
    <w:p w14:paraId="718EF51A" w14:textId="77777777" w:rsidR="00924603" w:rsidRPr="00C30301" w:rsidRDefault="00924603" w:rsidP="00924603">
      <w:pPr>
        <w:spacing w:after="0" w:line="240" w:lineRule="auto"/>
        <w:jc w:val="both"/>
        <w:rPr>
          <w:rFonts w:ascii="Trebuchet MS" w:hAnsi="Trebuchet MS"/>
          <w:bCs/>
          <w:sz w:val="20"/>
          <w:szCs w:val="20"/>
        </w:rPr>
      </w:pPr>
    </w:p>
    <w:p w14:paraId="145DE1B5" w14:textId="77777777" w:rsidR="00924603" w:rsidRPr="00C30301" w:rsidRDefault="00924603" w:rsidP="00924603">
      <w:pPr>
        <w:spacing w:after="0" w:line="240" w:lineRule="auto"/>
        <w:jc w:val="both"/>
        <w:rPr>
          <w:rFonts w:ascii="Trebuchet MS" w:hAnsi="Trebuchet MS"/>
          <w:bCs/>
          <w:sz w:val="20"/>
          <w:szCs w:val="20"/>
        </w:rPr>
      </w:pPr>
    </w:p>
    <w:p w14:paraId="70A88896" w14:textId="76E42378" w:rsidR="00924603" w:rsidRPr="00C30301" w:rsidRDefault="00924603" w:rsidP="00924603">
      <w:pPr>
        <w:spacing w:after="0" w:line="240" w:lineRule="auto"/>
        <w:jc w:val="both"/>
        <w:rPr>
          <w:rFonts w:ascii="Trebuchet MS" w:hAnsi="Trebuchet MS"/>
          <w:bCs/>
          <w:sz w:val="20"/>
          <w:szCs w:val="20"/>
        </w:rPr>
      </w:pPr>
    </w:p>
    <w:p w14:paraId="0C8CC64D" w14:textId="769C1C87" w:rsidR="00924603" w:rsidRPr="00C30301" w:rsidRDefault="00924603" w:rsidP="00924603">
      <w:pPr>
        <w:spacing w:after="0" w:line="240" w:lineRule="auto"/>
        <w:jc w:val="both"/>
        <w:rPr>
          <w:rFonts w:ascii="Trebuchet MS" w:hAnsi="Trebuchet MS"/>
          <w:bCs/>
          <w:sz w:val="20"/>
          <w:szCs w:val="20"/>
        </w:rPr>
      </w:pPr>
    </w:p>
    <w:p w14:paraId="0FA0295B" w14:textId="77777777" w:rsidR="00924603" w:rsidRPr="00C30301" w:rsidRDefault="00924603" w:rsidP="00924603">
      <w:pPr>
        <w:spacing w:after="0" w:line="240" w:lineRule="auto"/>
        <w:jc w:val="both"/>
        <w:rPr>
          <w:rFonts w:ascii="Trebuchet MS" w:hAnsi="Trebuchet MS"/>
          <w:bCs/>
          <w:sz w:val="20"/>
          <w:szCs w:val="20"/>
        </w:rPr>
      </w:pPr>
    </w:p>
    <w:p w14:paraId="200CB4B1" w14:textId="77777777" w:rsidR="00924603" w:rsidRPr="00C30301" w:rsidRDefault="00924603" w:rsidP="00924603">
      <w:pPr>
        <w:spacing w:after="0" w:line="240" w:lineRule="auto"/>
        <w:jc w:val="both"/>
        <w:rPr>
          <w:rFonts w:ascii="Trebuchet MS" w:hAnsi="Trebuchet MS" w:cs="Arial"/>
          <w:b/>
          <w:bCs/>
          <w:sz w:val="20"/>
          <w:szCs w:val="20"/>
        </w:rPr>
      </w:pPr>
      <w:r w:rsidRPr="00C30301">
        <w:rPr>
          <w:rFonts w:ascii="Trebuchet MS" w:hAnsi="Trebuchet MS" w:cs="Arial"/>
          <w:b/>
          <w:bCs/>
          <w:sz w:val="20"/>
          <w:szCs w:val="20"/>
        </w:rPr>
        <w:lastRenderedPageBreak/>
        <w:t xml:space="preserve">Anexo 10. Secuencias inversas </w:t>
      </w:r>
    </w:p>
    <w:p w14:paraId="227CB78E" w14:textId="77777777" w:rsidR="00924603" w:rsidRPr="00C30301" w:rsidRDefault="00924603" w:rsidP="00924603">
      <w:pPr>
        <w:spacing w:after="0" w:line="240" w:lineRule="auto"/>
        <w:jc w:val="both"/>
        <w:rPr>
          <w:rFonts w:ascii="Trebuchet MS" w:hAnsi="Trebuchet MS" w:cs="Arial"/>
          <w:b/>
          <w:bCs/>
          <w:sz w:val="20"/>
          <w:szCs w:val="20"/>
        </w:rPr>
      </w:pPr>
    </w:p>
    <w:p w14:paraId="259A807B" w14:textId="77777777" w:rsidR="00924603" w:rsidRPr="00C30301" w:rsidRDefault="00924603" w:rsidP="00924603">
      <w:pPr>
        <w:spacing w:after="0" w:line="240" w:lineRule="auto"/>
        <w:jc w:val="both"/>
        <w:rPr>
          <w:rFonts w:ascii="Trebuchet MS" w:hAnsi="Trebuchet MS" w:cs="Arial"/>
          <w:b/>
          <w:bCs/>
          <w:sz w:val="20"/>
          <w:szCs w:val="20"/>
        </w:rPr>
      </w:pPr>
      <w:r w:rsidRPr="00C30301">
        <w:rPr>
          <w:rFonts w:ascii="Trebuchet MS" w:hAnsi="Trebuchet MS"/>
          <w:noProof/>
          <w:sz w:val="20"/>
          <w:szCs w:val="20"/>
          <w:lang w:eastAsia="es-DO"/>
        </w:rPr>
        <w:drawing>
          <wp:inline distT="0" distB="0" distL="0" distR="0" wp14:anchorId="23FEF4A8" wp14:editId="06FC93DF">
            <wp:extent cx="3586514" cy="183742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extLst>
                        <a:ext uri="{28A0092B-C50C-407E-A947-70E740481C1C}">
                          <a14:useLocalDpi xmlns:a14="http://schemas.microsoft.com/office/drawing/2010/main" val="0"/>
                        </a:ext>
                      </a:extLst>
                    </a:blip>
                    <a:srcRect l="36545" t="36026" r="38243" b="36513"/>
                    <a:stretch/>
                  </pic:blipFill>
                  <pic:spPr bwMode="auto">
                    <a:xfrm>
                      <a:off x="0" y="0"/>
                      <a:ext cx="3592096" cy="1840287"/>
                    </a:xfrm>
                    <a:prstGeom prst="rect">
                      <a:avLst/>
                    </a:prstGeom>
                    <a:ln>
                      <a:noFill/>
                    </a:ln>
                    <a:extLst>
                      <a:ext uri="{53640926-AAD7-44D8-BBD7-CCE9431645EC}">
                        <a14:shadowObscured xmlns:a14="http://schemas.microsoft.com/office/drawing/2010/main"/>
                      </a:ext>
                    </a:extLst>
                  </pic:spPr>
                </pic:pic>
              </a:graphicData>
            </a:graphic>
          </wp:inline>
        </w:drawing>
      </w:r>
    </w:p>
    <w:p w14:paraId="2B708E3D" w14:textId="54355BFA" w:rsidR="00924603" w:rsidRPr="00C30301" w:rsidRDefault="00A57BD7" w:rsidP="00924603">
      <w:pPr>
        <w:spacing w:after="0" w:line="240" w:lineRule="auto"/>
        <w:jc w:val="both"/>
        <w:rPr>
          <w:rFonts w:ascii="Trebuchet MS" w:hAnsi="Trebuchet MS" w:cs="Arial"/>
          <w:b/>
          <w:bCs/>
          <w:sz w:val="20"/>
          <w:szCs w:val="20"/>
        </w:rPr>
      </w:pPr>
      <w:r w:rsidRPr="00C30301">
        <w:rPr>
          <w:rFonts w:ascii="Trebuchet MS" w:eastAsia="Times New Roman" w:hAnsi="Trebuchet MS" w:cs="Calibri"/>
          <w:i/>
          <w:iCs/>
          <w:sz w:val="20"/>
          <w:szCs w:val="20"/>
          <w:lang w:eastAsia="es-DO"/>
        </w:rPr>
        <w:t xml:space="preserve">Figura </w:t>
      </w:r>
      <w:r w:rsidR="00CC5F50" w:rsidRPr="00C30301">
        <w:rPr>
          <w:rFonts w:ascii="Trebuchet MS" w:eastAsia="Times New Roman" w:hAnsi="Trebuchet MS" w:cs="Calibri"/>
          <w:i/>
          <w:iCs/>
          <w:sz w:val="20"/>
          <w:szCs w:val="20"/>
          <w:lang w:eastAsia="es-DO"/>
        </w:rPr>
        <w:t>8</w:t>
      </w:r>
      <w:r w:rsidR="00EE0B5D" w:rsidRPr="00C30301">
        <w:rPr>
          <w:rFonts w:ascii="Trebuchet MS" w:eastAsia="Times New Roman" w:hAnsi="Trebuchet MS" w:cs="Calibri"/>
          <w:i/>
          <w:iCs/>
          <w:sz w:val="20"/>
          <w:szCs w:val="20"/>
          <w:lang w:eastAsia="es-DO"/>
        </w:rPr>
        <w:t>.</w:t>
      </w:r>
      <w:r w:rsidR="00EE0B5D" w:rsidRPr="00C30301">
        <w:rPr>
          <w:rFonts w:ascii="Trebuchet MS" w:eastAsia="Times New Roman" w:hAnsi="Trebuchet MS" w:cs="Calibri"/>
          <w:iCs/>
          <w:sz w:val="20"/>
          <w:szCs w:val="20"/>
          <w:lang w:eastAsia="es-DO"/>
        </w:rPr>
        <w:t xml:space="preserve"> Secuencias inversas (Tomada de Martín González, s.f.).</w:t>
      </w:r>
    </w:p>
    <w:p w14:paraId="180D961A" w14:textId="77777777" w:rsidR="00924603" w:rsidRPr="00C30301" w:rsidRDefault="00924603" w:rsidP="00924603">
      <w:pPr>
        <w:spacing w:after="0" w:line="240" w:lineRule="auto"/>
        <w:jc w:val="both"/>
        <w:rPr>
          <w:rFonts w:ascii="Trebuchet MS" w:hAnsi="Trebuchet MS" w:cs="Arial"/>
          <w:b/>
          <w:bCs/>
          <w:sz w:val="20"/>
          <w:szCs w:val="20"/>
        </w:rPr>
      </w:pPr>
    </w:p>
    <w:p w14:paraId="5C44120D" w14:textId="77777777" w:rsidR="00924603" w:rsidRPr="00C30301" w:rsidRDefault="00924603" w:rsidP="00924603">
      <w:pPr>
        <w:spacing w:after="0" w:line="240" w:lineRule="auto"/>
        <w:jc w:val="both"/>
        <w:rPr>
          <w:rFonts w:ascii="Trebuchet MS" w:hAnsi="Trebuchet MS" w:cs="Arial"/>
          <w:b/>
          <w:bCs/>
          <w:sz w:val="20"/>
          <w:szCs w:val="20"/>
        </w:rPr>
      </w:pPr>
    </w:p>
    <w:p w14:paraId="3A7555D0" w14:textId="77777777" w:rsidR="00924603" w:rsidRPr="00C30301" w:rsidRDefault="00924603" w:rsidP="00924603">
      <w:pPr>
        <w:spacing w:after="0" w:line="240" w:lineRule="auto"/>
        <w:jc w:val="both"/>
        <w:rPr>
          <w:rFonts w:ascii="Trebuchet MS" w:hAnsi="Trebuchet MS" w:cs="Arial"/>
          <w:b/>
          <w:bCs/>
          <w:sz w:val="20"/>
          <w:szCs w:val="20"/>
        </w:rPr>
      </w:pPr>
    </w:p>
    <w:p w14:paraId="2F615E24" w14:textId="77777777" w:rsidR="00924603" w:rsidRPr="00C30301" w:rsidRDefault="00924603" w:rsidP="00924603">
      <w:pPr>
        <w:rPr>
          <w:rFonts w:ascii="Trebuchet MS" w:hAnsi="Trebuchet MS" w:cs="Arial"/>
          <w:b/>
          <w:bCs/>
          <w:sz w:val="20"/>
          <w:szCs w:val="20"/>
        </w:rPr>
      </w:pPr>
      <w:r w:rsidRPr="00C30301">
        <w:rPr>
          <w:rFonts w:ascii="Trebuchet MS" w:hAnsi="Trebuchet MS" w:cs="Arial"/>
          <w:sz w:val="20"/>
          <w:szCs w:val="20"/>
        </w:rPr>
        <w:br w:type="page"/>
      </w:r>
      <w:r w:rsidRPr="00C30301">
        <w:rPr>
          <w:rFonts w:ascii="Trebuchet MS" w:hAnsi="Trebuchet MS" w:cs="Arial"/>
          <w:b/>
          <w:bCs/>
          <w:sz w:val="20"/>
          <w:szCs w:val="20"/>
        </w:rPr>
        <w:lastRenderedPageBreak/>
        <w:t xml:space="preserve">Anexo 11. Conejito de Vocales </w:t>
      </w:r>
    </w:p>
    <w:p w14:paraId="7B968225" w14:textId="77777777" w:rsidR="00924603" w:rsidRPr="00C30301" w:rsidRDefault="00924603" w:rsidP="00924603">
      <w:pPr>
        <w:spacing w:after="0" w:line="240" w:lineRule="auto"/>
        <w:jc w:val="both"/>
        <w:rPr>
          <w:rFonts w:ascii="Trebuchet MS" w:hAnsi="Trebuchet MS"/>
          <w:bCs/>
          <w:sz w:val="20"/>
          <w:szCs w:val="20"/>
        </w:rPr>
      </w:pPr>
      <w:r w:rsidRPr="00C30301">
        <w:rPr>
          <w:rFonts w:ascii="Trebuchet MS" w:hAnsi="Trebuchet MS"/>
          <w:bCs/>
          <w:noProof/>
          <w:sz w:val="20"/>
          <w:szCs w:val="20"/>
          <w:lang w:eastAsia="es-DO"/>
        </w:rPr>
        <w:drawing>
          <wp:inline distT="0" distB="0" distL="0" distR="0" wp14:anchorId="68DB401E" wp14:editId="467F394D">
            <wp:extent cx="6063338" cy="3423073"/>
            <wp:effectExtent l="0" t="0" r="7620" b="635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l="15118" t="31722" r="18128" b="14502"/>
                    <a:stretch/>
                  </pic:blipFill>
                  <pic:spPr bwMode="auto">
                    <a:xfrm>
                      <a:off x="0" y="0"/>
                      <a:ext cx="6115602" cy="3452579"/>
                    </a:xfrm>
                    <a:prstGeom prst="rect">
                      <a:avLst/>
                    </a:prstGeom>
                    <a:ln>
                      <a:noFill/>
                    </a:ln>
                    <a:extLst>
                      <a:ext uri="{53640926-AAD7-44D8-BBD7-CCE9431645EC}">
                        <a14:shadowObscured xmlns:a14="http://schemas.microsoft.com/office/drawing/2010/main"/>
                      </a:ext>
                    </a:extLst>
                  </pic:spPr>
                </pic:pic>
              </a:graphicData>
            </a:graphic>
          </wp:inline>
        </w:drawing>
      </w:r>
    </w:p>
    <w:p w14:paraId="53D89D13" w14:textId="5BA884D5" w:rsidR="00B6765F" w:rsidRPr="00C30301" w:rsidRDefault="00A57BD7" w:rsidP="00B6765F">
      <w:pPr>
        <w:spacing w:after="0" w:line="240" w:lineRule="auto"/>
        <w:jc w:val="both"/>
        <w:rPr>
          <w:rFonts w:ascii="Trebuchet MS" w:hAnsi="Trebuchet MS"/>
          <w:sz w:val="20"/>
          <w:szCs w:val="20"/>
        </w:rPr>
      </w:pPr>
      <w:r w:rsidRPr="00C30301">
        <w:rPr>
          <w:rFonts w:ascii="Trebuchet MS" w:eastAsia="Times New Roman" w:hAnsi="Trebuchet MS" w:cs="Calibri"/>
          <w:i/>
          <w:iCs/>
          <w:sz w:val="20"/>
          <w:szCs w:val="20"/>
          <w:lang w:eastAsia="es-DO"/>
        </w:rPr>
        <w:t xml:space="preserve">Figura </w:t>
      </w:r>
      <w:r w:rsidR="00CC5F50" w:rsidRPr="00C30301">
        <w:rPr>
          <w:rFonts w:ascii="Trebuchet MS" w:eastAsia="Times New Roman" w:hAnsi="Trebuchet MS" w:cs="Calibri"/>
          <w:i/>
          <w:iCs/>
          <w:sz w:val="20"/>
          <w:szCs w:val="20"/>
          <w:lang w:eastAsia="es-DO"/>
        </w:rPr>
        <w:t>9</w:t>
      </w:r>
      <w:r w:rsidR="00B6765F" w:rsidRPr="00C30301">
        <w:rPr>
          <w:rFonts w:ascii="Trebuchet MS" w:eastAsia="Times New Roman" w:hAnsi="Trebuchet MS" w:cs="Calibri"/>
          <w:iCs/>
          <w:sz w:val="20"/>
          <w:szCs w:val="20"/>
          <w:lang w:eastAsia="es-DO"/>
        </w:rPr>
        <w:t xml:space="preserve">. </w:t>
      </w:r>
      <w:r w:rsidR="00B6765F" w:rsidRPr="00C30301">
        <w:rPr>
          <w:rFonts w:ascii="Trebuchet MS" w:hAnsi="Trebuchet MS"/>
          <w:sz w:val="20"/>
          <w:szCs w:val="20"/>
        </w:rPr>
        <w:t xml:space="preserve">Conejito de vocales </w:t>
      </w:r>
      <w:r w:rsidR="00B6765F" w:rsidRPr="00C30301">
        <w:rPr>
          <w:rFonts w:ascii="Trebuchet MS" w:hAnsi="Trebuchet MS"/>
          <w:bCs/>
          <w:sz w:val="20"/>
          <w:szCs w:val="20"/>
        </w:rPr>
        <w:t>(Tomada de</w:t>
      </w:r>
      <w:r w:rsidR="00B6765F" w:rsidRPr="00C30301">
        <w:rPr>
          <w:rFonts w:ascii="Trebuchet MS" w:hAnsi="Trebuchet MS"/>
          <w:b/>
          <w:bCs/>
          <w:sz w:val="20"/>
          <w:szCs w:val="20"/>
        </w:rPr>
        <w:t xml:space="preserve"> </w:t>
      </w:r>
      <w:r w:rsidR="00B6765F" w:rsidRPr="00C30301">
        <w:rPr>
          <w:rFonts w:ascii="Trebuchet MS" w:hAnsi="Trebuchet MS"/>
          <w:bCs/>
          <w:sz w:val="20"/>
          <w:szCs w:val="20"/>
        </w:rPr>
        <w:t>González, 2015).</w:t>
      </w:r>
    </w:p>
    <w:p w14:paraId="380EB9DE" w14:textId="77777777" w:rsidR="00657555" w:rsidRPr="00C30301" w:rsidRDefault="00657555" w:rsidP="00657555">
      <w:pPr>
        <w:rPr>
          <w:rFonts w:ascii="Trebuchet MS" w:eastAsia="Times New Roman" w:hAnsi="Trebuchet MS" w:cs="Calibri"/>
          <w:iCs/>
          <w:sz w:val="20"/>
          <w:szCs w:val="20"/>
          <w:lang w:eastAsia="es-DO"/>
        </w:rPr>
      </w:pPr>
    </w:p>
    <w:p w14:paraId="27FD5CEE" w14:textId="77777777" w:rsidR="00924603" w:rsidRPr="00C30301" w:rsidRDefault="00924603" w:rsidP="00924603">
      <w:pPr>
        <w:spacing w:after="0" w:line="240" w:lineRule="auto"/>
        <w:jc w:val="both"/>
        <w:rPr>
          <w:rFonts w:ascii="Trebuchet MS" w:hAnsi="Trebuchet MS"/>
          <w:bCs/>
          <w:sz w:val="20"/>
          <w:szCs w:val="20"/>
        </w:rPr>
      </w:pPr>
    </w:p>
    <w:p w14:paraId="3DE2E3CA" w14:textId="77777777" w:rsidR="00924603" w:rsidRPr="00C30301" w:rsidRDefault="00924603" w:rsidP="00924603">
      <w:pPr>
        <w:spacing w:after="0" w:line="240" w:lineRule="auto"/>
        <w:jc w:val="both"/>
        <w:rPr>
          <w:rFonts w:ascii="Trebuchet MS" w:hAnsi="Trebuchet MS"/>
          <w:bCs/>
          <w:sz w:val="20"/>
          <w:szCs w:val="20"/>
        </w:rPr>
      </w:pPr>
    </w:p>
    <w:p w14:paraId="4449813E" w14:textId="77777777" w:rsidR="00924603" w:rsidRPr="00C30301" w:rsidRDefault="00924603" w:rsidP="00924603">
      <w:pPr>
        <w:spacing w:after="0" w:line="240" w:lineRule="auto"/>
        <w:jc w:val="both"/>
        <w:rPr>
          <w:rFonts w:ascii="Trebuchet MS" w:hAnsi="Trebuchet MS"/>
          <w:bCs/>
          <w:sz w:val="20"/>
          <w:szCs w:val="20"/>
        </w:rPr>
      </w:pPr>
    </w:p>
    <w:p w14:paraId="52EFFE97" w14:textId="77777777" w:rsidR="00924603" w:rsidRPr="00C30301" w:rsidRDefault="00924603" w:rsidP="00924603">
      <w:pPr>
        <w:spacing w:after="0" w:line="240" w:lineRule="auto"/>
        <w:jc w:val="both"/>
        <w:rPr>
          <w:rFonts w:ascii="Trebuchet MS" w:hAnsi="Trebuchet MS"/>
          <w:bCs/>
          <w:sz w:val="20"/>
          <w:szCs w:val="20"/>
        </w:rPr>
      </w:pPr>
    </w:p>
    <w:p w14:paraId="5C06C33E" w14:textId="77777777" w:rsidR="00924603" w:rsidRPr="00C30301" w:rsidRDefault="00924603" w:rsidP="00924603">
      <w:pPr>
        <w:spacing w:after="0" w:line="240" w:lineRule="auto"/>
        <w:jc w:val="both"/>
        <w:rPr>
          <w:rFonts w:ascii="Trebuchet MS" w:hAnsi="Trebuchet MS"/>
          <w:bCs/>
          <w:sz w:val="20"/>
          <w:szCs w:val="20"/>
        </w:rPr>
      </w:pPr>
    </w:p>
    <w:p w14:paraId="0A7CF9F1" w14:textId="77777777" w:rsidR="00924603" w:rsidRPr="00C30301" w:rsidRDefault="00924603" w:rsidP="00924603">
      <w:pPr>
        <w:spacing w:after="0" w:line="240" w:lineRule="auto"/>
        <w:jc w:val="both"/>
        <w:rPr>
          <w:rFonts w:ascii="Trebuchet MS" w:hAnsi="Trebuchet MS"/>
          <w:bCs/>
          <w:sz w:val="20"/>
          <w:szCs w:val="20"/>
        </w:rPr>
      </w:pPr>
    </w:p>
    <w:p w14:paraId="778D52E9" w14:textId="77777777" w:rsidR="00924603" w:rsidRPr="00C30301" w:rsidRDefault="00924603" w:rsidP="00924603">
      <w:pPr>
        <w:spacing w:after="0" w:line="240" w:lineRule="auto"/>
        <w:jc w:val="both"/>
        <w:rPr>
          <w:rFonts w:ascii="Trebuchet MS" w:hAnsi="Trebuchet MS"/>
          <w:bCs/>
          <w:sz w:val="20"/>
          <w:szCs w:val="20"/>
        </w:rPr>
      </w:pPr>
    </w:p>
    <w:p w14:paraId="03B2B5FA" w14:textId="77777777" w:rsidR="00924603" w:rsidRPr="00C30301" w:rsidRDefault="00924603" w:rsidP="00924603">
      <w:pPr>
        <w:spacing w:after="0" w:line="240" w:lineRule="auto"/>
        <w:jc w:val="both"/>
        <w:rPr>
          <w:rFonts w:ascii="Trebuchet MS" w:hAnsi="Trebuchet MS"/>
          <w:bCs/>
          <w:sz w:val="20"/>
          <w:szCs w:val="20"/>
        </w:rPr>
      </w:pPr>
    </w:p>
    <w:p w14:paraId="79FBD8B6" w14:textId="77777777" w:rsidR="00924603" w:rsidRPr="00C30301" w:rsidRDefault="00924603" w:rsidP="00924603">
      <w:pPr>
        <w:spacing w:after="0" w:line="240" w:lineRule="auto"/>
        <w:jc w:val="both"/>
        <w:rPr>
          <w:rFonts w:ascii="Trebuchet MS" w:hAnsi="Trebuchet MS"/>
          <w:bCs/>
          <w:sz w:val="20"/>
          <w:szCs w:val="20"/>
        </w:rPr>
      </w:pPr>
    </w:p>
    <w:p w14:paraId="4DB5B45B" w14:textId="77777777" w:rsidR="00924603" w:rsidRPr="00C30301" w:rsidRDefault="00924603" w:rsidP="00924603">
      <w:pPr>
        <w:spacing w:after="0" w:line="240" w:lineRule="auto"/>
        <w:jc w:val="both"/>
        <w:rPr>
          <w:rFonts w:ascii="Trebuchet MS" w:hAnsi="Trebuchet MS"/>
          <w:bCs/>
          <w:sz w:val="20"/>
          <w:szCs w:val="20"/>
        </w:rPr>
      </w:pPr>
    </w:p>
    <w:p w14:paraId="4ED4D2CF" w14:textId="77777777" w:rsidR="00924603" w:rsidRPr="00C30301" w:rsidRDefault="00924603" w:rsidP="00924603">
      <w:pPr>
        <w:spacing w:after="0" w:line="240" w:lineRule="auto"/>
        <w:jc w:val="both"/>
        <w:rPr>
          <w:rFonts w:ascii="Trebuchet MS" w:hAnsi="Trebuchet MS"/>
          <w:bCs/>
          <w:sz w:val="20"/>
          <w:szCs w:val="20"/>
        </w:rPr>
      </w:pPr>
    </w:p>
    <w:p w14:paraId="55A8418A" w14:textId="77777777" w:rsidR="00924603" w:rsidRPr="00C30301" w:rsidRDefault="00924603" w:rsidP="00924603">
      <w:pPr>
        <w:spacing w:after="0" w:line="240" w:lineRule="auto"/>
        <w:jc w:val="both"/>
        <w:rPr>
          <w:rFonts w:ascii="Trebuchet MS" w:hAnsi="Trebuchet MS"/>
          <w:bCs/>
          <w:sz w:val="20"/>
          <w:szCs w:val="20"/>
        </w:rPr>
      </w:pPr>
    </w:p>
    <w:p w14:paraId="32E72C04" w14:textId="77777777" w:rsidR="00924603" w:rsidRPr="00C30301" w:rsidRDefault="00924603" w:rsidP="00924603">
      <w:pPr>
        <w:spacing w:after="0" w:line="240" w:lineRule="auto"/>
        <w:jc w:val="both"/>
        <w:rPr>
          <w:rFonts w:ascii="Trebuchet MS" w:hAnsi="Trebuchet MS"/>
          <w:bCs/>
          <w:sz w:val="20"/>
          <w:szCs w:val="20"/>
        </w:rPr>
      </w:pPr>
    </w:p>
    <w:p w14:paraId="699069F8" w14:textId="77777777" w:rsidR="00924603" w:rsidRPr="00C30301" w:rsidRDefault="00924603" w:rsidP="00924603">
      <w:pPr>
        <w:spacing w:after="0" w:line="240" w:lineRule="auto"/>
        <w:jc w:val="both"/>
        <w:rPr>
          <w:rFonts w:ascii="Trebuchet MS" w:hAnsi="Trebuchet MS"/>
          <w:bCs/>
          <w:sz w:val="20"/>
          <w:szCs w:val="20"/>
        </w:rPr>
      </w:pPr>
    </w:p>
    <w:p w14:paraId="643E4B19" w14:textId="77777777" w:rsidR="00924603" w:rsidRPr="00C30301" w:rsidRDefault="00924603" w:rsidP="00924603">
      <w:pPr>
        <w:spacing w:after="0" w:line="240" w:lineRule="auto"/>
        <w:jc w:val="both"/>
        <w:rPr>
          <w:rFonts w:ascii="Trebuchet MS" w:hAnsi="Trebuchet MS"/>
          <w:bCs/>
          <w:sz w:val="20"/>
          <w:szCs w:val="20"/>
        </w:rPr>
      </w:pPr>
    </w:p>
    <w:p w14:paraId="44D3EF86" w14:textId="77777777" w:rsidR="00924603" w:rsidRPr="00C30301" w:rsidRDefault="00924603" w:rsidP="00924603">
      <w:pPr>
        <w:spacing w:after="0" w:line="240" w:lineRule="auto"/>
        <w:jc w:val="both"/>
        <w:rPr>
          <w:rFonts w:ascii="Trebuchet MS" w:hAnsi="Trebuchet MS"/>
          <w:bCs/>
          <w:sz w:val="20"/>
          <w:szCs w:val="20"/>
        </w:rPr>
      </w:pPr>
    </w:p>
    <w:p w14:paraId="57C6327A" w14:textId="77777777" w:rsidR="00A57BD7" w:rsidRPr="00C30301" w:rsidRDefault="00A57BD7" w:rsidP="00A57BD7">
      <w:pPr>
        <w:rPr>
          <w:rFonts w:ascii="Trebuchet MS" w:hAnsi="Trebuchet MS" w:cs="Arial"/>
          <w:b/>
          <w:bCs/>
          <w:sz w:val="20"/>
          <w:szCs w:val="20"/>
        </w:rPr>
      </w:pPr>
    </w:p>
    <w:p w14:paraId="698B67A8" w14:textId="77777777" w:rsidR="00A57BD7" w:rsidRPr="00C30301" w:rsidRDefault="00A57BD7" w:rsidP="00A57BD7">
      <w:pPr>
        <w:rPr>
          <w:rFonts w:ascii="Trebuchet MS" w:hAnsi="Trebuchet MS" w:cs="Arial"/>
          <w:b/>
          <w:bCs/>
          <w:sz w:val="20"/>
          <w:szCs w:val="20"/>
        </w:rPr>
      </w:pPr>
    </w:p>
    <w:p w14:paraId="19C616CB" w14:textId="77777777" w:rsidR="008942AC" w:rsidRPr="00C30301" w:rsidRDefault="008942AC" w:rsidP="00A57BD7">
      <w:pPr>
        <w:rPr>
          <w:rFonts w:ascii="Trebuchet MS" w:hAnsi="Trebuchet MS" w:cs="Arial"/>
          <w:b/>
          <w:bCs/>
          <w:sz w:val="20"/>
          <w:szCs w:val="20"/>
        </w:rPr>
      </w:pPr>
    </w:p>
    <w:p w14:paraId="41F66BF0" w14:textId="77777777" w:rsidR="00A57BD7" w:rsidRPr="00C30301" w:rsidRDefault="00A57BD7" w:rsidP="00A57BD7">
      <w:pPr>
        <w:rPr>
          <w:rFonts w:ascii="Trebuchet MS" w:hAnsi="Trebuchet MS" w:cs="Arial"/>
          <w:b/>
          <w:bCs/>
          <w:sz w:val="20"/>
          <w:szCs w:val="20"/>
        </w:rPr>
      </w:pPr>
    </w:p>
    <w:p w14:paraId="48E6BB97" w14:textId="77777777" w:rsidR="00A57BD7" w:rsidRPr="00C30301" w:rsidRDefault="00A57BD7" w:rsidP="00A57BD7">
      <w:pPr>
        <w:rPr>
          <w:rFonts w:ascii="Trebuchet MS" w:hAnsi="Trebuchet MS" w:cs="Arial"/>
          <w:b/>
          <w:bCs/>
          <w:sz w:val="20"/>
          <w:szCs w:val="20"/>
        </w:rPr>
      </w:pPr>
    </w:p>
    <w:p w14:paraId="456B8315" w14:textId="7283B0E0" w:rsidR="00924603" w:rsidRPr="00C30301" w:rsidRDefault="00924603" w:rsidP="00A57BD7">
      <w:pPr>
        <w:rPr>
          <w:rFonts w:ascii="Trebuchet MS" w:hAnsi="Trebuchet MS" w:cs="Arial"/>
          <w:b/>
          <w:bCs/>
          <w:sz w:val="20"/>
          <w:szCs w:val="20"/>
        </w:rPr>
      </w:pPr>
      <w:r w:rsidRPr="00C30301">
        <w:rPr>
          <w:rFonts w:ascii="Trebuchet MS" w:hAnsi="Trebuchet MS" w:cs="Arial"/>
          <w:b/>
          <w:bCs/>
          <w:sz w:val="20"/>
          <w:szCs w:val="20"/>
        </w:rPr>
        <w:lastRenderedPageBreak/>
        <w:t xml:space="preserve">Anexo 12.  </w:t>
      </w:r>
      <w:r w:rsidRPr="00C30301">
        <w:rPr>
          <w:rFonts w:ascii="Trebuchet MS" w:hAnsi="Trebuchet MS" w:cs="Arial"/>
          <w:b/>
          <w:sz w:val="20"/>
          <w:szCs w:val="20"/>
        </w:rPr>
        <w:t>Ordena las historias</w:t>
      </w:r>
    </w:p>
    <w:p w14:paraId="06AF5F34" w14:textId="1FC15E36" w:rsidR="003A19E8" w:rsidRPr="00C30301" w:rsidRDefault="00A57BD7" w:rsidP="003A19E8">
      <w:pPr>
        <w:spacing w:after="0" w:line="240" w:lineRule="auto"/>
        <w:jc w:val="both"/>
        <w:rPr>
          <w:rFonts w:ascii="Trebuchet MS" w:hAnsi="Trebuchet MS" w:cs="Arial"/>
          <w:b/>
          <w:bCs/>
          <w:sz w:val="20"/>
          <w:szCs w:val="20"/>
        </w:rPr>
      </w:pPr>
      <w:r w:rsidRPr="00C30301">
        <w:rPr>
          <w:rFonts w:ascii="Trebuchet MS" w:hAnsi="Trebuchet MS"/>
          <w:noProof/>
          <w:sz w:val="20"/>
          <w:szCs w:val="20"/>
          <w:lang w:eastAsia="es-DO"/>
        </w:rPr>
        <w:drawing>
          <wp:inline distT="0" distB="0" distL="0" distR="0" wp14:anchorId="07EB0FD5" wp14:editId="42249FAD">
            <wp:extent cx="3392232" cy="36848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35840" t="29609" r="34945" b="7116"/>
                    <a:stretch/>
                  </pic:blipFill>
                  <pic:spPr bwMode="auto">
                    <a:xfrm>
                      <a:off x="0" y="0"/>
                      <a:ext cx="3399303" cy="3692576"/>
                    </a:xfrm>
                    <a:prstGeom prst="rect">
                      <a:avLst/>
                    </a:prstGeom>
                    <a:ln>
                      <a:noFill/>
                    </a:ln>
                    <a:extLst>
                      <a:ext uri="{53640926-AAD7-44D8-BBD7-CCE9431645EC}">
                        <a14:shadowObscured xmlns:a14="http://schemas.microsoft.com/office/drawing/2010/main"/>
                      </a:ext>
                    </a:extLst>
                  </pic:spPr>
                </pic:pic>
              </a:graphicData>
            </a:graphic>
          </wp:inline>
        </w:drawing>
      </w:r>
    </w:p>
    <w:p w14:paraId="04724230" w14:textId="77777777" w:rsidR="003A19E8" w:rsidRPr="00C30301" w:rsidRDefault="003A19E8" w:rsidP="003A19E8">
      <w:pPr>
        <w:spacing w:after="0" w:line="240" w:lineRule="auto"/>
        <w:rPr>
          <w:rFonts w:ascii="Trebuchet MS" w:hAnsi="Trebuchet MS"/>
          <w:i/>
          <w:sz w:val="20"/>
          <w:szCs w:val="20"/>
        </w:rPr>
      </w:pPr>
    </w:p>
    <w:p w14:paraId="0E5E0BAA" w14:textId="032DC8ED" w:rsidR="006B146D" w:rsidRPr="00C30301" w:rsidRDefault="006B146D" w:rsidP="003A19E8">
      <w:pPr>
        <w:spacing w:after="0" w:line="240" w:lineRule="auto"/>
        <w:rPr>
          <w:rFonts w:ascii="Trebuchet MS" w:eastAsia="Times New Roman" w:hAnsi="Trebuchet MS" w:cstheme="minorHAnsi"/>
          <w:iCs/>
          <w:sz w:val="20"/>
          <w:szCs w:val="20"/>
          <w:lang w:eastAsia="es-DO"/>
        </w:rPr>
      </w:pPr>
      <w:r w:rsidRPr="00C30301">
        <w:rPr>
          <w:rFonts w:ascii="Trebuchet MS" w:hAnsi="Trebuchet MS"/>
          <w:i/>
          <w:sz w:val="20"/>
          <w:szCs w:val="20"/>
        </w:rPr>
        <w:t>Figura</w:t>
      </w:r>
      <w:r w:rsidR="00A57BD7" w:rsidRPr="00C30301">
        <w:rPr>
          <w:rFonts w:ascii="Trebuchet MS" w:hAnsi="Trebuchet MS"/>
          <w:i/>
          <w:sz w:val="20"/>
          <w:szCs w:val="20"/>
        </w:rPr>
        <w:t xml:space="preserve"> 1</w:t>
      </w:r>
      <w:r w:rsidR="00CC5F50" w:rsidRPr="00C30301">
        <w:rPr>
          <w:rFonts w:ascii="Trebuchet MS" w:hAnsi="Trebuchet MS"/>
          <w:i/>
          <w:sz w:val="20"/>
          <w:szCs w:val="20"/>
        </w:rPr>
        <w:t>0</w:t>
      </w:r>
      <w:r w:rsidRPr="00C30301">
        <w:rPr>
          <w:rFonts w:ascii="Trebuchet MS" w:hAnsi="Trebuchet MS"/>
          <w:i/>
          <w:sz w:val="20"/>
          <w:szCs w:val="20"/>
        </w:rPr>
        <w:t>.</w:t>
      </w:r>
      <w:r w:rsidRPr="00C30301">
        <w:rPr>
          <w:rFonts w:ascii="Trebuchet MS" w:hAnsi="Trebuchet MS"/>
          <w:sz w:val="20"/>
          <w:szCs w:val="20"/>
        </w:rPr>
        <w:t xml:space="preserve"> Ordena </w:t>
      </w:r>
      <w:r w:rsidR="00A57BD7" w:rsidRPr="00C30301">
        <w:rPr>
          <w:rFonts w:ascii="Trebuchet MS" w:hAnsi="Trebuchet MS"/>
          <w:sz w:val="20"/>
          <w:szCs w:val="20"/>
        </w:rPr>
        <w:t xml:space="preserve">la historia </w:t>
      </w:r>
      <w:r w:rsidRPr="00C30301">
        <w:rPr>
          <w:rFonts w:ascii="Trebuchet MS" w:eastAsia="Times New Roman" w:hAnsi="Trebuchet MS" w:cstheme="minorHAnsi"/>
          <w:iCs/>
          <w:sz w:val="20"/>
          <w:szCs w:val="20"/>
          <w:lang w:eastAsia="es-DO"/>
        </w:rPr>
        <w:t xml:space="preserve">(Tomada de Martín González, s.f.). </w:t>
      </w:r>
    </w:p>
    <w:p w14:paraId="7D3C7E8A" w14:textId="3179AF57" w:rsidR="00C2069F" w:rsidRPr="00C30301" w:rsidRDefault="00C2069F" w:rsidP="00924603">
      <w:pPr>
        <w:rPr>
          <w:rFonts w:ascii="Trebuchet MS" w:hAnsi="Trebuchet MS"/>
          <w:sz w:val="20"/>
          <w:szCs w:val="20"/>
        </w:rPr>
      </w:pPr>
    </w:p>
    <w:p w14:paraId="14CF722A" w14:textId="24487CE4" w:rsidR="00C2069F" w:rsidRPr="00C30301" w:rsidRDefault="003A19E8" w:rsidP="00924603">
      <w:pPr>
        <w:rPr>
          <w:rFonts w:ascii="Trebuchet MS" w:hAnsi="Trebuchet MS"/>
          <w:sz w:val="20"/>
          <w:szCs w:val="20"/>
        </w:rPr>
      </w:pPr>
      <w:r w:rsidRPr="00C30301">
        <w:rPr>
          <w:rFonts w:ascii="Trebuchet MS" w:hAnsi="Trebuchet MS"/>
          <w:noProof/>
          <w:sz w:val="20"/>
          <w:szCs w:val="20"/>
          <w:lang w:eastAsia="es-DO"/>
        </w:rPr>
        <w:drawing>
          <wp:anchor distT="0" distB="0" distL="114300" distR="114300" simplePos="0" relativeHeight="251685888" behindDoc="0" locked="0" layoutInCell="1" allowOverlap="1" wp14:anchorId="179BA9C6" wp14:editId="0BEBF9F8">
            <wp:simplePos x="0" y="0"/>
            <wp:positionH relativeFrom="column">
              <wp:posOffset>-1905</wp:posOffset>
            </wp:positionH>
            <wp:positionV relativeFrom="paragraph">
              <wp:posOffset>63500</wp:posOffset>
            </wp:positionV>
            <wp:extent cx="3234055" cy="2942590"/>
            <wp:effectExtent l="0" t="0" r="4445" b="0"/>
            <wp:wrapNone/>
            <wp:docPr id="31" name="Imagen 31" descr="https://entreactividadesinfantiles.files.wordpress.com/2015/11/b8d57-secuencias.jpg?w=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reactividadesinfantiles.files.wordpress.com/2015/11/b8d57-secuencias.jpg?w=8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34055" cy="2942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B7CD0" w14:textId="77777777" w:rsidR="00C2069F" w:rsidRPr="00C30301" w:rsidRDefault="00C2069F" w:rsidP="00924603">
      <w:pPr>
        <w:rPr>
          <w:rFonts w:ascii="Trebuchet MS" w:hAnsi="Trebuchet MS"/>
          <w:sz w:val="20"/>
          <w:szCs w:val="20"/>
        </w:rPr>
      </w:pPr>
    </w:p>
    <w:p w14:paraId="51D0234F" w14:textId="77777777" w:rsidR="00C2069F" w:rsidRPr="00C30301" w:rsidRDefault="00C2069F" w:rsidP="00924603">
      <w:pPr>
        <w:rPr>
          <w:rFonts w:ascii="Trebuchet MS" w:hAnsi="Trebuchet MS"/>
          <w:sz w:val="20"/>
          <w:szCs w:val="20"/>
        </w:rPr>
      </w:pPr>
    </w:p>
    <w:p w14:paraId="38E76F55" w14:textId="77777777" w:rsidR="00C2069F" w:rsidRPr="00C30301" w:rsidRDefault="00C2069F" w:rsidP="00924603">
      <w:pPr>
        <w:rPr>
          <w:rFonts w:ascii="Trebuchet MS" w:hAnsi="Trebuchet MS"/>
          <w:sz w:val="20"/>
          <w:szCs w:val="20"/>
        </w:rPr>
      </w:pPr>
    </w:p>
    <w:p w14:paraId="21A6DD5B" w14:textId="77777777" w:rsidR="00C2069F" w:rsidRPr="00C30301" w:rsidRDefault="00C2069F" w:rsidP="00924603">
      <w:pPr>
        <w:rPr>
          <w:rFonts w:ascii="Trebuchet MS" w:hAnsi="Trebuchet MS"/>
          <w:sz w:val="20"/>
          <w:szCs w:val="20"/>
        </w:rPr>
      </w:pPr>
    </w:p>
    <w:p w14:paraId="1986BEDB" w14:textId="77777777" w:rsidR="00C2069F" w:rsidRPr="00C30301" w:rsidRDefault="00C2069F" w:rsidP="00924603">
      <w:pPr>
        <w:rPr>
          <w:rFonts w:ascii="Trebuchet MS" w:hAnsi="Trebuchet MS"/>
          <w:sz w:val="20"/>
          <w:szCs w:val="20"/>
        </w:rPr>
      </w:pPr>
    </w:p>
    <w:p w14:paraId="6154A662" w14:textId="77777777" w:rsidR="00C2069F" w:rsidRPr="00C30301" w:rsidRDefault="00C2069F" w:rsidP="00924603">
      <w:pPr>
        <w:rPr>
          <w:rFonts w:ascii="Trebuchet MS" w:hAnsi="Trebuchet MS"/>
          <w:sz w:val="20"/>
          <w:szCs w:val="20"/>
        </w:rPr>
      </w:pPr>
    </w:p>
    <w:p w14:paraId="077FDABE" w14:textId="77777777" w:rsidR="00C2069F" w:rsidRPr="00C30301" w:rsidRDefault="00C2069F" w:rsidP="00924603">
      <w:pPr>
        <w:rPr>
          <w:rFonts w:ascii="Trebuchet MS" w:hAnsi="Trebuchet MS"/>
          <w:sz w:val="20"/>
          <w:szCs w:val="20"/>
        </w:rPr>
      </w:pPr>
    </w:p>
    <w:p w14:paraId="4EF75608" w14:textId="77777777" w:rsidR="00C2069F" w:rsidRPr="00C30301" w:rsidRDefault="00C2069F" w:rsidP="00924603">
      <w:pPr>
        <w:rPr>
          <w:rFonts w:ascii="Trebuchet MS" w:hAnsi="Trebuchet MS"/>
          <w:sz w:val="20"/>
          <w:szCs w:val="20"/>
        </w:rPr>
      </w:pPr>
    </w:p>
    <w:p w14:paraId="617EBDE5" w14:textId="77777777" w:rsidR="00A57BD7" w:rsidRPr="00C30301" w:rsidRDefault="00A57BD7" w:rsidP="00A57BD7">
      <w:pPr>
        <w:spacing w:after="0" w:line="240" w:lineRule="auto"/>
        <w:jc w:val="both"/>
        <w:rPr>
          <w:rFonts w:ascii="Trebuchet MS" w:hAnsi="Trebuchet MS"/>
          <w:i/>
          <w:sz w:val="20"/>
          <w:szCs w:val="20"/>
        </w:rPr>
      </w:pPr>
    </w:p>
    <w:p w14:paraId="6DAA69FB" w14:textId="77777777" w:rsidR="003A19E8" w:rsidRPr="00C30301" w:rsidRDefault="003A19E8" w:rsidP="00A57BD7">
      <w:pPr>
        <w:spacing w:after="0" w:line="240" w:lineRule="auto"/>
        <w:jc w:val="both"/>
        <w:rPr>
          <w:rFonts w:ascii="Trebuchet MS" w:hAnsi="Trebuchet MS"/>
          <w:i/>
          <w:sz w:val="20"/>
          <w:szCs w:val="20"/>
        </w:rPr>
      </w:pPr>
    </w:p>
    <w:p w14:paraId="03A12A8F" w14:textId="77777777" w:rsidR="003A19E8" w:rsidRPr="00C30301" w:rsidRDefault="003A19E8" w:rsidP="00A57BD7">
      <w:pPr>
        <w:spacing w:after="0" w:line="240" w:lineRule="auto"/>
        <w:jc w:val="both"/>
        <w:rPr>
          <w:rFonts w:ascii="Trebuchet MS" w:hAnsi="Trebuchet MS"/>
          <w:i/>
          <w:sz w:val="20"/>
          <w:szCs w:val="20"/>
        </w:rPr>
      </w:pPr>
    </w:p>
    <w:p w14:paraId="4EF32928" w14:textId="26300912" w:rsidR="00A57BD7" w:rsidRPr="00C30301" w:rsidRDefault="00A57BD7" w:rsidP="00A57BD7">
      <w:pPr>
        <w:spacing w:after="0" w:line="240" w:lineRule="auto"/>
        <w:jc w:val="both"/>
        <w:rPr>
          <w:rFonts w:ascii="Trebuchet MS" w:hAnsi="Trebuchet MS"/>
          <w:sz w:val="20"/>
          <w:szCs w:val="20"/>
        </w:rPr>
      </w:pPr>
      <w:r w:rsidRPr="00C30301">
        <w:rPr>
          <w:rFonts w:ascii="Trebuchet MS" w:hAnsi="Trebuchet MS"/>
          <w:i/>
          <w:sz w:val="20"/>
          <w:szCs w:val="20"/>
        </w:rPr>
        <w:t>Figura 1</w:t>
      </w:r>
      <w:r w:rsidR="00CC5F50" w:rsidRPr="00C30301">
        <w:rPr>
          <w:rFonts w:ascii="Trebuchet MS" w:hAnsi="Trebuchet MS"/>
          <w:i/>
          <w:sz w:val="20"/>
          <w:szCs w:val="20"/>
        </w:rPr>
        <w:t>1</w:t>
      </w:r>
      <w:r w:rsidRPr="00C30301">
        <w:rPr>
          <w:rFonts w:ascii="Trebuchet MS" w:hAnsi="Trebuchet MS"/>
          <w:i/>
          <w:sz w:val="20"/>
          <w:szCs w:val="20"/>
        </w:rPr>
        <w:t>.</w:t>
      </w:r>
      <w:r w:rsidRPr="00C30301">
        <w:rPr>
          <w:rFonts w:ascii="Trebuchet MS" w:hAnsi="Trebuchet MS"/>
          <w:sz w:val="20"/>
          <w:szCs w:val="20"/>
        </w:rPr>
        <w:t xml:space="preserve"> Secuencias temporales</w:t>
      </w:r>
      <w:r w:rsidR="00121F5D" w:rsidRPr="00C30301">
        <w:rPr>
          <w:rFonts w:ascii="Trebuchet MS" w:hAnsi="Trebuchet MS"/>
          <w:sz w:val="20"/>
          <w:szCs w:val="20"/>
        </w:rPr>
        <w:t xml:space="preserve"> 1</w:t>
      </w:r>
      <w:r w:rsidRPr="00C30301">
        <w:rPr>
          <w:rFonts w:ascii="Trebuchet MS" w:hAnsi="Trebuchet MS"/>
          <w:sz w:val="20"/>
          <w:szCs w:val="20"/>
        </w:rPr>
        <w:t xml:space="preserve"> (Tomada de Punk, 2015).</w:t>
      </w:r>
    </w:p>
    <w:p w14:paraId="2DE29A72" w14:textId="77777777" w:rsidR="003A19E8" w:rsidRPr="00C30301" w:rsidRDefault="003A19E8" w:rsidP="003A19E8">
      <w:pPr>
        <w:spacing w:after="0" w:line="240" w:lineRule="auto"/>
        <w:rPr>
          <w:rFonts w:ascii="Trebuchet MS" w:hAnsi="Trebuchet MS"/>
          <w:i/>
          <w:sz w:val="20"/>
          <w:szCs w:val="20"/>
        </w:rPr>
      </w:pPr>
    </w:p>
    <w:p w14:paraId="5BBCE9EC" w14:textId="64E8AA4F" w:rsidR="00924603" w:rsidRPr="00C30301" w:rsidRDefault="00A57BD7" w:rsidP="00C664FA">
      <w:pPr>
        <w:rPr>
          <w:rFonts w:ascii="Trebuchet MS" w:hAnsi="Trebuchet MS"/>
          <w:sz w:val="20"/>
          <w:szCs w:val="20"/>
        </w:rPr>
      </w:pPr>
      <w:r w:rsidRPr="00C30301">
        <w:rPr>
          <w:rFonts w:ascii="Trebuchet MS" w:hAnsi="Trebuchet MS"/>
          <w:noProof/>
          <w:sz w:val="20"/>
          <w:szCs w:val="20"/>
          <w:lang w:eastAsia="es-DO"/>
        </w:rPr>
        <w:drawing>
          <wp:anchor distT="0" distB="0" distL="114300" distR="114300" simplePos="0" relativeHeight="251684864" behindDoc="0" locked="0" layoutInCell="1" allowOverlap="1" wp14:anchorId="1598C84D" wp14:editId="71498E3C">
            <wp:simplePos x="0" y="0"/>
            <wp:positionH relativeFrom="column">
              <wp:posOffset>133985</wp:posOffset>
            </wp:positionH>
            <wp:positionV relativeFrom="paragraph">
              <wp:posOffset>-100965</wp:posOffset>
            </wp:positionV>
            <wp:extent cx="3810000" cy="2847975"/>
            <wp:effectExtent l="0" t="0" r="0" b="9525"/>
            <wp:wrapTopAndBottom/>
            <wp:docPr id="32" name="Imagen 32" descr="https://entreactividadesinfantiles.files.wordpress.com/2015/11/a0de5-1.jpg?w=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reactividadesinfantiles.files.wordpress.com/2015/11/a0de5-1.jpg?w=8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DBD" w:rsidRPr="00C30301">
        <w:rPr>
          <w:rFonts w:ascii="Trebuchet MS" w:hAnsi="Trebuchet MS"/>
          <w:i/>
          <w:sz w:val="20"/>
          <w:szCs w:val="20"/>
        </w:rPr>
        <w:t>Figura</w:t>
      </w:r>
      <w:r w:rsidRPr="00C30301">
        <w:rPr>
          <w:rFonts w:ascii="Trebuchet MS" w:hAnsi="Trebuchet MS"/>
          <w:i/>
          <w:sz w:val="20"/>
          <w:szCs w:val="20"/>
        </w:rPr>
        <w:t xml:space="preserve"> 1</w:t>
      </w:r>
      <w:r w:rsidR="00CC5F50" w:rsidRPr="00C30301">
        <w:rPr>
          <w:rFonts w:ascii="Trebuchet MS" w:hAnsi="Trebuchet MS"/>
          <w:i/>
          <w:sz w:val="20"/>
          <w:szCs w:val="20"/>
        </w:rPr>
        <w:t>2</w:t>
      </w:r>
      <w:r w:rsidR="00854DBD" w:rsidRPr="00C30301">
        <w:rPr>
          <w:rFonts w:ascii="Trebuchet MS" w:hAnsi="Trebuchet MS"/>
          <w:i/>
          <w:sz w:val="20"/>
          <w:szCs w:val="20"/>
        </w:rPr>
        <w:t>.</w:t>
      </w:r>
      <w:r w:rsidR="00A30CC5" w:rsidRPr="00C30301">
        <w:rPr>
          <w:rFonts w:ascii="Trebuchet MS" w:hAnsi="Trebuchet MS"/>
          <w:sz w:val="20"/>
          <w:szCs w:val="20"/>
        </w:rPr>
        <w:t xml:space="preserve"> Secuencias temporales</w:t>
      </w:r>
      <w:r w:rsidR="00121F5D" w:rsidRPr="00C30301">
        <w:rPr>
          <w:rFonts w:ascii="Trebuchet MS" w:hAnsi="Trebuchet MS"/>
          <w:sz w:val="20"/>
          <w:szCs w:val="20"/>
        </w:rPr>
        <w:t xml:space="preserve"> 2</w:t>
      </w:r>
      <w:r w:rsidR="00854DBD" w:rsidRPr="00C30301">
        <w:rPr>
          <w:rFonts w:ascii="Trebuchet MS" w:hAnsi="Trebuchet MS"/>
          <w:sz w:val="20"/>
          <w:szCs w:val="20"/>
        </w:rPr>
        <w:t xml:space="preserve"> (Tomada de Punk, 2015).</w:t>
      </w:r>
    </w:p>
    <w:p w14:paraId="7966DD9F" w14:textId="77777777" w:rsidR="00924603" w:rsidRPr="00C30301" w:rsidRDefault="00924603" w:rsidP="00924603">
      <w:pPr>
        <w:spacing w:after="0" w:line="240" w:lineRule="auto"/>
        <w:jc w:val="both"/>
        <w:rPr>
          <w:rFonts w:ascii="Trebuchet MS" w:hAnsi="Trebuchet MS"/>
          <w:sz w:val="20"/>
          <w:szCs w:val="20"/>
        </w:rPr>
      </w:pPr>
    </w:p>
    <w:p w14:paraId="7A510343" w14:textId="77777777" w:rsidR="00924603" w:rsidRPr="00C30301" w:rsidRDefault="00924603" w:rsidP="00924603">
      <w:pPr>
        <w:spacing w:after="0" w:line="240" w:lineRule="auto"/>
        <w:jc w:val="both"/>
        <w:rPr>
          <w:rFonts w:ascii="Trebuchet MS" w:hAnsi="Trebuchet MS"/>
          <w:sz w:val="20"/>
          <w:szCs w:val="20"/>
        </w:rPr>
      </w:pPr>
    </w:p>
    <w:p w14:paraId="10F70DC4" w14:textId="77777777" w:rsidR="00924603" w:rsidRPr="00C30301" w:rsidRDefault="00924603" w:rsidP="004E7BB8">
      <w:pPr>
        <w:rPr>
          <w:rFonts w:ascii="Trebuchet MS" w:hAnsi="Trebuchet MS" w:cs="Arial"/>
          <w:b/>
          <w:bCs/>
          <w:sz w:val="20"/>
          <w:szCs w:val="20"/>
        </w:rPr>
      </w:pPr>
      <w:r w:rsidRPr="00C30301">
        <w:rPr>
          <w:rFonts w:ascii="Trebuchet MS" w:hAnsi="Trebuchet MS"/>
          <w:sz w:val="20"/>
          <w:szCs w:val="20"/>
        </w:rPr>
        <w:br w:type="page"/>
      </w:r>
      <w:r w:rsidRPr="00C30301">
        <w:rPr>
          <w:rFonts w:ascii="Trebuchet MS" w:hAnsi="Trebuchet MS" w:cs="Arial"/>
          <w:b/>
          <w:bCs/>
          <w:sz w:val="20"/>
          <w:szCs w:val="20"/>
        </w:rPr>
        <w:lastRenderedPageBreak/>
        <w:t xml:space="preserve">Anexo 13.  </w:t>
      </w:r>
      <w:r w:rsidRPr="00C30301">
        <w:rPr>
          <w:rFonts w:ascii="Trebuchet MS" w:hAnsi="Trebuchet MS" w:cs="Arial"/>
          <w:b/>
          <w:sz w:val="20"/>
          <w:szCs w:val="20"/>
        </w:rPr>
        <w:t>Secuencias inversas de colores</w:t>
      </w:r>
    </w:p>
    <w:p w14:paraId="70D7C562" w14:textId="77777777" w:rsidR="00924603" w:rsidRPr="00C30301" w:rsidRDefault="00924603" w:rsidP="00924603">
      <w:pPr>
        <w:spacing w:after="0" w:line="240" w:lineRule="auto"/>
        <w:jc w:val="both"/>
        <w:rPr>
          <w:rFonts w:ascii="Trebuchet MS" w:hAnsi="Trebuchet MS"/>
          <w:b/>
          <w:bCs/>
          <w:sz w:val="20"/>
          <w:szCs w:val="20"/>
        </w:rPr>
      </w:pPr>
    </w:p>
    <w:p w14:paraId="20BC2EC0" w14:textId="77777777" w:rsidR="00924603" w:rsidRPr="00C30301" w:rsidRDefault="00924603" w:rsidP="00924603">
      <w:pPr>
        <w:spacing w:after="0" w:line="240" w:lineRule="auto"/>
        <w:jc w:val="both"/>
        <w:rPr>
          <w:rFonts w:ascii="Trebuchet MS" w:hAnsi="Trebuchet MS" w:cs="Arial"/>
          <w:b/>
          <w:sz w:val="20"/>
          <w:szCs w:val="20"/>
        </w:rPr>
      </w:pPr>
      <w:r w:rsidRPr="00C30301">
        <w:rPr>
          <w:rFonts w:ascii="Trebuchet MS" w:hAnsi="Trebuchet MS"/>
          <w:noProof/>
          <w:sz w:val="20"/>
          <w:szCs w:val="20"/>
          <w:lang w:eastAsia="es-DO"/>
        </w:rPr>
        <w:drawing>
          <wp:anchor distT="0" distB="0" distL="114300" distR="114300" simplePos="0" relativeHeight="251680768" behindDoc="0" locked="0" layoutInCell="1" allowOverlap="1" wp14:anchorId="4F1B9AEF" wp14:editId="7113B29D">
            <wp:simplePos x="0" y="0"/>
            <wp:positionH relativeFrom="column">
              <wp:posOffset>24130</wp:posOffset>
            </wp:positionH>
            <wp:positionV relativeFrom="paragraph">
              <wp:posOffset>40005</wp:posOffset>
            </wp:positionV>
            <wp:extent cx="2091055" cy="2197100"/>
            <wp:effectExtent l="0" t="0" r="444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28A0092B-C50C-407E-A947-70E740481C1C}">
                          <a14:useLocalDpi xmlns:a14="http://schemas.microsoft.com/office/drawing/2010/main" val="0"/>
                        </a:ext>
                      </a:extLst>
                    </a:blip>
                    <a:srcRect l="53490" t="35709" r="15715" b="18015"/>
                    <a:stretch/>
                  </pic:blipFill>
                  <pic:spPr bwMode="auto">
                    <a:xfrm>
                      <a:off x="0" y="0"/>
                      <a:ext cx="2091055" cy="219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5A2FD3" w14:textId="77777777" w:rsidR="00924603" w:rsidRPr="00C30301" w:rsidRDefault="00924603" w:rsidP="00924603">
      <w:pPr>
        <w:spacing w:after="0" w:line="240" w:lineRule="auto"/>
        <w:jc w:val="both"/>
        <w:rPr>
          <w:rFonts w:ascii="Trebuchet MS" w:hAnsi="Trebuchet MS" w:cs="Arial"/>
          <w:b/>
          <w:sz w:val="20"/>
          <w:szCs w:val="20"/>
        </w:rPr>
      </w:pPr>
    </w:p>
    <w:p w14:paraId="14E994B6" w14:textId="77777777" w:rsidR="00924603" w:rsidRPr="00C30301" w:rsidRDefault="00924603" w:rsidP="00924603">
      <w:pPr>
        <w:spacing w:after="0" w:line="240" w:lineRule="auto"/>
        <w:jc w:val="both"/>
        <w:rPr>
          <w:rFonts w:ascii="Trebuchet MS" w:hAnsi="Trebuchet MS" w:cs="Arial"/>
          <w:b/>
          <w:sz w:val="20"/>
          <w:szCs w:val="20"/>
        </w:rPr>
      </w:pPr>
    </w:p>
    <w:p w14:paraId="5FFAC2B0" w14:textId="77777777" w:rsidR="00924603" w:rsidRPr="00C30301" w:rsidRDefault="00924603" w:rsidP="00924603">
      <w:pPr>
        <w:spacing w:after="0" w:line="240" w:lineRule="auto"/>
        <w:jc w:val="both"/>
        <w:rPr>
          <w:rFonts w:ascii="Trebuchet MS" w:hAnsi="Trebuchet MS" w:cs="Arial"/>
          <w:b/>
          <w:sz w:val="20"/>
          <w:szCs w:val="20"/>
        </w:rPr>
      </w:pPr>
    </w:p>
    <w:p w14:paraId="320BB919" w14:textId="77777777" w:rsidR="00924603" w:rsidRPr="00C30301" w:rsidRDefault="00924603" w:rsidP="00924603">
      <w:pPr>
        <w:spacing w:after="0" w:line="240" w:lineRule="auto"/>
        <w:jc w:val="both"/>
        <w:rPr>
          <w:rFonts w:ascii="Trebuchet MS" w:hAnsi="Trebuchet MS"/>
          <w:b/>
          <w:bCs/>
          <w:sz w:val="20"/>
          <w:szCs w:val="20"/>
        </w:rPr>
      </w:pPr>
    </w:p>
    <w:p w14:paraId="06C8C1C9" w14:textId="77777777" w:rsidR="00924603" w:rsidRPr="00C30301" w:rsidRDefault="00924603" w:rsidP="00924603">
      <w:pPr>
        <w:spacing w:after="0" w:line="240" w:lineRule="auto"/>
        <w:jc w:val="both"/>
        <w:rPr>
          <w:rFonts w:ascii="Trebuchet MS" w:hAnsi="Trebuchet MS"/>
          <w:b/>
          <w:bCs/>
          <w:sz w:val="20"/>
          <w:szCs w:val="20"/>
        </w:rPr>
      </w:pPr>
    </w:p>
    <w:p w14:paraId="5EBEFD5B" w14:textId="77777777" w:rsidR="00924603" w:rsidRPr="00C30301" w:rsidRDefault="00924603" w:rsidP="00924603">
      <w:pPr>
        <w:spacing w:after="0" w:line="240" w:lineRule="auto"/>
        <w:jc w:val="both"/>
        <w:rPr>
          <w:rFonts w:ascii="Trebuchet MS" w:hAnsi="Trebuchet MS" w:cs="Arial"/>
          <w:b/>
          <w:bCs/>
          <w:sz w:val="20"/>
          <w:szCs w:val="20"/>
        </w:rPr>
      </w:pPr>
    </w:p>
    <w:p w14:paraId="600A74E2" w14:textId="77777777" w:rsidR="00924603" w:rsidRPr="00C30301" w:rsidRDefault="00924603" w:rsidP="00924603">
      <w:pPr>
        <w:spacing w:after="0" w:line="240" w:lineRule="auto"/>
        <w:jc w:val="both"/>
        <w:rPr>
          <w:rFonts w:ascii="Trebuchet MS" w:hAnsi="Trebuchet MS" w:cs="Arial"/>
          <w:b/>
          <w:bCs/>
          <w:sz w:val="20"/>
          <w:szCs w:val="20"/>
        </w:rPr>
      </w:pPr>
    </w:p>
    <w:p w14:paraId="0C32E05D" w14:textId="77777777" w:rsidR="00924603" w:rsidRPr="00C30301" w:rsidRDefault="00924603" w:rsidP="00924603">
      <w:pPr>
        <w:spacing w:after="0" w:line="240" w:lineRule="auto"/>
        <w:jc w:val="both"/>
        <w:rPr>
          <w:rFonts w:ascii="Trebuchet MS" w:hAnsi="Trebuchet MS" w:cs="Arial"/>
          <w:b/>
          <w:bCs/>
          <w:sz w:val="20"/>
          <w:szCs w:val="20"/>
        </w:rPr>
      </w:pPr>
    </w:p>
    <w:p w14:paraId="16D61698" w14:textId="77777777" w:rsidR="00924603" w:rsidRPr="00C30301" w:rsidRDefault="00924603" w:rsidP="00924603">
      <w:pPr>
        <w:spacing w:after="0" w:line="240" w:lineRule="auto"/>
        <w:jc w:val="both"/>
        <w:rPr>
          <w:rFonts w:ascii="Trebuchet MS" w:hAnsi="Trebuchet MS" w:cs="Arial"/>
          <w:b/>
          <w:bCs/>
          <w:sz w:val="20"/>
          <w:szCs w:val="20"/>
        </w:rPr>
      </w:pPr>
    </w:p>
    <w:p w14:paraId="2E2D91A6" w14:textId="77777777" w:rsidR="00924603" w:rsidRPr="00C30301" w:rsidRDefault="00924603" w:rsidP="00924603">
      <w:pPr>
        <w:spacing w:after="0" w:line="240" w:lineRule="auto"/>
        <w:jc w:val="both"/>
        <w:rPr>
          <w:rFonts w:ascii="Trebuchet MS" w:hAnsi="Trebuchet MS" w:cs="Arial"/>
          <w:b/>
          <w:bCs/>
          <w:sz w:val="20"/>
          <w:szCs w:val="20"/>
        </w:rPr>
      </w:pPr>
    </w:p>
    <w:p w14:paraId="25394B46" w14:textId="77777777" w:rsidR="00924603" w:rsidRPr="00C30301" w:rsidRDefault="00924603" w:rsidP="00924603">
      <w:pPr>
        <w:spacing w:after="0" w:line="240" w:lineRule="auto"/>
        <w:jc w:val="both"/>
        <w:rPr>
          <w:rFonts w:ascii="Trebuchet MS" w:hAnsi="Trebuchet MS" w:cs="Arial"/>
          <w:b/>
          <w:bCs/>
          <w:sz w:val="20"/>
          <w:szCs w:val="20"/>
        </w:rPr>
      </w:pPr>
    </w:p>
    <w:p w14:paraId="2209783A" w14:textId="77777777" w:rsidR="00924603" w:rsidRPr="00C30301" w:rsidRDefault="00924603" w:rsidP="00924603">
      <w:pPr>
        <w:spacing w:after="0" w:line="240" w:lineRule="auto"/>
        <w:jc w:val="both"/>
        <w:rPr>
          <w:rFonts w:ascii="Trebuchet MS" w:hAnsi="Trebuchet MS" w:cs="Arial"/>
          <w:b/>
          <w:bCs/>
          <w:sz w:val="20"/>
          <w:szCs w:val="20"/>
        </w:rPr>
      </w:pPr>
    </w:p>
    <w:p w14:paraId="6055FA99" w14:textId="77777777" w:rsidR="00924603" w:rsidRPr="00C30301" w:rsidRDefault="00924603" w:rsidP="00924603">
      <w:pPr>
        <w:spacing w:after="0" w:line="240" w:lineRule="auto"/>
        <w:jc w:val="both"/>
        <w:rPr>
          <w:rFonts w:ascii="Trebuchet MS" w:hAnsi="Trebuchet MS" w:cs="Arial"/>
          <w:b/>
          <w:bCs/>
          <w:sz w:val="20"/>
          <w:szCs w:val="20"/>
        </w:rPr>
      </w:pPr>
    </w:p>
    <w:p w14:paraId="5D7B9BE4" w14:textId="77777777" w:rsidR="00924603" w:rsidRPr="00C30301" w:rsidRDefault="00924603" w:rsidP="00924603">
      <w:pPr>
        <w:spacing w:after="0" w:line="240" w:lineRule="auto"/>
        <w:jc w:val="both"/>
        <w:rPr>
          <w:rFonts w:ascii="Trebuchet MS" w:hAnsi="Trebuchet MS" w:cs="Arial"/>
          <w:b/>
          <w:bCs/>
          <w:sz w:val="20"/>
          <w:szCs w:val="20"/>
        </w:rPr>
      </w:pPr>
    </w:p>
    <w:p w14:paraId="44924C83" w14:textId="77777777" w:rsidR="003A19E8" w:rsidRPr="00C30301" w:rsidRDefault="003A19E8" w:rsidP="00924603">
      <w:pPr>
        <w:spacing w:after="0" w:line="240" w:lineRule="auto"/>
        <w:jc w:val="both"/>
        <w:rPr>
          <w:rFonts w:ascii="Trebuchet MS" w:eastAsia="Times New Roman" w:hAnsi="Trebuchet MS" w:cs="Calibri"/>
          <w:i/>
          <w:iCs/>
          <w:sz w:val="20"/>
          <w:szCs w:val="20"/>
          <w:lang w:eastAsia="es-DO"/>
        </w:rPr>
      </w:pPr>
    </w:p>
    <w:p w14:paraId="2A4DF167" w14:textId="76A4C48E" w:rsidR="00924603" w:rsidRPr="00C30301" w:rsidRDefault="00827A35" w:rsidP="00924603">
      <w:pPr>
        <w:spacing w:after="0" w:line="240" w:lineRule="auto"/>
        <w:jc w:val="both"/>
        <w:rPr>
          <w:rFonts w:ascii="Trebuchet MS" w:hAnsi="Trebuchet MS" w:cs="Arial"/>
          <w:b/>
          <w:bCs/>
          <w:sz w:val="20"/>
          <w:szCs w:val="20"/>
        </w:rPr>
      </w:pPr>
      <w:r w:rsidRPr="00C30301">
        <w:rPr>
          <w:rFonts w:ascii="Trebuchet MS" w:eastAsia="Times New Roman" w:hAnsi="Trebuchet MS" w:cs="Calibri"/>
          <w:i/>
          <w:iCs/>
          <w:sz w:val="20"/>
          <w:szCs w:val="20"/>
          <w:lang w:eastAsia="es-DO"/>
        </w:rPr>
        <w:t xml:space="preserve">Figura </w:t>
      </w:r>
      <w:r w:rsidR="00A57BD7" w:rsidRPr="00C30301">
        <w:rPr>
          <w:rFonts w:ascii="Trebuchet MS" w:eastAsia="Times New Roman" w:hAnsi="Trebuchet MS" w:cs="Calibri"/>
          <w:i/>
          <w:iCs/>
          <w:sz w:val="20"/>
          <w:szCs w:val="20"/>
          <w:lang w:eastAsia="es-DO"/>
        </w:rPr>
        <w:t>1</w:t>
      </w:r>
      <w:r w:rsidR="00CC5F50" w:rsidRPr="00C30301">
        <w:rPr>
          <w:rFonts w:ascii="Trebuchet MS" w:eastAsia="Times New Roman" w:hAnsi="Trebuchet MS" w:cs="Calibri"/>
          <w:i/>
          <w:iCs/>
          <w:sz w:val="20"/>
          <w:szCs w:val="20"/>
          <w:lang w:eastAsia="es-DO"/>
        </w:rPr>
        <w:t>3</w:t>
      </w:r>
      <w:r w:rsidRPr="00C30301">
        <w:rPr>
          <w:rFonts w:ascii="Trebuchet MS" w:eastAsia="Times New Roman" w:hAnsi="Trebuchet MS" w:cs="Calibri"/>
          <w:i/>
          <w:iCs/>
          <w:sz w:val="20"/>
          <w:szCs w:val="20"/>
          <w:lang w:eastAsia="es-DO"/>
        </w:rPr>
        <w:t>.</w:t>
      </w:r>
      <w:r w:rsidRPr="00C30301">
        <w:rPr>
          <w:rFonts w:ascii="Trebuchet MS" w:eastAsia="Times New Roman" w:hAnsi="Trebuchet MS" w:cs="Calibri"/>
          <w:iCs/>
          <w:sz w:val="20"/>
          <w:szCs w:val="20"/>
          <w:lang w:eastAsia="es-DO"/>
        </w:rPr>
        <w:t xml:space="preserve"> Secuencia inversa (Tomada de Martín González, s.f.).</w:t>
      </w:r>
    </w:p>
    <w:p w14:paraId="0B32C70D" w14:textId="77777777" w:rsidR="00924603" w:rsidRPr="00C30301" w:rsidRDefault="00924603" w:rsidP="00924603">
      <w:pPr>
        <w:spacing w:after="0" w:line="240" w:lineRule="auto"/>
        <w:jc w:val="both"/>
        <w:rPr>
          <w:rFonts w:ascii="Trebuchet MS" w:hAnsi="Trebuchet MS" w:cs="Arial"/>
          <w:b/>
          <w:bCs/>
          <w:sz w:val="20"/>
          <w:szCs w:val="20"/>
        </w:rPr>
      </w:pPr>
    </w:p>
    <w:p w14:paraId="360AEDE7" w14:textId="77777777" w:rsidR="00924603" w:rsidRPr="00C30301" w:rsidRDefault="00924603" w:rsidP="00924603">
      <w:pPr>
        <w:spacing w:after="0" w:line="240" w:lineRule="auto"/>
        <w:jc w:val="both"/>
        <w:rPr>
          <w:rFonts w:ascii="Trebuchet MS" w:hAnsi="Trebuchet MS" w:cs="Arial"/>
          <w:b/>
          <w:bCs/>
          <w:sz w:val="20"/>
          <w:szCs w:val="20"/>
        </w:rPr>
      </w:pPr>
    </w:p>
    <w:p w14:paraId="5C5588E3" w14:textId="77777777" w:rsidR="00924603" w:rsidRPr="00C30301" w:rsidRDefault="00924603" w:rsidP="00924603">
      <w:pPr>
        <w:spacing w:after="0" w:line="240" w:lineRule="auto"/>
        <w:jc w:val="both"/>
        <w:rPr>
          <w:rFonts w:ascii="Trebuchet MS" w:hAnsi="Trebuchet MS" w:cs="Arial"/>
          <w:b/>
          <w:bCs/>
          <w:sz w:val="20"/>
          <w:szCs w:val="20"/>
        </w:rPr>
      </w:pPr>
    </w:p>
    <w:p w14:paraId="587161BA" w14:textId="77777777" w:rsidR="00924603" w:rsidRPr="00C30301" w:rsidRDefault="00924603" w:rsidP="00924603">
      <w:pPr>
        <w:spacing w:after="0" w:line="240" w:lineRule="auto"/>
        <w:jc w:val="both"/>
        <w:rPr>
          <w:rFonts w:ascii="Trebuchet MS" w:hAnsi="Trebuchet MS" w:cs="Arial"/>
          <w:b/>
          <w:bCs/>
          <w:sz w:val="20"/>
          <w:szCs w:val="20"/>
        </w:rPr>
      </w:pPr>
    </w:p>
    <w:p w14:paraId="10BF00AD" w14:textId="77777777" w:rsidR="00924603" w:rsidRPr="00C30301" w:rsidRDefault="00924603" w:rsidP="00924603">
      <w:pPr>
        <w:spacing w:after="0" w:line="240" w:lineRule="auto"/>
        <w:jc w:val="both"/>
        <w:rPr>
          <w:rFonts w:ascii="Trebuchet MS" w:hAnsi="Trebuchet MS" w:cs="Arial"/>
          <w:b/>
          <w:bCs/>
          <w:sz w:val="20"/>
          <w:szCs w:val="20"/>
        </w:rPr>
      </w:pPr>
    </w:p>
    <w:p w14:paraId="0A89BA1A" w14:textId="77777777" w:rsidR="00924603" w:rsidRPr="00C30301" w:rsidRDefault="00924603" w:rsidP="00924603">
      <w:pPr>
        <w:spacing w:after="0" w:line="240" w:lineRule="auto"/>
        <w:jc w:val="both"/>
        <w:rPr>
          <w:rFonts w:ascii="Trebuchet MS" w:hAnsi="Trebuchet MS" w:cs="Arial"/>
          <w:b/>
          <w:bCs/>
          <w:sz w:val="20"/>
          <w:szCs w:val="20"/>
        </w:rPr>
      </w:pPr>
    </w:p>
    <w:p w14:paraId="60B53556" w14:textId="77777777" w:rsidR="00924603" w:rsidRPr="00C30301" w:rsidRDefault="00924603" w:rsidP="00924603">
      <w:pPr>
        <w:spacing w:after="0" w:line="240" w:lineRule="auto"/>
        <w:jc w:val="both"/>
        <w:rPr>
          <w:rFonts w:ascii="Trebuchet MS" w:hAnsi="Trebuchet MS" w:cs="Arial"/>
          <w:b/>
          <w:bCs/>
          <w:sz w:val="20"/>
          <w:szCs w:val="20"/>
        </w:rPr>
      </w:pPr>
    </w:p>
    <w:p w14:paraId="22CBFF6F" w14:textId="77777777" w:rsidR="00924603" w:rsidRPr="00C30301" w:rsidRDefault="00924603" w:rsidP="00924603">
      <w:pPr>
        <w:spacing w:after="0" w:line="240" w:lineRule="auto"/>
        <w:jc w:val="both"/>
        <w:rPr>
          <w:rFonts w:ascii="Trebuchet MS" w:hAnsi="Trebuchet MS" w:cs="Arial"/>
          <w:b/>
          <w:bCs/>
          <w:sz w:val="20"/>
          <w:szCs w:val="20"/>
        </w:rPr>
      </w:pPr>
    </w:p>
    <w:p w14:paraId="0712FAFA" w14:textId="77777777" w:rsidR="00924603" w:rsidRPr="00C30301" w:rsidRDefault="00924603" w:rsidP="00924603">
      <w:pPr>
        <w:spacing w:after="0" w:line="240" w:lineRule="auto"/>
        <w:jc w:val="both"/>
        <w:rPr>
          <w:rFonts w:ascii="Trebuchet MS" w:hAnsi="Trebuchet MS" w:cs="Arial"/>
          <w:b/>
          <w:bCs/>
          <w:sz w:val="20"/>
          <w:szCs w:val="20"/>
        </w:rPr>
      </w:pPr>
    </w:p>
    <w:p w14:paraId="7E32FE64" w14:textId="77777777" w:rsidR="00924603" w:rsidRPr="00C30301" w:rsidRDefault="00924603" w:rsidP="00924603">
      <w:pPr>
        <w:spacing w:after="0" w:line="240" w:lineRule="auto"/>
        <w:jc w:val="both"/>
        <w:rPr>
          <w:rFonts w:ascii="Trebuchet MS" w:hAnsi="Trebuchet MS" w:cs="Arial"/>
          <w:b/>
          <w:bCs/>
          <w:sz w:val="20"/>
          <w:szCs w:val="20"/>
        </w:rPr>
      </w:pPr>
    </w:p>
    <w:p w14:paraId="05563DAA" w14:textId="77777777" w:rsidR="00924603" w:rsidRPr="00C30301" w:rsidRDefault="00924603" w:rsidP="00924603">
      <w:pPr>
        <w:spacing w:after="0" w:line="240" w:lineRule="auto"/>
        <w:jc w:val="both"/>
        <w:rPr>
          <w:rFonts w:ascii="Trebuchet MS" w:hAnsi="Trebuchet MS" w:cs="Arial"/>
          <w:b/>
          <w:bCs/>
          <w:sz w:val="20"/>
          <w:szCs w:val="20"/>
        </w:rPr>
      </w:pPr>
    </w:p>
    <w:p w14:paraId="588855A2" w14:textId="77777777" w:rsidR="00924603" w:rsidRPr="00C30301" w:rsidRDefault="00924603" w:rsidP="00924603">
      <w:pPr>
        <w:spacing w:after="0" w:line="240" w:lineRule="auto"/>
        <w:jc w:val="both"/>
        <w:rPr>
          <w:rFonts w:ascii="Trebuchet MS" w:hAnsi="Trebuchet MS" w:cs="Arial"/>
          <w:b/>
          <w:bCs/>
          <w:sz w:val="20"/>
          <w:szCs w:val="20"/>
        </w:rPr>
      </w:pPr>
    </w:p>
    <w:p w14:paraId="014A0E82" w14:textId="77777777" w:rsidR="00924603" w:rsidRPr="00C30301" w:rsidRDefault="00924603" w:rsidP="00924603">
      <w:pPr>
        <w:spacing w:after="0" w:line="240" w:lineRule="auto"/>
        <w:jc w:val="both"/>
        <w:rPr>
          <w:rFonts w:ascii="Trebuchet MS" w:hAnsi="Trebuchet MS" w:cs="Arial"/>
          <w:b/>
          <w:bCs/>
          <w:sz w:val="20"/>
          <w:szCs w:val="20"/>
        </w:rPr>
      </w:pPr>
    </w:p>
    <w:p w14:paraId="111B3EDC" w14:textId="77777777" w:rsidR="00924603" w:rsidRPr="00C30301" w:rsidRDefault="00924603" w:rsidP="00924603">
      <w:pPr>
        <w:spacing w:after="0" w:line="240" w:lineRule="auto"/>
        <w:jc w:val="both"/>
        <w:rPr>
          <w:rFonts w:ascii="Trebuchet MS" w:hAnsi="Trebuchet MS" w:cs="Arial"/>
          <w:b/>
          <w:bCs/>
          <w:sz w:val="20"/>
          <w:szCs w:val="20"/>
        </w:rPr>
      </w:pPr>
    </w:p>
    <w:p w14:paraId="5D474926" w14:textId="77777777" w:rsidR="00924603" w:rsidRPr="00C30301" w:rsidRDefault="00924603" w:rsidP="00924603">
      <w:pPr>
        <w:spacing w:after="0" w:line="240" w:lineRule="auto"/>
        <w:jc w:val="both"/>
        <w:rPr>
          <w:rFonts w:ascii="Trebuchet MS" w:hAnsi="Trebuchet MS" w:cs="Arial"/>
          <w:b/>
          <w:bCs/>
          <w:sz w:val="20"/>
          <w:szCs w:val="20"/>
        </w:rPr>
      </w:pPr>
    </w:p>
    <w:p w14:paraId="12CE2A3C" w14:textId="77777777" w:rsidR="00924603" w:rsidRPr="00C30301" w:rsidRDefault="00924603" w:rsidP="00924603">
      <w:pPr>
        <w:spacing w:after="0" w:line="240" w:lineRule="auto"/>
        <w:jc w:val="both"/>
        <w:rPr>
          <w:rFonts w:ascii="Trebuchet MS" w:hAnsi="Trebuchet MS" w:cs="Arial"/>
          <w:b/>
          <w:bCs/>
          <w:sz w:val="20"/>
          <w:szCs w:val="20"/>
        </w:rPr>
      </w:pPr>
    </w:p>
    <w:p w14:paraId="0A36FF7D" w14:textId="77777777" w:rsidR="00924603" w:rsidRPr="00C30301" w:rsidRDefault="00924603" w:rsidP="00924603">
      <w:pPr>
        <w:spacing w:after="0" w:line="240" w:lineRule="auto"/>
        <w:jc w:val="both"/>
        <w:rPr>
          <w:rFonts w:ascii="Trebuchet MS" w:hAnsi="Trebuchet MS" w:cs="Arial"/>
          <w:b/>
          <w:bCs/>
          <w:sz w:val="20"/>
          <w:szCs w:val="20"/>
        </w:rPr>
      </w:pPr>
    </w:p>
    <w:p w14:paraId="7AF42105" w14:textId="77777777" w:rsidR="00924603" w:rsidRPr="00C30301" w:rsidRDefault="00924603" w:rsidP="00924603">
      <w:pPr>
        <w:spacing w:after="0" w:line="240" w:lineRule="auto"/>
        <w:jc w:val="both"/>
        <w:rPr>
          <w:rFonts w:ascii="Trebuchet MS" w:hAnsi="Trebuchet MS" w:cs="Arial"/>
          <w:b/>
          <w:bCs/>
          <w:sz w:val="20"/>
          <w:szCs w:val="20"/>
        </w:rPr>
      </w:pPr>
    </w:p>
    <w:p w14:paraId="02A3A904" w14:textId="77777777" w:rsidR="00924603" w:rsidRPr="00C30301" w:rsidRDefault="00924603" w:rsidP="00924603">
      <w:pPr>
        <w:spacing w:after="0" w:line="240" w:lineRule="auto"/>
        <w:jc w:val="both"/>
        <w:rPr>
          <w:rFonts w:ascii="Trebuchet MS" w:hAnsi="Trebuchet MS" w:cs="Arial"/>
          <w:b/>
          <w:bCs/>
          <w:sz w:val="20"/>
          <w:szCs w:val="20"/>
        </w:rPr>
      </w:pPr>
    </w:p>
    <w:p w14:paraId="5B97BD04" w14:textId="77777777" w:rsidR="00924603" w:rsidRPr="00C30301" w:rsidRDefault="00924603" w:rsidP="00924603">
      <w:pPr>
        <w:spacing w:after="0" w:line="240" w:lineRule="auto"/>
        <w:jc w:val="both"/>
        <w:rPr>
          <w:rFonts w:ascii="Trebuchet MS" w:hAnsi="Trebuchet MS" w:cs="Arial"/>
          <w:b/>
          <w:bCs/>
          <w:sz w:val="20"/>
          <w:szCs w:val="20"/>
        </w:rPr>
      </w:pPr>
    </w:p>
    <w:p w14:paraId="673B35FE" w14:textId="77777777" w:rsidR="00924603" w:rsidRPr="00C30301" w:rsidRDefault="00924603" w:rsidP="00924603">
      <w:pPr>
        <w:spacing w:after="0" w:line="240" w:lineRule="auto"/>
        <w:jc w:val="both"/>
        <w:rPr>
          <w:rFonts w:ascii="Trebuchet MS" w:hAnsi="Trebuchet MS" w:cs="Arial"/>
          <w:b/>
          <w:bCs/>
          <w:sz w:val="20"/>
          <w:szCs w:val="20"/>
        </w:rPr>
      </w:pPr>
    </w:p>
    <w:p w14:paraId="6593458F" w14:textId="77777777" w:rsidR="00924603" w:rsidRPr="00C30301" w:rsidRDefault="00924603" w:rsidP="00924603">
      <w:pPr>
        <w:spacing w:after="0" w:line="240" w:lineRule="auto"/>
        <w:jc w:val="both"/>
        <w:rPr>
          <w:rFonts w:ascii="Trebuchet MS" w:hAnsi="Trebuchet MS" w:cs="Arial"/>
          <w:b/>
          <w:bCs/>
          <w:sz w:val="20"/>
          <w:szCs w:val="20"/>
        </w:rPr>
      </w:pPr>
    </w:p>
    <w:p w14:paraId="5DE07B8E" w14:textId="77777777" w:rsidR="00924603" w:rsidRPr="00C30301" w:rsidRDefault="00924603" w:rsidP="00924603">
      <w:pPr>
        <w:spacing w:after="0" w:line="240" w:lineRule="auto"/>
        <w:jc w:val="both"/>
        <w:rPr>
          <w:rFonts w:ascii="Trebuchet MS" w:hAnsi="Trebuchet MS" w:cs="Arial"/>
          <w:b/>
          <w:bCs/>
          <w:sz w:val="20"/>
          <w:szCs w:val="20"/>
        </w:rPr>
      </w:pPr>
    </w:p>
    <w:p w14:paraId="07F0D30D" w14:textId="77777777" w:rsidR="00924603" w:rsidRPr="00C30301" w:rsidRDefault="00924603" w:rsidP="00924603">
      <w:pPr>
        <w:spacing w:after="0" w:line="240" w:lineRule="auto"/>
        <w:jc w:val="both"/>
        <w:rPr>
          <w:rFonts w:ascii="Trebuchet MS" w:hAnsi="Trebuchet MS" w:cs="Arial"/>
          <w:b/>
          <w:bCs/>
          <w:sz w:val="20"/>
          <w:szCs w:val="20"/>
        </w:rPr>
      </w:pPr>
    </w:p>
    <w:p w14:paraId="3CDD52BE" w14:textId="77777777" w:rsidR="00924603" w:rsidRPr="00C30301" w:rsidRDefault="00924603" w:rsidP="00924603">
      <w:pPr>
        <w:spacing w:after="0" w:line="240" w:lineRule="auto"/>
        <w:jc w:val="both"/>
        <w:rPr>
          <w:rFonts w:ascii="Trebuchet MS" w:hAnsi="Trebuchet MS" w:cs="Arial"/>
          <w:b/>
          <w:bCs/>
          <w:sz w:val="20"/>
          <w:szCs w:val="20"/>
        </w:rPr>
      </w:pPr>
    </w:p>
    <w:p w14:paraId="11BC25A2" w14:textId="77777777" w:rsidR="00924603" w:rsidRPr="00C30301" w:rsidRDefault="00924603" w:rsidP="00924603">
      <w:pPr>
        <w:spacing w:after="0" w:line="240" w:lineRule="auto"/>
        <w:jc w:val="both"/>
        <w:rPr>
          <w:rFonts w:ascii="Trebuchet MS" w:hAnsi="Trebuchet MS" w:cs="Arial"/>
          <w:b/>
          <w:bCs/>
          <w:sz w:val="20"/>
          <w:szCs w:val="20"/>
        </w:rPr>
      </w:pPr>
    </w:p>
    <w:p w14:paraId="79FC6CD3" w14:textId="77777777" w:rsidR="00924603" w:rsidRPr="00C30301" w:rsidRDefault="00924603" w:rsidP="00924603">
      <w:pPr>
        <w:spacing w:after="0" w:line="240" w:lineRule="auto"/>
        <w:jc w:val="both"/>
        <w:rPr>
          <w:rFonts w:ascii="Trebuchet MS" w:hAnsi="Trebuchet MS" w:cs="Arial"/>
          <w:b/>
          <w:bCs/>
          <w:sz w:val="20"/>
          <w:szCs w:val="20"/>
        </w:rPr>
      </w:pPr>
    </w:p>
    <w:p w14:paraId="63E7C499" w14:textId="77777777" w:rsidR="00924603" w:rsidRPr="00C30301" w:rsidRDefault="00924603" w:rsidP="00924603">
      <w:pPr>
        <w:spacing w:after="0" w:line="240" w:lineRule="auto"/>
        <w:jc w:val="both"/>
        <w:rPr>
          <w:rFonts w:ascii="Trebuchet MS" w:hAnsi="Trebuchet MS" w:cs="Arial"/>
          <w:b/>
          <w:bCs/>
          <w:sz w:val="20"/>
          <w:szCs w:val="20"/>
        </w:rPr>
      </w:pPr>
    </w:p>
    <w:p w14:paraId="4D6E1BCA" w14:textId="77777777" w:rsidR="00924603" w:rsidRPr="00C30301" w:rsidRDefault="00924603" w:rsidP="00924603">
      <w:pPr>
        <w:spacing w:after="0" w:line="240" w:lineRule="auto"/>
        <w:jc w:val="both"/>
        <w:rPr>
          <w:rFonts w:ascii="Trebuchet MS" w:hAnsi="Trebuchet MS" w:cs="Arial"/>
          <w:b/>
          <w:bCs/>
          <w:sz w:val="20"/>
          <w:szCs w:val="20"/>
        </w:rPr>
      </w:pPr>
    </w:p>
    <w:p w14:paraId="142CF80A" w14:textId="77777777" w:rsidR="00924603" w:rsidRPr="00C30301" w:rsidRDefault="00924603" w:rsidP="00924603">
      <w:pPr>
        <w:spacing w:after="0" w:line="240" w:lineRule="auto"/>
        <w:jc w:val="both"/>
        <w:rPr>
          <w:rFonts w:ascii="Trebuchet MS" w:hAnsi="Trebuchet MS" w:cs="Arial"/>
          <w:b/>
          <w:bCs/>
          <w:sz w:val="20"/>
          <w:szCs w:val="20"/>
        </w:rPr>
      </w:pPr>
    </w:p>
    <w:p w14:paraId="1C346171" w14:textId="77777777" w:rsidR="00924603" w:rsidRPr="00C30301" w:rsidRDefault="00924603" w:rsidP="00924603">
      <w:pPr>
        <w:spacing w:after="0" w:line="240" w:lineRule="auto"/>
        <w:jc w:val="both"/>
        <w:rPr>
          <w:rFonts w:ascii="Trebuchet MS" w:hAnsi="Trebuchet MS" w:cs="Arial"/>
          <w:b/>
          <w:bCs/>
          <w:sz w:val="20"/>
          <w:szCs w:val="20"/>
        </w:rPr>
      </w:pPr>
    </w:p>
    <w:p w14:paraId="208ADC4F" w14:textId="77777777" w:rsidR="00924603" w:rsidRPr="00C30301" w:rsidRDefault="00924603" w:rsidP="00924603">
      <w:pPr>
        <w:spacing w:after="0" w:line="240" w:lineRule="auto"/>
        <w:jc w:val="both"/>
        <w:rPr>
          <w:rFonts w:ascii="Trebuchet MS" w:hAnsi="Trebuchet MS" w:cs="Arial"/>
          <w:b/>
          <w:bCs/>
          <w:sz w:val="20"/>
          <w:szCs w:val="20"/>
        </w:rPr>
      </w:pPr>
    </w:p>
    <w:p w14:paraId="0A327548" w14:textId="77777777" w:rsidR="00924603" w:rsidRPr="00C30301" w:rsidRDefault="00924603" w:rsidP="00924603">
      <w:pPr>
        <w:spacing w:after="0" w:line="240" w:lineRule="auto"/>
        <w:jc w:val="both"/>
        <w:rPr>
          <w:rFonts w:ascii="Trebuchet MS" w:hAnsi="Trebuchet MS" w:cs="Arial"/>
          <w:b/>
          <w:bCs/>
          <w:sz w:val="20"/>
          <w:szCs w:val="20"/>
        </w:rPr>
      </w:pPr>
    </w:p>
    <w:p w14:paraId="05A8CC03" w14:textId="13691C6B" w:rsidR="00924603" w:rsidRPr="00C30301" w:rsidRDefault="00924603" w:rsidP="00924603">
      <w:pPr>
        <w:spacing w:after="0" w:line="240" w:lineRule="auto"/>
        <w:jc w:val="both"/>
        <w:rPr>
          <w:rFonts w:ascii="Trebuchet MS" w:hAnsi="Trebuchet MS" w:cs="Arial"/>
          <w:b/>
          <w:bCs/>
          <w:sz w:val="20"/>
          <w:szCs w:val="20"/>
        </w:rPr>
      </w:pPr>
      <w:r w:rsidRPr="00C30301">
        <w:rPr>
          <w:rFonts w:ascii="Trebuchet MS" w:hAnsi="Trebuchet MS" w:cs="Arial"/>
          <w:b/>
          <w:bCs/>
          <w:sz w:val="20"/>
          <w:szCs w:val="20"/>
        </w:rPr>
        <w:lastRenderedPageBreak/>
        <w:t xml:space="preserve">Anexo 14.  Canción “Te invito a leer conmigo” </w:t>
      </w:r>
    </w:p>
    <w:p w14:paraId="37A745CA" w14:textId="77777777" w:rsidR="00924603" w:rsidRPr="00C30301" w:rsidRDefault="00924603" w:rsidP="00924603">
      <w:pPr>
        <w:spacing w:after="0" w:line="240" w:lineRule="auto"/>
        <w:jc w:val="both"/>
        <w:rPr>
          <w:rFonts w:ascii="Trebuchet MS" w:hAnsi="Trebuchet MS"/>
          <w:bCs/>
          <w:noProof/>
          <w:sz w:val="20"/>
          <w:szCs w:val="20"/>
          <w:lang w:eastAsia="es-DO"/>
        </w:rPr>
      </w:pPr>
    </w:p>
    <w:p w14:paraId="272D20CA" w14:textId="77777777" w:rsidR="00924603" w:rsidRPr="00C30301" w:rsidRDefault="00924603" w:rsidP="00924603">
      <w:pPr>
        <w:spacing w:after="0" w:line="240" w:lineRule="auto"/>
        <w:jc w:val="both"/>
        <w:rPr>
          <w:rFonts w:ascii="Trebuchet MS" w:hAnsi="Trebuchet MS"/>
          <w:bCs/>
          <w:sz w:val="20"/>
          <w:szCs w:val="20"/>
        </w:rPr>
      </w:pPr>
      <w:r w:rsidRPr="00C30301">
        <w:rPr>
          <w:rFonts w:ascii="Trebuchet MS" w:hAnsi="Trebuchet MS"/>
          <w:bCs/>
          <w:noProof/>
          <w:sz w:val="20"/>
          <w:szCs w:val="20"/>
          <w:lang w:eastAsia="es-DO"/>
        </w:rPr>
        <w:drawing>
          <wp:anchor distT="0" distB="0" distL="114300" distR="114300" simplePos="0" relativeHeight="251664384" behindDoc="0" locked="0" layoutInCell="1" allowOverlap="1" wp14:anchorId="1BB8318A" wp14:editId="04514265">
            <wp:simplePos x="0" y="0"/>
            <wp:positionH relativeFrom="column">
              <wp:posOffset>165735</wp:posOffset>
            </wp:positionH>
            <wp:positionV relativeFrom="paragraph">
              <wp:posOffset>104140</wp:posOffset>
            </wp:positionV>
            <wp:extent cx="3919855" cy="2275205"/>
            <wp:effectExtent l="0" t="0" r="4445" b="0"/>
            <wp:wrapThrough wrapText="bothSides">
              <wp:wrapPolygon edited="0">
                <wp:start x="0" y="0"/>
                <wp:lineTo x="0" y="21341"/>
                <wp:lineTo x="21520" y="21341"/>
                <wp:lineTo x="21520" y="0"/>
                <wp:lineTo x="0" y="0"/>
              </wp:wrapPolygon>
            </wp:wrapThrough>
            <wp:docPr id="15" name="Imagen 42" descr="https://lh6.googleusercontent.com/X1jjUjxdyJg7HX5tWLo8yk-soUfFug6-V49a2QD1y-HSF7cP4TuHvwH43JpUTiK4HuKkZBXD-XSZKtLBydI0pEOvVOByD0Mq-I2nREjSoH36r6DNvJ6oDdbLFrxohWHhnGkjA3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X1jjUjxdyJg7HX5tWLo8yk-soUfFug6-V49a2QD1y-HSF7cP4TuHvwH43JpUTiK4HuKkZBXD-XSZKtLBydI0pEOvVOByD0Mq-I2nREjSoH36r6DNvJ6oDdbLFrxohWHhnGkjA3_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919855" cy="2275205"/>
                    </a:xfrm>
                    <a:prstGeom prst="rect">
                      <a:avLst/>
                    </a:prstGeom>
                    <a:noFill/>
                    <a:ln>
                      <a:noFill/>
                    </a:ln>
                  </pic:spPr>
                </pic:pic>
              </a:graphicData>
            </a:graphic>
          </wp:anchor>
        </w:drawing>
      </w:r>
    </w:p>
    <w:p w14:paraId="094FA706" w14:textId="77777777" w:rsidR="00924603" w:rsidRPr="00C30301" w:rsidRDefault="00924603" w:rsidP="00924603">
      <w:pPr>
        <w:spacing w:after="0" w:line="240" w:lineRule="auto"/>
        <w:jc w:val="both"/>
        <w:rPr>
          <w:rFonts w:ascii="Trebuchet MS" w:hAnsi="Trebuchet MS"/>
          <w:bCs/>
          <w:sz w:val="20"/>
          <w:szCs w:val="20"/>
        </w:rPr>
      </w:pPr>
    </w:p>
    <w:p w14:paraId="4FC74927" w14:textId="77777777" w:rsidR="00924603" w:rsidRPr="00C30301" w:rsidRDefault="00924603" w:rsidP="00924603">
      <w:pPr>
        <w:spacing w:after="0" w:line="240" w:lineRule="auto"/>
        <w:jc w:val="both"/>
        <w:rPr>
          <w:rFonts w:ascii="Trebuchet MS" w:hAnsi="Trebuchet MS"/>
          <w:bCs/>
          <w:sz w:val="20"/>
          <w:szCs w:val="20"/>
        </w:rPr>
      </w:pPr>
    </w:p>
    <w:p w14:paraId="2B4E2AF2" w14:textId="77777777" w:rsidR="00924603" w:rsidRPr="00C30301" w:rsidRDefault="00924603" w:rsidP="00924603">
      <w:pPr>
        <w:spacing w:after="0" w:line="240" w:lineRule="auto"/>
        <w:jc w:val="both"/>
        <w:rPr>
          <w:rFonts w:ascii="Trebuchet MS" w:hAnsi="Trebuchet MS"/>
          <w:bCs/>
          <w:sz w:val="20"/>
          <w:szCs w:val="20"/>
        </w:rPr>
      </w:pPr>
    </w:p>
    <w:p w14:paraId="70D24E38" w14:textId="77777777" w:rsidR="00924603" w:rsidRPr="00C30301" w:rsidRDefault="00924603" w:rsidP="00924603">
      <w:pPr>
        <w:spacing w:after="0" w:line="240" w:lineRule="auto"/>
        <w:jc w:val="both"/>
        <w:rPr>
          <w:rFonts w:ascii="Trebuchet MS" w:hAnsi="Trebuchet MS"/>
          <w:bCs/>
          <w:sz w:val="20"/>
          <w:szCs w:val="20"/>
        </w:rPr>
      </w:pPr>
    </w:p>
    <w:p w14:paraId="4F0F9F0C" w14:textId="77777777" w:rsidR="00924603" w:rsidRPr="00C30301" w:rsidRDefault="00924603" w:rsidP="00924603">
      <w:pPr>
        <w:spacing w:after="0" w:line="240" w:lineRule="auto"/>
        <w:jc w:val="both"/>
        <w:rPr>
          <w:rFonts w:ascii="Trebuchet MS" w:hAnsi="Trebuchet MS"/>
          <w:bCs/>
          <w:sz w:val="20"/>
          <w:szCs w:val="20"/>
        </w:rPr>
      </w:pPr>
    </w:p>
    <w:p w14:paraId="25556DFF" w14:textId="77777777" w:rsidR="00924603" w:rsidRPr="00C30301" w:rsidRDefault="00924603" w:rsidP="00924603">
      <w:pPr>
        <w:spacing w:after="0" w:line="240" w:lineRule="auto"/>
        <w:jc w:val="both"/>
        <w:rPr>
          <w:rFonts w:ascii="Trebuchet MS" w:hAnsi="Trebuchet MS"/>
          <w:bCs/>
          <w:sz w:val="20"/>
          <w:szCs w:val="20"/>
        </w:rPr>
      </w:pPr>
    </w:p>
    <w:p w14:paraId="596992EC" w14:textId="77777777" w:rsidR="00924603" w:rsidRPr="00C30301" w:rsidRDefault="00924603" w:rsidP="00924603">
      <w:pPr>
        <w:spacing w:after="0" w:line="240" w:lineRule="auto"/>
        <w:jc w:val="both"/>
        <w:rPr>
          <w:rFonts w:ascii="Trebuchet MS" w:hAnsi="Trebuchet MS"/>
          <w:bCs/>
          <w:sz w:val="20"/>
          <w:szCs w:val="20"/>
        </w:rPr>
      </w:pPr>
    </w:p>
    <w:p w14:paraId="423645EB" w14:textId="77777777" w:rsidR="00924603" w:rsidRPr="00C30301" w:rsidRDefault="00924603" w:rsidP="00924603">
      <w:pPr>
        <w:spacing w:after="0" w:line="240" w:lineRule="auto"/>
        <w:jc w:val="both"/>
        <w:rPr>
          <w:rFonts w:ascii="Trebuchet MS" w:hAnsi="Trebuchet MS"/>
          <w:bCs/>
          <w:sz w:val="20"/>
          <w:szCs w:val="20"/>
        </w:rPr>
      </w:pPr>
    </w:p>
    <w:p w14:paraId="37252E93" w14:textId="77777777" w:rsidR="00924603" w:rsidRPr="00C30301" w:rsidRDefault="00924603" w:rsidP="00924603">
      <w:pPr>
        <w:spacing w:after="0" w:line="240" w:lineRule="auto"/>
        <w:jc w:val="both"/>
        <w:rPr>
          <w:rFonts w:ascii="Trebuchet MS" w:hAnsi="Trebuchet MS"/>
          <w:bCs/>
          <w:sz w:val="20"/>
          <w:szCs w:val="20"/>
        </w:rPr>
      </w:pPr>
    </w:p>
    <w:p w14:paraId="28788DF4" w14:textId="77777777" w:rsidR="00924603" w:rsidRPr="00C30301" w:rsidRDefault="00924603" w:rsidP="00924603">
      <w:pPr>
        <w:spacing w:after="0" w:line="240" w:lineRule="auto"/>
        <w:jc w:val="both"/>
        <w:rPr>
          <w:rFonts w:ascii="Trebuchet MS" w:hAnsi="Trebuchet MS"/>
          <w:bCs/>
          <w:sz w:val="20"/>
          <w:szCs w:val="20"/>
        </w:rPr>
      </w:pPr>
    </w:p>
    <w:p w14:paraId="33EA873C" w14:textId="77777777" w:rsidR="00924603" w:rsidRPr="00C30301" w:rsidRDefault="00924603" w:rsidP="00924603">
      <w:pPr>
        <w:spacing w:after="0" w:line="240" w:lineRule="auto"/>
        <w:jc w:val="both"/>
        <w:rPr>
          <w:rFonts w:ascii="Trebuchet MS" w:hAnsi="Trebuchet MS"/>
          <w:bCs/>
          <w:sz w:val="20"/>
          <w:szCs w:val="20"/>
        </w:rPr>
      </w:pPr>
    </w:p>
    <w:p w14:paraId="4752C81C" w14:textId="77777777" w:rsidR="00924603" w:rsidRPr="00C30301" w:rsidRDefault="00924603" w:rsidP="00924603">
      <w:pPr>
        <w:spacing w:after="0" w:line="240" w:lineRule="auto"/>
        <w:jc w:val="both"/>
        <w:rPr>
          <w:rFonts w:ascii="Trebuchet MS" w:hAnsi="Trebuchet MS"/>
          <w:bCs/>
          <w:sz w:val="20"/>
          <w:szCs w:val="20"/>
        </w:rPr>
      </w:pPr>
    </w:p>
    <w:p w14:paraId="4DD3C6AB" w14:textId="77777777" w:rsidR="00924603" w:rsidRPr="00C30301" w:rsidRDefault="00924603" w:rsidP="00924603">
      <w:pPr>
        <w:spacing w:after="0" w:line="240" w:lineRule="auto"/>
        <w:jc w:val="both"/>
        <w:rPr>
          <w:rFonts w:ascii="Trebuchet MS" w:hAnsi="Trebuchet MS"/>
          <w:bCs/>
          <w:sz w:val="20"/>
          <w:szCs w:val="20"/>
        </w:rPr>
      </w:pPr>
    </w:p>
    <w:p w14:paraId="5079688F" w14:textId="77777777" w:rsidR="00924603" w:rsidRPr="00C30301" w:rsidRDefault="00924603" w:rsidP="00924603">
      <w:pPr>
        <w:spacing w:after="0" w:line="240" w:lineRule="auto"/>
        <w:jc w:val="both"/>
        <w:rPr>
          <w:rFonts w:ascii="Trebuchet MS" w:hAnsi="Trebuchet MS"/>
          <w:bCs/>
          <w:sz w:val="20"/>
          <w:szCs w:val="20"/>
        </w:rPr>
      </w:pPr>
    </w:p>
    <w:p w14:paraId="4273F29D" w14:textId="77777777" w:rsidR="00C664FA" w:rsidRPr="00C30301" w:rsidRDefault="00C664FA" w:rsidP="00827A35">
      <w:pPr>
        <w:rPr>
          <w:rFonts w:ascii="Trebuchet MS" w:hAnsi="Trebuchet MS"/>
          <w:bCs/>
          <w:sz w:val="20"/>
          <w:szCs w:val="20"/>
        </w:rPr>
      </w:pPr>
    </w:p>
    <w:p w14:paraId="13E8F508" w14:textId="158582C5" w:rsidR="00827A35" w:rsidRPr="00C30301" w:rsidRDefault="00827A35" w:rsidP="00827A35">
      <w:pPr>
        <w:rPr>
          <w:rFonts w:ascii="Trebuchet MS" w:hAnsi="Trebuchet MS"/>
          <w:sz w:val="20"/>
          <w:szCs w:val="20"/>
        </w:rPr>
      </w:pPr>
      <w:r w:rsidRPr="00C30301">
        <w:rPr>
          <w:rFonts w:ascii="Trebuchet MS" w:hAnsi="Trebuchet MS" w:cs="Arial"/>
          <w:bCs/>
          <w:i/>
          <w:sz w:val="20"/>
          <w:szCs w:val="20"/>
        </w:rPr>
        <w:t>Figura</w:t>
      </w:r>
      <w:r w:rsidR="00A57BD7" w:rsidRPr="00C30301">
        <w:rPr>
          <w:rFonts w:ascii="Trebuchet MS" w:hAnsi="Trebuchet MS" w:cs="Arial"/>
          <w:bCs/>
          <w:i/>
          <w:sz w:val="20"/>
          <w:szCs w:val="20"/>
        </w:rPr>
        <w:t xml:space="preserve"> 1</w:t>
      </w:r>
      <w:r w:rsidR="00CC5F50" w:rsidRPr="00C30301">
        <w:rPr>
          <w:rFonts w:ascii="Trebuchet MS" w:hAnsi="Trebuchet MS" w:cs="Arial"/>
          <w:bCs/>
          <w:i/>
          <w:sz w:val="20"/>
          <w:szCs w:val="20"/>
        </w:rPr>
        <w:t>4</w:t>
      </w:r>
      <w:r w:rsidRPr="00C30301">
        <w:rPr>
          <w:rFonts w:ascii="Trebuchet MS" w:hAnsi="Trebuchet MS" w:cs="Arial"/>
          <w:bCs/>
          <w:i/>
          <w:sz w:val="20"/>
          <w:szCs w:val="20"/>
        </w:rPr>
        <w:t>.</w:t>
      </w:r>
      <w:r w:rsidRPr="00C30301">
        <w:rPr>
          <w:rFonts w:ascii="Trebuchet MS" w:hAnsi="Trebuchet MS" w:cs="Arial"/>
          <w:bCs/>
          <w:sz w:val="20"/>
          <w:szCs w:val="20"/>
        </w:rPr>
        <w:t xml:space="preserve"> Te invito a leer conmigo</w:t>
      </w:r>
      <w:r w:rsidRPr="00C30301">
        <w:rPr>
          <w:rFonts w:ascii="Trebuchet MS" w:hAnsi="Trebuchet MS" w:cs="Arial"/>
          <w:b/>
          <w:bCs/>
          <w:sz w:val="20"/>
          <w:szCs w:val="20"/>
        </w:rPr>
        <w:t xml:space="preserve"> </w:t>
      </w:r>
      <w:r w:rsidRPr="00C30301">
        <w:rPr>
          <w:rFonts w:ascii="Trebuchet MS" w:eastAsia="Times New Roman" w:hAnsi="Trebuchet MS" w:cstheme="minorHAnsi"/>
          <w:iCs/>
          <w:sz w:val="20"/>
          <w:szCs w:val="20"/>
          <w:lang w:eastAsia="es-DO"/>
        </w:rPr>
        <w:t xml:space="preserve">(Tomada de Centro Cultural Poveda, </w:t>
      </w:r>
      <w:r w:rsidRPr="00C30301">
        <w:rPr>
          <w:rFonts w:ascii="Trebuchet MS" w:eastAsia="Times New Roman" w:hAnsi="Trebuchet MS" w:cstheme="minorHAnsi"/>
          <w:sz w:val="20"/>
          <w:szCs w:val="20"/>
          <w:lang w:eastAsia="es-DO"/>
        </w:rPr>
        <w:t>2015).</w:t>
      </w:r>
    </w:p>
    <w:p w14:paraId="6B0CE37C" w14:textId="77777777" w:rsidR="00924603" w:rsidRPr="00C30301" w:rsidRDefault="00924603" w:rsidP="00924603">
      <w:pPr>
        <w:rPr>
          <w:rFonts w:ascii="Trebuchet MS" w:hAnsi="Trebuchet MS" w:cs="Arial"/>
          <w:b/>
          <w:bCs/>
          <w:sz w:val="20"/>
          <w:szCs w:val="20"/>
        </w:rPr>
      </w:pPr>
    </w:p>
    <w:p w14:paraId="687FF2FF" w14:textId="77777777" w:rsidR="00924603" w:rsidRPr="00C30301" w:rsidRDefault="00924603" w:rsidP="00924603">
      <w:pPr>
        <w:rPr>
          <w:rFonts w:ascii="Trebuchet MS" w:hAnsi="Trebuchet MS" w:cs="Arial"/>
          <w:b/>
          <w:bCs/>
          <w:sz w:val="20"/>
          <w:szCs w:val="20"/>
        </w:rPr>
      </w:pPr>
    </w:p>
    <w:p w14:paraId="0F9A10A8" w14:textId="77777777" w:rsidR="00924603" w:rsidRPr="00C30301" w:rsidRDefault="00924603" w:rsidP="00924603">
      <w:pPr>
        <w:rPr>
          <w:rFonts w:ascii="Trebuchet MS" w:hAnsi="Trebuchet MS" w:cs="Arial"/>
          <w:b/>
          <w:bCs/>
          <w:sz w:val="20"/>
          <w:szCs w:val="20"/>
        </w:rPr>
      </w:pPr>
    </w:p>
    <w:p w14:paraId="247DC5B7" w14:textId="77777777" w:rsidR="00924603" w:rsidRPr="00C30301" w:rsidRDefault="00924603" w:rsidP="00924603">
      <w:pPr>
        <w:rPr>
          <w:rFonts w:ascii="Trebuchet MS" w:hAnsi="Trebuchet MS" w:cs="Arial"/>
          <w:b/>
          <w:bCs/>
          <w:sz w:val="20"/>
          <w:szCs w:val="20"/>
        </w:rPr>
      </w:pPr>
    </w:p>
    <w:p w14:paraId="0816B84E" w14:textId="77777777" w:rsidR="00924603" w:rsidRPr="00C30301" w:rsidRDefault="00924603" w:rsidP="00924603">
      <w:pPr>
        <w:rPr>
          <w:rFonts w:ascii="Trebuchet MS" w:hAnsi="Trebuchet MS" w:cs="Arial"/>
          <w:b/>
          <w:bCs/>
          <w:sz w:val="20"/>
          <w:szCs w:val="20"/>
        </w:rPr>
      </w:pPr>
    </w:p>
    <w:p w14:paraId="6AA92C00" w14:textId="77777777" w:rsidR="00924603" w:rsidRPr="00C30301" w:rsidRDefault="00924603" w:rsidP="00924603">
      <w:pPr>
        <w:rPr>
          <w:rFonts w:ascii="Trebuchet MS" w:hAnsi="Trebuchet MS" w:cs="Arial"/>
          <w:b/>
          <w:bCs/>
          <w:sz w:val="20"/>
          <w:szCs w:val="20"/>
        </w:rPr>
      </w:pPr>
    </w:p>
    <w:p w14:paraId="7709E785" w14:textId="77777777" w:rsidR="00924603" w:rsidRPr="00C30301" w:rsidRDefault="00924603" w:rsidP="00924603">
      <w:pPr>
        <w:rPr>
          <w:rFonts w:ascii="Trebuchet MS" w:hAnsi="Trebuchet MS" w:cs="Arial"/>
          <w:b/>
          <w:bCs/>
          <w:sz w:val="20"/>
          <w:szCs w:val="20"/>
        </w:rPr>
      </w:pPr>
    </w:p>
    <w:p w14:paraId="5203CC41" w14:textId="77777777" w:rsidR="00924603" w:rsidRPr="00C30301" w:rsidRDefault="00924603" w:rsidP="00924603">
      <w:pPr>
        <w:rPr>
          <w:rFonts w:ascii="Trebuchet MS" w:hAnsi="Trebuchet MS" w:cs="Arial"/>
          <w:b/>
          <w:bCs/>
          <w:sz w:val="20"/>
          <w:szCs w:val="20"/>
        </w:rPr>
      </w:pPr>
    </w:p>
    <w:p w14:paraId="76BFCC07" w14:textId="77777777" w:rsidR="00924603" w:rsidRPr="00C30301" w:rsidRDefault="00924603" w:rsidP="00924603">
      <w:pPr>
        <w:rPr>
          <w:rFonts w:ascii="Trebuchet MS" w:hAnsi="Trebuchet MS" w:cs="Arial"/>
          <w:b/>
          <w:bCs/>
          <w:sz w:val="20"/>
          <w:szCs w:val="20"/>
        </w:rPr>
      </w:pPr>
    </w:p>
    <w:p w14:paraId="37031065" w14:textId="77777777" w:rsidR="00924603" w:rsidRPr="00C30301" w:rsidRDefault="00924603" w:rsidP="00924603">
      <w:pPr>
        <w:rPr>
          <w:rFonts w:ascii="Trebuchet MS" w:hAnsi="Trebuchet MS" w:cs="Arial"/>
          <w:b/>
          <w:bCs/>
          <w:sz w:val="20"/>
          <w:szCs w:val="20"/>
        </w:rPr>
      </w:pPr>
    </w:p>
    <w:p w14:paraId="0B98C33E" w14:textId="77777777" w:rsidR="00924603" w:rsidRPr="00C30301" w:rsidRDefault="00924603" w:rsidP="00924603">
      <w:pPr>
        <w:rPr>
          <w:rFonts w:ascii="Trebuchet MS" w:hAnsi="Trebuchet MS" w:cs="Arial"/>
          <w:b/>
          <w:bCs/>
          <w:sz w:val="20"/>
          <w:szCs w:val="20"/>
        </w:rPr>
      </w:pPr>
    </w:p>
    <w:p w14:paraId="7E86DF1C" w14:textId="77777777" w:rsidR="00924603" w:rsidRPr="00C30301" w:rsidRDefault="00924603" w:rsidP="00924603">
      <w:pPr>
        <w:rPr>
          <w:rFonts w:ascii="Trebuchet MS" w:hAnsi="Trebuchet MS" w:cs="Arial"/>
          <w:b/>
          <w:bCs/>
          <w:sz w:val="20"/>
          <w:szCs w:val="20"/>
        </w:rPr>
      </w:pPr>
    </w:p>
    <w:p w14:paraId="172A4137" w14:textId="77777777" w:rsidR="00924603" w:rsidRPr="00C30301" w:rsidRDefault="00924603" w:rsidP="00924603">
      <w:pPr>
        <w:rPr>
          <w:rFonts w:ascii="Trebuchet MS" w:hAnsi="Trebuchet MS" w:cs="Arial"/>
          <w:b/>
          <w:bCs/>
          <w:sz w:val="20"/>
          <w:szCs w:val="20"/>
        </w:rPr>
      </w:pPr>
    </w:p>
    <w:p w14:paraId="4B14A130" w14:textId="77777777" w:rsidR="00924603" w:rsidRPr="00C30301" w:rsidRDefault="00924603" w:rsidP="00924603">
      <w:pPr>
        <w:rPr>
          <w:rFonts w:ascii="Trebuchet MS" w:hAnsi="Trebuchet MS" w:cs="Arial"/>
          <w:b/>
          <w:bCs/>
          <w:sz w:val="20"/>
          <w:szCs w:val="20"/>
        </w:rPr>
      </w:pPr>
    </w:p>
    <w:p w14:paraId="71788FD7" w14:textId="77777777" w:rsidR="00924603" w:rsidRPr="00C30301" w:rsidRDefault="00924603" w:rsidP="00924603">
      <w:pPr>
        <w:rPr>
          <w:rFonts w:ascii="Trebuchet MS" w:hAnsi="Trebuchet MS" w:cs="Arial"/>
          <w:b/>
          <w:bCs/>
          <w:sz w:val="20"/>
          <w:szCs w:val="20"/>
        </w:rPr>
      </w:pPr>
    </w:p>
    <w:p w14:paraId="752F3E49" w14:textId="77777777" w:rsidR="00C664FA" w:rsidRPr="00C30301" w:rsidRDefault="00C664FA" w:rsidP="00924603">
      <w:pPr>
        <w:rPr>
          <w:rFonts w:ascii="Trebuchet MS" w:hAnsi="Trebuchet MS" w:cs="Arial"/>
          <w:b/>
          <w:bCs/>
          <w:sz w:val="20"/>
          <w:szCs w:val="20"/>
        </w:rPr>
      </w:pPr>
    </w:p>
    <w:p w14:paraId="22AB83F9" w14:textId="77777777" w:rsidR="00924603" w:rsidRPr="00C30301" w:rsidRDefault="00924603" w:rsidP="00924603">
      <w:pPr>
        <w:rPr>
          <w:rFonts w:ascii="Trebuchet MS" w:hAnsi="Trebuchet MS" w:cs="Arial"/>
          <w:b/>
          <w:bCs/>
          <w:sz w:val="20"/>
          <w:szCs w:val="20"/>
        </w:rPr>
      </w:pPr>
      <w:r w:rsidRPr="00C30301">
        <w:rPr>
          <w:rFonts w:ascii="Trebuchet MS" w:hAnsi="Trebuchet MS" w:cs="Arial"/>
          <w:b/>
          <w:bCs/>
          <w:sz w:val="20"/>
          <w:szCs w:val="20"/>
        </w:rPr>
        <w:lastRenderedPageBreak/>
        <w:t>Anexo 15.  Max,  juego de mesa</w:t>
      </w:r>
    </w:p>
    <w:p w14:paraId="28F2B83B" w14:textId="77777777" w:rsidR="00924603" w:rsidRPr="00C30301" w:rsidRDefault="00924603" w:rsidP="00924603">
      <w:pPr>
        <w:spacing w:after="0" w:line="240" w:lineRule="auto"/>
        <w:jc w:val="both"/>
        <w:rPr>
          <w:rFonts w:ascii="Trebuchet MS" w:hAnsi="Trebuchet MS"/>
          <w:bCs/>
          <w:sz w:val="20"/>
          <w:szCs w:val="20"/>
        </w:rPr>
      </w:pPr>
      <w:r w:rsidRPr="00C30301">
        <w:rPr>
          <w:rFonts w:ascii="Trebuchet MS" w:hAnsi="Trebuchet MS"/>
          <w:bCs/>
          <w:noProof/>
          <w:sz w:val="20"/>
          <w:szCs w:val="20"/>
          <w:lang w:eastAsia="es-DO"/>
        </w:rPr>
        <w:drawing>
          <wp:anchor distT="0" distB="0" distL="114300" distR="114300" simplePos="0" relativeHeight="251665408" behindDoc="0" locked="0" layoutInCell="1" allowOverlap="1" wp14:anchorId="3C6CC634" wp14:editId="33FC847F">
            <wp:simplePos x="0" y="0"/>
            <wp:positionH relativeFrom="column">
              <wp:posOffset>-23495</wp:posOffset>
            </wp:positionH>
            <wp:positionV relativeFrom="paragraph">
              <wp:posOffset>138430</wp:posOffset>
            </wp:positionV>
            <wp:extent cx="3526790" cy="2292985"/>
            <wp:effectExtent l="0" t="0" r="0" b="0"/>
            <wp:wrapThrough wrapText="bothSides">
              <wp:wrapPolygon edited="0">
                <wp:start x="0" y="0"/>
                <wp:lineTo x="0" y="21355"/>
                <wp:lineTo x="21468" y="21355"/>
                <wp:lineTo x="21468"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l="27726" t="25794" r="29846" b="10169"/>
                    <a:stretch/>
                  </pic:blipFill>
                  <pic:spPr bwMode="auto">
                    <a:xfrm>
                      <a:off x="0" y="0"/>
                      <a:ext cx="3526790" cy="2292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9281EF" w14:textId="77777777" w:rsidR="00924603" w:rsidRPr="00C30301" w:rsidRDefault="00924603" w:rsidP="00924603">
      <w:pPr>
        <w:spacing w:after="0" w:line="240" w:lineRule="auto"/>
        <w:jc w:val="both"/>
        <w:rPr>
          <w:rFonts w:ascii="Trebuchet MS" w:hAnsi="Trebuchet MS"/>
          <w:bCs/>
          <w:sz w:val="20"/>
          <w:szCs w:val="20"/>
        </w:rPr>
      </w:pPr>
    </w:p>
    <w:p w14:paraId="498F60C6" w14:textId="77777777" w:rsidR="00924603" w:rsidRPr="00C30301" w:rsidRDefault="00924603" w:rsidP="00924603">
      <w:pPr>
        <w:spacing w:after="0" w:line="240" w:lineRule="auto"/>
        <w:jc w:val="both"/>
        <w:rPr>
          <w:rFonts w:ascii="Trebuchet MS" w:hAnsi="Trebuchet MS"/>
          <w:bCs/>
          <w:sz w:val="20"/>
          <w:szCs w:val="20"/>
        </w:rPr>
      </w:pPr>
    </w:p>
    <w:p w14:paraId="1C80798E" w14:textId="77777777" w:rsidR="00924603" w:rsidRPr="00C30301" w:rsidRDefault="00924603" w:rsidP="00924603">
      <w:pPr>
        <w:spacing w:after="0" w:line="240" w:lineRule="auto"/>
        <w:jc w:val="both"/>
        <w:rPr>
          <w:rFonts w:ascii="Trebuchet MS" w:hAnsi="Trebuchet MS"/>
          <w:bCs/>
          <w:sz w:val="20"/>
          <w:szCs w:val="20"/>
        </w:rPr>
      </w:pPr>
    </w:p>
    <w:p w14:paraId="07C3FD1A" w14:textId="77777777" w:rsidR="00924603" w:rsidRPr="00C30301" w:rsidRDefault="00924603" w:rsidP="00924603">
      <w:pPr>
        <w:spacing w:after="0" w:line="240" w:lineRule="auto"/>
        <w:jc w:val="both"/>
        <w:rPr>
          <w:rFonts w:ascii="Trebuchet MS" w:hAnsi="Trebuchet MS"/>
          <w:bCs/>
          <w:sz w:val="20"/>
          <w:szCs w:val="20"/>
        </w:rPr>
      </w:pPr>
    </w:p>
    <w:p w14:paraId="04D190FC" w14:textId="77777777" w:rsidR="00924603" w:rsidRPr="00C30301" w:rsidRDefault="00924603" w:rsidP="00924603">
      <w:pPr>
        <w:spacing w:after="0" w:line="240" w:lineRule="auto"/>
        <w:jc w:val="both"/>
        <w:rPr>
          <w:rFonts w:ascii="Trebuchet MS" w:hAnsi="Trebuchet MS"/>
          <w:bCs/>
          <w:sz w:val="20"/>
          <w:szCs w:val="20"/>
        </w:rPr>
      </w:pPr>
    </w:p>
    <w:p w14:paraId="76B3D269" w14:textId="77777777" w:rsidR="00924603" w:rsidRPr="00C30301" w:rsidRDefault="00924603" w:rsidP="00924603">
      <w:pPr>
        <w:spacing w:after="0" w:line="240" w:lineRule="auto"/>
        <w:jc w:val="both"/>
        <w:rPr>
          <w:rFonts w:ascii="Trebuchet MS" w:hAnsi="Trebuchet MS"/>
          <w:bCs/>
          <w:sz w:val="20"/>
          <w:szCs w:val="20"/>
        </w:rPr>
      </w:pPr>
    </w:p>
    <w:p w14:paraId="6B9BEF31" w14:textId="77777777" w:rsidR="00924603" w:rsidRPr="00C30301" w:rsidRDefault="00924603" w:rsidP="00924603">
      <w:pPr>
        <w:spacing w:after="0" w:line="240" w:lineRule="auto"/>
        <w:jc w:val="both"/>
        <w:rPr>
          <w:rFonts w:ascii="Trebuchet MS" w:hAnsi="Trebuchet MS"/>
          <w:bCs/>
          <w:sz w:val="20"/>
          <w:szCs w:val="20"/>
        </w:rPr>
      </w:pPr>
    </w:p>
    <w:p w14:paraId="58341E1D" w14:textId="77777777" w:rsidR="00924603" w:rsidRPr="00C30301" w:rsidRDefault="00924603" w:rsidP="00924603">
      <w:pPr>
        <w:spacing w:after="0" w:line="240" w:lineRule="auto"/>
        <w:jc w:val="both"/>
        <w:rPr>
          <w:rFonts w:ascii="Trebuchet MS" w:hAnsi="Trebuchet MS"/>
          <w:bCs/>
          <w:sz w:val="20"/>
          <w:szCs w:val="20"/>
        </w:rPr>
      </w:pPr>
    </w:p>
    <w:p w14:paraId="62742D5A" w14:textId="77777777" w:rsidR="00924603" w:rsidRPr="00C30301" w:rsidRDefault="00924603" w:rsidP="00924603">
      <w:pPr>
        <w:spacing w:after="0" w:line="240" w:lineRule="auto"/>
        <w:jc w:val="both"/>
        <w:rPr>
          <w:rFonts w:ascii="Trebuchet MS" w:hAnsi="Trebuchet MS"/>
          <w:bCs/>
          <w:sz w:val="20"/>
          <w:szCs w:val="20"/>
        </w:rPr>
      </w:pPr>
    </w:p>
    <w:p w14:paraId="1DFCC857" w14:textId="77777777" w:rsidR="00924603" w:rsidRPr="00C30301" w:rsidRDefault="00924603" w:rsidP="00924603">
      <w:pPr>
        <w:spacing w:after="0" w:line="240" w:lineRule="auto"/>
        <w:jc w:val="both"/>
        <w:rPr>
          <w:rFonts w:ascii="Trebuchet MS" w:hAnsi="Trebuchet MS"/>
          <w:bCs/>
          <w:sz w:val="20"/>
          <w:szCs w:val="20"/>
        </w:rPr>
      </w:pPr>
    </w:p>
    <w:p w14:paraId="059E61A3" w14:textId="77777777" w:rsidR="00924603" w:rsidRPr="00C30301" w:rsidRDefault="00924603" w:rsidP="00924603">
      <w:pPr>
        <w:spacing w:after="0" w:line="240" w:lineRule="auto"/>
        <w:jc w:val="both"/>
        <w:rPr>
          <w:rFonts w:ascii="Trebuchet MS" w:hAnsi="Trebuchet MS"/>
          <w:bCs/>
          <w:sz w:val="20"/>
          <w:szCs w:val="20"/>
        </w:rPr>
      </w:pPr>
    </w:p>
    <w:p w14:paraId="28146E40" w14:textId="77777777" w:rsidR="00924603" w:rsidRPr="00C30301" w:rsidRDefault="00924603" w:rsidP="00924603">
      <w:pPr>
        <w:spacing w:after="0" w:line="240" w:lineRule="auto"/>
        <w:jc w:val="both"/>
        <w:rPr>
          <w:rFonts w:ascii="Trebuchet MS" w:hAnsi="Trebuchet MS"/>
          <w:bCs/>
          <w:sz w:val="20"/>
          <w:szCs w:val="20"/>
        </w:rPr>
      </w:pPr>
    </w:p>
    <w:p w14:paraId="32D66465" w14:textId="77777777" w:rsidR="00924603" w:rsidRPr="00C30301" w:rsidRDefault="00924603" w:rsidP="00924603">
      <w:pPr>
        <w:spacing w:after="0" w:line="240" w:lineRule="auto"/>
        <w:jc w:val="both"/>
        <w:rPr>
          <w:rFonts w:ascii="Trebuchet MS" w:hAnsi="Trebuchet MS"/>
          <w:bCs/>
          <w:sz w:val="20"/>
          <w:szCs w:val="20"/>
        </w:rPr>
      </w:pPr>
      <w:r w:rsidRPr="00C30301">
        <w:rPr>
          <w:rFonts w:ascii="Trebuchet MS" w:hAnsi="Trebuchet MS"/>
          <w:bCs/>
          <w:sz w:val="20"/>
          <w:szCs w:val="20"/>
        </w:rPr>
        <w:t xml:space="preserve"> </w:t>
      </w:r>
    </w:p>
    <w:p w14:paraId="65D633AE" w14:textId="77777777" w:rsidR="00924603" w:rsidRPr="00C30301" w:rsidRDefault="00924603" w:rsidP="00924603">
      <w:pPr>
        <w:spacing w:after="0" w:line="240" w:lineRule="auto"/>
        <w:jc w:val="both"/>
        <w:rPr>
          <w:rFonts w:ascii="Trebuchet MS" w:hAnsi="Trebuchet MS" w:cs="Arial"/>
          <w:b/>
          <w:bCs/>
          <w:sz w:val="20"/>
          <w:szCs w:val="20"/>
        </w:rPr>
      </w:pPr>
    </w:p>
    <w:p w14:paraId="658994DE" w14:textId="77777777" w:rsidR="00924603" w:rsidRPr="00C30301" w:rsidRDefault="00924603" w:rsidP="00924603">
      <w:pPr>
        <w:spacing w:after="0" w:line="240" w:lineRule="auto"/>
        <w:jc w:val="both"/>
        <w:rPr>
          <w:rFonts w:ascii="Trebuchet MS" w:hAnsi="Trebuchet MS" w:cs="Arial"/>
          <w:b/>
          <w:bCs/>
          <w:sz w:val="20"/>
          <w:szCs w:val="20"/>
        </w:rPr>
      </w:pPr>
    </w:p>
    <w:p w14:paraId="6A20EFBF" w14:textId="77777777" w:rsidR="00924603" w:rsidRPr="00C30301" w:rsidRDefault="00924603" w:rsidP="00924603">
      <w:pPr>
        <w:spacing w:after="0" w:line="240" w:lineRule="auto"/>
        <w:jc w:val="both"/>
        <w:rPr>
          <w:rFonts w:ascii="Trebuchet MS" w:hAnsi="Trebuchet MS" w:cs="Arial"/>
          <w:b/>
          <w:bCs/>
          <w:sz w:val="20"/>
          <w:szCs w:val="20"/>
        </w:rPr>
      </w:pPr>
    </w:p>
    <w:p w14:paraId="0C9A7032" w14:textId="34D305B6" w:rsidR="00924603" w:rsidRPr="00C30301" w:rsidRDefault="00A57BD7" w:rsidP="00924603">
      <w:pPr>
        <w:rPr>
          <w:rFonts w:ascii="Trebuchet MS" w:hAnsi="Trebuchet MS" w:cs="Arial"/>
          <w:b/>
          <w:bCs/>
          <w:sz w:val="20"/>
          <w:szCs w:val="20"/>
        </w:rPr>
      </w:pPr>
      <w:r w:rsidRPr="00C30301">
        <w:rPr>
          <w:rFonts w:ascii="Trebuchet MS" w:hAnsi="Trebuchet MS" w:cs="Arial"/>
          <w:bCs/>
          <w:i/>
          <w:sz w:val="20"/>
          <w:szCs w:val="20"/>
        </w:rPr>
        <w:t>Figura 1</w:t>
      </w:r>
      <w:r w:rsidR="00CC5F50" w:rsidRPr="00C30301">
        <w:rPr>
          <w:rFonts w:ascii="Trebuchet MS" w:hAnsi="Trebuchet MS" w:cs="Arial"/>
          <w:bCs/>
          <w:i/>
          <w:sz w:val="20"/>
          <w:szCs w:val="20"/>
        </w:rPr>
        <w:t>5</w:t>
      </w:r>
      <w:r w:rsidRPr="00C30301">
        <w:rPr>
          <w:rFonts w:ascii="Trebuchet MS" w:hAnsi="Trebuchet MS" w:cs="Arial"/>
          <w:bCs/>
          <w:i/>
          <w:sz w:val="20"/>
          <w:szCs w:val="20"/>
        </w:rPr>
        <w:t>.</w:t>
      </w:r>
      <w:r w:rsidRPr="00C30301">
        <w:rPr>
          <w:rFonts w:ascii="Trebuchet MS" w:hAnsi="Trebuchet MS" w:cs="Arial"/>
          <w:bCs/>
          <w:sz w:val="20"/>
          <w:szCs w:val="20"/>
        </w:rPr>
        <w:t xml:space="preserve"> </w:t>
      </w:r>
      <w:r w:rsidR="006D1D7B" w:rsidRPr="00C30301">
        <w:rPr>
          <w:rFonts w:ascii="Trebuchet MS" w:hAnsi="Trebuchet MS" w:cs="Arial"/>
          <w:bCs/>
          <w:sz w:val="20"/>
          <w:szCs w:val="20"/>
        </w:rPr>
        <w:t>Juego de Mesa “Max”</w:t>
      </w:r>
      <w:r w:rsidR="00FD60B5" w:rsidRPr="00C30301">
        <w:rPr>
          <w:rFonts w:ascii="Trebuchet MS" w:hAnsi="Trebuchet MS" w:cstheme="minorHAnsi"/>
          <w:sz w:val="20"/>
          <w:szCs w:val="20"/>
        </w:rPr>
        <w:t xml:space="preserve"> (Tomada de </w:t>
      </w:r>
      <w:hyperlink r:id="rId75" w:history="1">
        <w:r w:rsidR="00FD60B5" w:rsidRPr="00C30301">
          <w:rPr>
            <w:rStyle w:val="Hipervnculo"/>
            <w:rFonts w:ascii="Trebuchet MS" w:hAnsi="Trebuchet MS" w:cstheme="minorHAnsi"/>
            <w:color w:val="auto"/>
            <w:sz w:val="20"/>
            <w:szCs w:val="20"/>
            <w:u w:val="none"/>
          </w:rPr>
          <w:t>www.neuronup.com/es/</w:t>
        </w:r>
      </w:hyperlink>
      <w:r w:rsidR="00FD60B5" w:rsidRPr="00C30301">
        <w:rPr>
          <w:rFonts w:ascii="Trebuchet MS" w:hAnsi="Trebuchet MS" w:cstheme="minorHAnsi"/>
          <w:sz w:val="20"/>
          <w:szCs w:val="20"/>
        </w:rPr>
        <w:t xml:space="preserve">). </w:t>
      </w:r>
      <w:r w:rsidR="00924603" w:rsidRPr="00C30301">
        <w:rPr>
          <w:rFonts w:ascii="Trebuchet MS" w:hAnsi="Trebuchet MS" w:cs="Arial"/>
          <w:b/>
          <w:bCs/>
          <w:sz w:val="20"/>
          <w:szCs w:val="20"/>
        </w:rPr>
        <w:br w:type="page"/>
      </w:r>
      <w:r w:rsidR="00924603" w:rsidRPr="00C30301">
        <w:rPr>
          <w:rFonts w:ascii="Trebuchet MS" w:hAnsi="Trebuchet MS" w:cs="Arial"/>
          <w:b/>
          <w:bCs/>
          <w:sz w:val="20"/>
          <w:szCs w:val="20"/>
        </w:rPr>
        <w:lastRenderedPageBreak/>
        <w:t xml:space="preserve">Anexo 16. Escribo y cambio </w:t>
      </w:r>
    </w:p>
    <w:p w14:paraId="1BCEE0AB" w14:textId="77777777" w:rsidR="00924603" w:rsidRPr="00C30301" w:rsidRDefault="00924603" w:rsidP="00924603">
      <w:pPr>
        <w:spacing w:after="0" w:line="240" w:lineRule="auto"/>
        <w:jc w:val="both"/>
        <w:rPr>
          <w:rFonts w:ascii="Trebuchet MS" w:hAnsi="Trebuchet MS"/>
          <w:bCs/>
          <w:sz w:val="20"/>
          <w:szCs w:val="20"/>
        </w:rPr>
      </w:pPr>
    </w:p>
    <w:tbl>
      <w:tblPr>
        <w:tblpPr w:leftFromText="141" w:rightFromText="141" w:vertAnchor="text" w:horzAnchor="margin" w:tblpY="53"/>
        <w:tblW w:w="8870" w:type="dxa"/>
        <w:tblCellMar>
          <w:top w:w="15" w:type="dxa"/>
          <w:left w:w="15" w:type="dxa"/>
          <w:bottom w:w="15" w:type="dxa"/>
          <w:right w:w="15" w:type="dxa"/>
        </w:tblCellMar>
        <w:tblLook w:val="04A0" w:firstRow="1" w:lastRow="0" w:firstColumn="1" w:lastColumn="0" w:noHBand="0" w:noVBand="1"/>
      </w:tblPr>
      <w:tblGrid>
        <w:gridCol w:w="2697"/>
        <w:gridCol w:w="2918"/>
        <w:gridCol w:w="3285"/>
      </w:tblGrid>
      <w:tr w:rsidR="00875AB9" w:rsidRPr="00C30301" w14:paraId="215891CB" w14:textId="77777777" w:rsidTr="00827A35">
        <w:trPr>
          <w:trHeight w:val="471"/>
        </w:trPr>
        <w:tc>
          <w:tcPr>
            <w:tcW w:w="0" w:type="auto"/>
            <w:tcMar>
              <w:top w:w="100" w:type="dxa"/>
              <w:left w:w="100" w:type="dxa"/>
              <w:bottom w:w="100" w:type="dxa"/>
              <w:right w:w="100" w:type="dxa"/>
            </w:tcMar>
            <w:hideMark/>
          </w:tcPr>
          <w:p w14:paraId="6A8DC3EE"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Animales</w:t>
            </w:r>
          </w:p>
        </w:tc>
        <w:tc>
          <w:tcPr>
            <w:tcW w:w="0" w:type="auto"/>
            <w:tcMar>
              <w:top w:w="100" w:type="dxa"/>
              <w:left w:w="100" w:type="dxa"/>
              <w:bottom w:w="100" w:type="dxa"/>
              <w:right w:w="100" w:type="dxa"/>
            </w:tcMar>
            <w:hideMark/>
          </w:tcPr>
          <w:p w14:paraId="5BA26A0F"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Colores</w:t>
            </w:r>
          </w:p>
        </w:tc>
        <w:tc>
          <w:tcPr>
            <w:tcW w:w="0" w:type="auto"/>
            <w:tcMar>
              <w:top w:w="100" w:type="dxa"/>
              <w:left w:w="100" w:type="dxa"/>
              <w:bottom w:w="100" w:type="dxa"/>
              <w:right w:w="100" w:type="dxa"/>
            </w:tcMar>
            <w:hideMark/>
          </w:tcPr>
          <w:p w14:paraId="00CBB12C"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Palabras que empiezan por A</w:t>
            </w:r>
          </w:p>
        </w:tc>
      </w:tr>
      <w:tr w:rsidR="00875AB9" w:rsidRPr="00C30301" w14:paraId="2A0C6F7A" w14:textId="77777777" w:rsidTr="00827A35">
        <w:trPr>
          <w:trHeight w:val="490"/>
        </w:trPr>
        <w:tc>
          <w:tcPr>
            <w:tcW w:w="0" w:type="auto"/>
            <w:tcMar>
              <w:top w:w="100" w:type="dxa"/>
              <w:left w:w="100" w:type="dxa"/>
              <w:bottom w:w="100" w:type="dxa"/>
              <w:right w:w="100" w:type="dxa"/>
            </w:tcMar>
            <w:hideMark/>
          </w:tcPr>
          <w:p w14:paraId="5DDDE40C"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24829AC2"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4177BFF8"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r>
      <w:tr w:rsidR="00875AB9" w:rsidRPr="00C30301" w14:paraId="22DE68E3" w14:textId="77777777" w:rsidTr="00827A35">
        <w:trPr>
          <w:trHeight w:val="510"/>
        </w:trPr>
        <w:tc>
          <w:tcPr>
            <w:tcW w:w="0" w:type="auto"/>
            <w:tcMar>
              <w:top w:w="100" w:type="dxa"/>
              <w:left w:w="100" w:type="dxa"/>
              <w:bottom w:w="100" w:type="dxa"/>
              <w:right w:w="100" w:type="dxa"/>
            </w:tcMar>
            <w:hideMark/>
          </w:tcPr>
          <w:p w14:paraId="3A1D61C1"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143BF911"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5BCEAD62"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r>
      <w:tr w:rsidR="00875AB9" w:rsidRPr="00C30301" w14:paraId="6A267DAF" w14:textId="77777777" w:rsidTr="00827A35">
        <w:trPr>
          <w:trHeight w:val="510"/>
        </w:trPr>
        <w:tc>
          <w:tcPr>
            <w:tcW w:w="0" w:type="auto"/>
            <w:tcMar>
              <w:top w:w="100" w:type="dxa"/>
              <w:left w:w="100" w:type="dxa"/>
              <w:bottom w:w="100" w:type="dxa"/>
              <w:right w:w="100" w:type="dxa"/>
            </w:tcMar>
            <w:hideMark/>
          </w:tcPr>
          <w:p w14:paraId="496A8F9A"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1813D732"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4C33613F"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r>
      <w:tr w:rsidR="00875AB9" w:rsidRPr="00C30301" w14:paraId="1674381B" w14:textId="77777777" w:rsidTr="00827A35">
        <w:trPr>
          <w:trHeight w:val="510"/>
        </w:trPr>
        <w:tc>
          <w:tcPr>
            <w:tcW w:w="0" w:type="auto"/>
            <w:tcMar>
              <w:top w:w="100" w:type="dxa"/>
              <w:left w:w="100" w:type="dxa"/>
              <w:bottom w:w="100" w:type="dxa"/>
              <w:right w:w="100" w:type="dxa"/>
            </w:tcMar>
            <w:hideMark/>
          </w:tcPr>
          <w:p w14:paraId="61B08D92"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4D340290"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5F533710"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r>
      <w:tr w:rsidR="00875AB9" w:rsidRPr="00C30301" w14:paraId="27D4C77E" w14:textId="77777777" w:rsidTr="00827A35">
        <w:trPr>
          <w:trHeight w:val="510"/>
        </w:trPr>
        <w:tc>
          <w:tcPr>
            <w:tcW w:w="0" w:type="auto"/>
            <w:tcMar>
              <w:top w:w="100" w:type="dxa"/>
              <w:left w:w="100" w:type="dxa"/>
              <w:bottom w:w="100" w:type="dxa"/>
              <w:right w:w="100" w:type="dxa"/>
            </w:tcMar>
            <w:hideMark/>
          </w:tcPr>
          <w:p w14:paraId="03992EBE"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26A2D4B7"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4FC731F8"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r>
      <w:tr w:rsidR="00875AB9" w:rsidRPr="00C30301" w14:paraId="7F590A53" w14:textId="77777777" w:rsidTr="00827A35">
        <w:trPr>
          <w:trHeight w:val="510"/>
        </w:trPr>
        <w:tc>
          <w:tcPr>
            <w:tcW w:w="0" w:type="auto"/>
            <w:tcMar>
              <w:top w:w="100" w:type="dxa"/>
              <w:left w:w="100" w:type="dxa"/>
              <w:bottom w:w="100" w:type="dxa"/>
              <w:right w:w="100" w:type="dxa"/>
            </w:tcMar>
            <w:hideMark/>
          </w:tcPr>
          <w:p w14:paraId="28F602CB"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00D5ED4F"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29FD8EB9"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r>
      <w:tr w:rsidR="00875AB9" w:rsidRPr="00C30301" w14:paraId="12EF0448" w14:textId="77777777" w:rsidTr="00827A35">
        <w:trPr>
          <w:trHeight w:val="510"/>
        </w:trPr>
        <w:tc>
          <w:tcPr>
            <w:tcW w:w="0" w:type="auto"/>
            <w:tcMar>
              <w:top w:w="100" w:type="dxa"/>
              <w:left w:w="100" w:type="dxa"/>
              <w:bottom w:w="100" w:type="dxa"/>
              <w:right w:w="100" w:type="dxa"/>
            </w:tcMar>
            <w:hideMark/>
          </w:tcPr>
          <w:p w14:paraId="15EE038F"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670B484F"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36E1E3DA"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r>
      <w:tr w:rsidR="00875AB9" w:rsidRPr="00C30301" w14:paraId="73971B81" w14:textId="77777777" w:rsidTr="00827A35">
        <w:trPr>
          <w:trHeight w:val="510"/>
        </w:trPr>
        <w:tc>
          <w:tcPr>
            <w:tcW w:w="0" w:type="auto"/>
            <w:tcMar>
              <w:top w:w="100" w:type="dxa"/>
              <w:left w:w="100" w:type="dxa"/>
              <w:bottom w:w="100" w:type="dxa"/>
              <w:right w:w="100" w:type="dxa"/>
            </w:tcMar>
            <w:hideMark/>
          </w:tcPr>
          <w:p w14:paraId="7683E8B6"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3D8394EA"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7BF4A627"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r>
      <w:tr w:rsidR="00875AB9" w:rsidRPr="00C30301" w14:paraId="664FE90C" w14:textId="77777777" w:rsidTr="00827A35">
        <w:trPr>
          <w:trHeight w:val="510"/>
        </w:trPr>
        <w:tc>
          <w:tcPr>
            <w:tcW w:w="0" w:type="auto"/>
            <w:tcMar>
              <w:top w:w="100" w:type="dxa"/>
              <w:left w:w="100" w:type="dxa"/>
              <w:bottom w:w="100" w:type="dxa"/>
              <w:right w:w="100" w:type="dxa"/>
            </w:tcMar>
            <w:hideMark/>
          </w:tcPr>
          <w:p w14:paraId="07070F17"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Partes del cuerpo</w:t>
            </w:r>
          </w:p>
        </w:tc>
        <w:tc>
          <w:tcPr>
            <w:tcW w:w="0" w:type="auto"/>
            <w:tcMar>
              <w:top w:w="100" w:type="dxa"/>
              <w:left w:w="100" w:type="dxa"/>
              <w:bottom w:w="100" w:type="dxa"/>
              <w:right w:w="100" w:type="dxa"/>
            </w:tcMar>
            <w:hideMark/>
          </w:tcPr>
          <w:p w14:paraId="34DA9623"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Prendas de vestir</w:t>
            </w:r>
          </w:p>
        </w:tc>
        <w:tc>
          <w:tcPr>
            <w:tcW w:w="0" w:type="auto"/>
            <w:tcMar>
              <w:top w:w="100" w:type="dxa"/>
              <w:left w:w="100" w:type="dxa"/>
              <w:bottom w:w="100" w:type="dxa"/>
              <w:right w:w="100" w:type="dxa"/>
            </w:tcMar>
            <w:hideMark/>
          </w:tcPr>
          <w:p w14:paraId="40BE79B5"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Nombres de mujer</w:t>
            </w:r>
          </w:p>
        </w:tc>
      </w:tr>
      <w:tr w:rsidR="00875AB9" w:rsidRPr="00C30301" w14:paraId="4516FF7C" w14:textId="77777777" w:rsidTr="00827A35">
        <w:trPr>
          <w:trHeight w:val="510"/>
        </w:trPr>
        <w:tc>
          <w:tcPr>
            <w:tcW w:w="0" w:type="auto"/>
            <w:tcMar>
              <w:top w:w="100" w:type="dxa"/>
              <w:left w:w="100" w:type="dxa"/>
              <w:bottom w:w="100" w:type="dxa"/>
              <w:right w:w="100" w:type="dxa"/>
            </w:tcMar>
            <w:hideMark/>
          </w:tcPr>
          <w:p w14:paraId="22AC5876"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48CA7E4F"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1B5C7591"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r>
      <w:tr w:rsidR="00875AB9" w:rsidRPr="00C30301" w14:paraId="079DA4FC" w14:textId="77777777" w:rsidTr="00827A35">
        <w:trPr>
          <w:trHeight w:val="510"/>
        </w:trPr>
        <w:tc>
          <w:tcPr>
            <w:tcW w:w="0" w:type="auto"/>
            <w:tcMar>
              <w:top w:w="100" w:type="dxa"/>
              <w:left w:w="100" w:type="dxa"/>
              <w:bottom w:w="100" w:type="dxa"/>
              <w:right w:w="100" w:type="dxa"/>
            </w:tcMar>
            <w:hideMark/>
          </w:tcPr>
          <w:p w14:paraId="1E5420A6"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1C7549A9"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5A97AB90"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r>
      <w:tr w:rsidR="00875AB9" w:rsidRPr="00C30301" w14:paraId="57EAC3E1" w14:textId="77777777" w:rsidTr="00827A35">
        <w:trPr>
          <w:trHeight w:val="510"/>
        </w:trPr>
        <w:tc>
          <w:tcPr>
            <w:tcW w:w="0" w:type="auto"/>
            <w:tcMar>
              <w:top w:w="100" w:type="dxa"/>
              <w:left w:w="100" w:type="dxa"/>
              <w:bottom w:w="100" w:type="dxa"/>
              <w:right w:w="100" w:type="dxa"/>
            </w:tcMar>
            <w:hideMark/>
          </w:tcPr>
          <w:p w14:paraId="45CEF9B7"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304EB4BA"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567815D7"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r>
      <w:tr w:rsidR="00875AB9" w:rsidRPr="00C30301" w14:paraId="362DE5A9" w14:textId="77777777" w:rsidTr="00827A35">
        <w:trPr>
          <w:trHeight w:val="510"/>
        </w:trPr>
        <w:tc>
          <w:tcPr>
            <w:tcW w:w="0" w:type="auto"/>
            <w:tcMar>
              <w:top w:w="100" w:type="dxa"/>
              <w:left w:w="100" w:type="dxa"/>
              <w:bottom w:w="100" w:type="dxa"/>
              <w:right w:w="100" w:type="dxa"/>
            </w:tcMar>
            <w:hideMark/>
          </w:tcPr>
          <w:p w14:paraId="6469625B"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39EF322C"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28649827"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r>
      <w:tr w:rsidR="00875AB9" w:rsidRPr="00C30301" w14:paraId="45C65D14" w14:textId="77777777" w:rsidTr="00827A35">
        <w:trPr>
          <w:trHeight w:val="510"/>
        </w:trPr>
        <w:tc>
          <w:tcPr>
            <w:tcW w:w="0" w:type="auto"/>
            <w:tcMar>
              <w:top w:w="100" w:type="dxa"/>
              <w:left w:w="100" w:type="dxa"/>
              <w:bottom w:w="100" w:type="dxa"/>
              <w:right w:w="100" w:type="dxa"/>
            </w:tcMar>
            <w:hideMark/>
          </w:tcPr>
          <w:p w14:paraId="19D067E7"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6B2EC4C9"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7C4031E0"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r>
      <w:tr w:rsidR="00875AB9" w:rsidRPr="00C30301" w14:paraId="62908E59" w14:textId="77777777" w:rsidTr="00827A35">
        <w:trPr>
          <w:trHeight w:val="490"/>
        </w:trPr>
        <w:tc>
          <w:tcPr>
            <w:tcW w:w="0" w:type="auto"/>
            <w:tcMar>
              <w:top w:w="100" w:type="dxa"/>
              <w:left w:w="100" w:type="dxa"/>
              <w:bottom w:w="100" w:type="dxa"/>
              <w:right w:w="100" w:type="dxa"/>
            </w:tcMar>
            <w:hideMark/>
          </w:tcPr>
          <w:p w14:paraId="65EDA819"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6956AD22"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c>
          <w:tcPr>
            <w:tcW w:w="0" w:type="auto"/>
            <w:tcMar>
              <w:top w:w="100" w:type="dxa"/>
              <w:left w:w="100" w:type="dxa"/>
              <w:bottom w:w="100" w:type="dxa"/>
              <w:right w:w="100" w:type="dxa"/>
            </w:tcMar>
            <w:hideMark/>
          </w:tcPr>
          <w:p w14:paraId="3D3CDA54"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w:t>
            </w:r>
          </w:p>
        </w:tc>
      </w:tr>
    </w:tbl>
    <w:p w14:paraId="7E960DF0" w14:textId="77777777" w:rsidR="00795655" w:rsidRPr="00C30301" w:rsidRDefault="00924603" w:rsidP="00795655">
      <w:pPr>
        <w:spacing w:after="0" w:line="240" w:lineRule="auto"/>
        <w:jc w:val="both"/>
        <w:rPr>
          <w:rFonts w:ascii="Trebuchet MS" w:hAnsi="Trebuchet MS"/>
          <w:bCs/>
          <w:i/>
          <w:sz w:val="20"/>
          <w:szCs w:val="20"/>
        </w:rPr>
      </w:pPr>
      <w:r w:rsidRPr="00C30301">
        <w:rPr>
          <w:rFonts w:ascii="Trebuchet MS" w:hAnsi="Trebuchet MS"/>
          <w:bCs/>
          <w:sz w:val="20"/>
          <w:szCs w:val="20"/>
        </w:rPr>
        <w:t xml:space="preserve"> </w:t>
      </w:r>
      <w:r w:rsidR="00827A35" w:rsidRPr="00C30301">
        <w:rPr>
          <w:rFonts w:ascii="Trebuchet MS" w:hAnsi="Trebuchet MS"/>
          <w:bCs/>
          <w:i/>
          <w:sz w:val="20"/>
          <w:szCs w:val="20"/>
        </w:rPr>
        <w:t>Figura</w:t>
      </w:r>
      <w:r w:rsidR="00A57BD7" w:rsidRPr="00C30301">
        <w:rPr>
          <w:rFonts w:ascii="Trebuchet MS" w:hAnsi="Trebuchet MS"/>
          <w:bCs/>
          <w:i/>
          <w:sz w:val="20"/>
          <w:szCs w:val="20"/>
        </w:rPr>
        <w:t xml:space="preserve"> 1</w:t>
      </w:r>
      <w:r w:rsidR="00CC5F50" w:rsidRPr="00C30301">
        <w:rPr>
          <w:rFonts w:ascii="Trebuchet MS" w:hAnsi="Trebuchet MS"/>
          <w:bCs/>
          <w:i/>
          <w:sz w:val="20"/>
          <w:szCs w:val="20"/>
        </w:rPr>
        <w:t>6</w:t>
      </w:r>
      <w:r w:rsidR="00827A35" w:rsidRPr="00C30301">
        <w:rPr>
          <w:rFonts w:ascii="Trebuchet MS" w:hAnsi="Trebuchet MS"/>
          <w:bCs/>
          <w:sz w:val="20"/>
          <w:szCs w:val="20"/>
        </w:rPr>
        <w:t>. Escribo y cambio (Tomada de Guerrero, 2014).</w:t>
      </w:r>
    </w:p>
    <w:p w14:paraId="46AF4F3B" w14:textId="5DA1B52F" w:rsidR="00924603" w:rsidRPr="00C30301" w:rsidRDefault="00924603" w:rsidP="00795655">
      <w:pPr>
        <w:spacing w:after="0" w:line="240" w:lineRule="auto"/>
        <w:jc w:val="both"/>
        <w:rPr>
          <w:rFonts w:ascii="Trebuchet MS" w:hAnsi="Trebuchet MS"/>
          <w:bCs/>
          <w:i/>
          <w:sz w:val="20"/>
          <w:szCs w:val="20"/>
        </w:rPr>
      </w:pPr>
      <w:r w:rsidRPr="00C30301">
        <w:rPr>
          <w:rFonts w:ascii="Trebuchet MS" w:hAnsi="Trebuchet MS" w:cs="Arial"/>
          <w:b/>
          <w:bCs/>
          <w:sz w:val="20"/>
          <w:szCs w:val="20"/>
        </w:rPr>
        <w:lastRenderedPageBreak/>
        <w:t xml:space="preserve">Anexo 17. </w:t>
      </w:r>
      <w:r w:rsidRPr="00C30301">
        <w:rPr>
          <w:rFonts w:ascii="Trebuchet MS" w:hAnsi="Trebuchet MS" w:cs="Arial"/>
          <w:b/>
          <w:sz w:val="20"/>
          <w:szCs w:val="20"/>
        </w:rPr>
        <w:t>Tacha la vocal  “a” de rojo  y la vocal “e” de azul</w:t>
      </w:r>
    </w:p>
    <w:p w14:paraId="4E7F69E4"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noProof/>
          <w:sz w:val="20"/>
          <w:szCs w:val="20"/>
          <w:lang w:eastAsia="es-DO"/>
        </w:rPr>
        <w:drawing>
          <wp:anchor distT="0" distB="0" distL="114300" distR="114300" simplePos="0" relativeHeight="251666432" behindDoc="0" locked="0" layoutInCell="1" allowOverlap="1" wp14:anchorId="7973BA2D" wp14:editId="67BA3978">
            <wp:simplePos x="0" y="0"/>
            <wp:positionH relativeFrom="column">
              <wp:posOffset>-127000</wp:posOffset>
            </wp:positionH>
            <wp:positionV relativeFrom="paragraph">
              <wp:posOffset>66040</wp:posOffset>
            </wp:positionV>
            <wp:extent cx="4415790" cy="2632075"/>
            <wp:effectExtent l="19050" t="0" r="3810" b="0"/>
            <wp:wrapThrough wrapText="bothSides">
              <wp:wrapPolygon edited="0">
                <wp:start x="-93" y="0"/>
                <wp:lineTo x="-93" y="21418"/>
                <wp:lineTo x="21619" y="21418"/>
                <wp:lineTo x="21619" y="0"/>
                <wp:lineTo x="-93" y="0"/>
              </wp:wrapPolygon>
            </wp:wrapThrough>
            <wp:docPr id="17" name="Imagen 17" descr="https://lh6.googleusercontent.com/E9ejJH4cjag4HpbNWZlG1BTjGx1ivWkM_nlw1TRtu0oc5yEsdPWFdYVxiWHnrAqbIzd74YO8qAdMaYGzIbTSwp_qnVYmzbkg3yI2wQEZ6VXOZFT49AwCSY2ZBp-TyBdPPZqfsC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E9ejJH4cjag4HpbNWZlG1BTjGx1ivWkM_nlw1TRtu0oc5yEsdPWFdYVxiWHnrAqbIzd74YO8qAdMaYGzIbTSwp_qnVYmzbkg3yI2wQEZ6VXOZFT49AwCSY2ZBp-TyBdPPZqfsCny"/>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15790" cy="2632075"/>
                    </a:xfrm>
                    <a:prstGeom prst="rect">
                      <a:avLst/>
                    </a:prstGeom>
                    <a:noFill/>
                    <a:ln>
                      <a:noFill/>
                    </a:ln>
                  </pic:spPr>
                </pic:pic>
              </a:graphicData>
            </a:graphic>
          </wp:anchor>
        </w:drawing>
      </w:r>
      <w:r w:rsidRPr="00C30301">
        <w:rPr>
          <w:rFonts w:ascii="Trebuchet MS" w:hAnsi="Trebuchet MS"/>
          <w:sz w:val="20"/>
          <w:szCs w:val="20"/>
        </w:rPr>
        <w:t xml:space="preserve"> </w:t>
      </w:r>
    </w:p>
    <w:p w14:paraId="090E3968" w14:textId="77777777" w:rsidR="00924603" w:rsidRPr="00C30301" w:rsidRDefault="00924603" w:rsidP="00924603">
      <w:pPr>
        <w:spacing w:after="0" w:line="240" w:lineRule="auto"/>
        <w:jc w:val="both"/>
        <w:rPr>
          <w:rFonts w:ascii="Trebuchet MS" w:hAnsi="Trebuchet MS"/>
          <w:sz w:val="20"/>
          <w:szCs w:val="20"/>
        </w:rPr>
      </w:pPr>
    </w:p>
    <w:p w14:paraId="01BCFBA3" w14:textId="77777777" w:rsidR="00924603" w:rsidRPr="00C30301" w:rsidRDefault="00924603" w:rsidP="00924603">
      <w:pPr>
        <w:spacing w:after="0" w:line="240" w:lineRule="auto"/>
        <w:jc w:val="both"/>
        <w:rPr>
          <w:rFonts w:ascii="Trebuchet MS" w:hAnsi="Trebuchet MS"/>
          <w:sz w:val="20"/>
          <w:szCs w:val="20"/>
        </w:rPr>
      </w:pPr>
    </w:p>
    <w:p w14:paraId="4A0E602D" w14:textId="77777777" w:rsidR="00924603" w:rsidRPr="00C30301" w:rsidRDefault="00924603" w:rsidP="00924603">
      <w:pPr>
        <w:spacing w:after="0" w:line="240" w:lineRule="auto"/>
        <w:jc w:val="both"/>
        <w:rPr>
          <w:rFonts w:ascii="Trebuchet MS" w:hAnsi="Trebuchet MS"/>
          <w:bCs/>
          <w:sz w:val="20"/>
          <w:szCs w:val="20"/>
        </w:rPr>
      </w:pPr>
    </w:p>
    <w:p w14:paraId="248C6E86" w14:textId="77777777" w:rsidR="00924603" w:rsidRPr="00C30301" w:rsidRDefault="00924603" w:rsidP="00924603">
      <w:pPr>
        <w:spacing w:after="0" w:line="240" w:lineRule="auto"/>
        <w:jc w:val="both"/>
        <w:rPr>
          <w:rFonts w:ascii="Trebuchet MS" w:hAnsi="Trebuchet MS"/>
          <w:bCs/>
          <w:sz w:val="20"/>
          <w:szCs w:val="20"/>
        </w:rPr>
      </w:pPr>
    </w:p>
    <w:p w14:paraId="3A78E2CC" w14:textId="77777777" w:rsidR="00924603" w:rsidRPr="00C30301" w:rsidRDefault="00924603" w:rsidP="00924603">
      <w:pPr>
        <w:spacing w:after="0" w:line="240" w:lineRule="auto"/>
        <w:jc w:val="both"/>
        <w:rPr>
          <w:rFonts w:ascii="Trebuchet MS" w:hAnsi="Trebuchet MS"/>
          <w:bCs/>
          <w:sz w:val="20"/>
          <w:szCs w:val="20"/>
        </w:rPr>
      </w:pPr>
    </w:p>
    <w:p w14:paraId="4AA176F6" w14:textId="77777777" w:rsidR="00924603" w:rsidRPr="00C30301" w:rsidRDefault="00924603" w:rsidP="00924603">
      <w:pPr>
        <w:spacing w:after="0" w:line="240" w:lineRule="auto"/>
        <w:jc w:val="both"/>
        <w:rPr>
          <w:rFonts w:ascii="Trebuchet MS" w:hAnsi="Trebuchet MS"/>
          <w:bCs/>
          <w:sz w:val="20"/>
          <w:szCs w:val="20"/>
        </w:rPr>
      </w:pPr>
    </w:p>
    <w:p w14:paraId="2F5DA6D1" w14:textId="77777777" w:rsidR="00924603" w:rsidRPr="00C30301" w:rsidRDefault="00924603" w:rsidP="00924603">
      <w:pPr>
        <w:spacing w:after="0" w:line="240" w:lineRule="auto"/>
        <w:jc w:val="both"/>
        <w:rPr>
          <w:rFonts w:ascii="Trebuchet MS" w:hAnsi="Trebuchet MS"/>
          <w:bCs/>
          <w:sz w:val="20"/>
          <w:szCs w:val="20"/>
        </w:rPr>
      </w:pPr>
    </w:p>
    <w:p w14:paraId="36D56589" w14:textId="77777777" w:rsidR="00924603" w:rsidRPr="00C30301" w:rsidRDefault="00924603" w:rsidP="00924603">
      <w:pPr>
        <w:spacing w:after="0" w:line="240" w:lineRule="auto"/>
        <w:jc w:val="both"/>
        <w:rPr>
          <w:rFonts w:ascii="Trebuchet MS" w:hAnsi="Trebuchet MS"/>
          <w:bCs/>
          <w:sz w:val="20"/>
          <w:szCs w:val="20"/>
        </w:rPr>
      </w:pPr>
    </w:p>
    <w:p w14:paraId="33A508CB" w14:textId="77777777" w:rsidR="00924603" w:rsidRPr="00C30301" w:rsidRDefault="00924603" w:rsidP="00924603">
      <w:pPr>
        <w:spacing w:after="0" w:line="240" w:lineRule="auto"/>
        <w:jc w:val="both"/>
        <w:rPr>
          <w:rFonts w:ascii="Trebuchet MS" w:hAnsi="Trebuchet MS"/>
          <w:bCs/>
          <w:sz w:val="20"/>
          <w:szCs w:val="20"/>
        </w:rPr>
      </w:pPr>
    </w:p>
    <w:p w14:paraId="5D4F2D49" w14:textId="77777777" w:rsidR="00924603" w:rsidRPr="00C30301" w:rsidRDefault="00924603" w:rsidP="00924603">
      <w:pPr>
        <w:spacing w:after="0" w:line="240" w:lineRule="auto"/>
        <w:jc w:val="both"/>
        <w:rPr>
          <w:rFonts w:ascii="Trebuchet MS" w:hAnsi="Trebuchet MS"/>
          <w:bCs/>
          <w:sz w:val="20"/>
          <w:szCs w:val="20"/>
        </w:rPr>
      </w:pPr>
    </w:p>
    <w:p w14:paraId="418925AE" w14:textId="77777777" w:rsidR="00924603" w:rsidRPr="00C30301" w:rsidRDefault="00924603" w:rsidP="00924603">
      <w:pPr>
        <w:spacing w:after="0" w:line="240" w:lineRule="auto"/>
        <w:jc w:val="both"/>
        <w:rPr>
          <w:rFonts w:ascii="Trebuchet MS" w:hAnsi="Trebuchet MS"/>
          <w:bCs/>
          <w:sz w:val="20"/>
          <w:szCs w:val="20"/>
        </w:rPr>
      </w:pPr>
    </w:p>
    <w:p w14:paraId="45776E16" w14:textId="77777777" w:rsidR="00924603" w:rsidRPr="00C30301" w:rsidRDefault="00924603" w:rsidP="00924603">
      <w:pPr>
        <w:spacing w:after="0" w:line="240" w:lineRule="auto"/>
        <w:jc w:val="both"/>
        <w:rPr>
          <w:rFonts w:ascii="Trebuchet MS" w:hAnsi="Trebuchet MS"/>
          <w:bCs/>
          <w:sz w:val="20"/>
          <w:szCs w:val="20"/>
        </w:rPr>
      </w:pPr>
    </w:p>
    <w:p w14:paraId="11C70EB9" w14:textId="77777777" w:rsidR="00924603" w:rsidRPr="00C30301" w:rsidRDefault="00924603" w:rsidP="00924603">
      <w:pPr>
        <w:spacing w:after="0" w:line="240" w:lineRule="auto"/>
        <w:jc w:val="both"/>
        <w:rPr>
          <w:rFonts w:ascii="Trebuchet MS" w:hAnsi="Trebuchet MS"/>
          <w:bCs/>
          <w:sz w:val="20"/>
          <w:szCs w:val="20"/>
        </w:rPr>
      </w:pPr>
    </w:p>
    <w:p w14:paraId="1C8C82AF" w14:textId="77777777" w:rsidR="00924603" w:rsidRPr="00C30301" w:rsidRDefault="00924603" w:rsidP="00924603">
      <w:pPr>
        <w:spacing w:after="0" w:line="240" w:lineRule="auto"/>
        <w:jc w:val="both"/>
        <w:rPr>
          <w:rFonts w:ascii="Trebuchet MS" w:hAnsi="Trebuchet MS"/>
          <w:bCs/>
          <w:sz w:val="20"/>
          <w:szCs w:val="20"/>
        </w:rPr>
      </w:pPr>
    </w:p>
    <w:p w14:paraId="557E453F" w14:textId="77777777" w:rsidR="00924603" w:rsidRPr="00C30301" w:rsidRDefault="00924603" w:rsidP="00924603">
      <w:pPr>
        <w:spacing w:after="0" w:line="240" w:lineRule="auto"/>
        <w:jc w:val="both"/>
        <w:rPr>
          <w:rFonts w:ascii="Trebuchet MS" w:hAnsi="Trebuchet MS"/>
          <w:bCs/>
          <w:sz w:val="20"/>
          <w:szCs w:val="20"/>
        </w:rPr>
      </w:pPr>
    </w:p>
    <w:p w14:paraId="68335B46" w14:textId="77777777" w:rsidR="00924603" w:rsidRPr="00C30301" w:rsidRDefault="00924603" w:rsidP="00924603">
      <w:pPr>
        <w:spacing w:after="0" w:line="240" w:lineRule="auto"/>
        <w:jc w:val="both"/>
        <w:rPr>
          <w:rFonts w:ascii="Trebuchet MS" w:hAnsi="Trebuchet MS"/>
          <w:bCs/>
          <w:sz w:val="20"/>
          <w:szCs w:val="20"/>
        </w:rPr>
      </w:pPr>
    </w:p>
    <w:p w14:paraId="15418105" w14:textId="77777777" w:rsidR="00924603" w:rsidRPr="00C30301" w:rsidRDefault="00924603" w:rsidP="00924603">
      <w:pPr>
        <w:spacing w:after="0" w:line="240" w:lineRule="auto"/>
        <w:jc w:val="both"/>
        <w:rPr>
          <w:rFonts w:ascii="Trebuchet MS" w:hAnsi="Trebuchet MS"/>
          <w:bCs/>
          <w:sz w:val="20"/>
          <w:szCs w:val="20"/>
        </w:rPr>
      </w:pPr>
    </w:p>
    <w:p w14:paraId="0CFF6893" w14:textId="77777777" w:rsidR="00924603" w:rsidRPr="00C30301" w:rsidRDefault="00924603" w:rsidP="00924603">
      <w:pPr>
        <w:spacing w:after="0" w:line="240" w:lineRule="auto"/>
        <w:jc w:val="both"/>
        <w:rPr>
          <w:rFonts w:ascii="Trebuchet MS" w:hAnsi="Trebuchet MS"/>
          <w:bCs/>
          <w:sz w:val="20"/>
          <w:szCs w:val="20"/>
        </w:rPr>
      </w:pPr>
    </w:p>
    <w:p w14:paraId="4E2C08DA" w14:textId="4892FB22" w:rsidR="004002EE" w:rsidRPr="00C30301" w:rsidRDefault="00A57BD7" w:rsidP="004002EE">
      <w:pPr>
        <w:rPr>
          <w:rFonts w:ascii="Trebuchet MS" w:hAnsi="Trebuchet MS"/>
          <w:sz w:val="20"/>
          <w:szCs w:val="20"/>
        </w:rPr>
      </w:pPr>
      <w:r w:rsidRPr="00C30301">
        <w:rPr>
          <w:rFonts w:ascii="Trebuchet MS" w:hAnsi="Trebuchet MS"/>
          <w:bCs/>
          <w:i/>
          <w:sz w:val="20"/>
          <w:szCs w:val="20"/>
        </w:rPr>
        <w:t>Figura 1</w:t>
      </w:r>
      <w:r w:rsidR="00CC5F50" w:rsidRPr="00C30301">
        <w:rPr>
          <w:rFonts w:ascii="Trebuchet MS" w:hAnsi="Trebuchet MS"/>
          <w:bCs/>
          <w:i/>
          <w:sz w:val="20"/>
          <w:szCs w:val="20"/>
        </w:rPr>
        <w:t>7</w:t>
      </w:r>
      <w:r w:rsidRPr="00C30301">
        <w:rPr>
          <w:rFonts w:ascii="Trebuchet MS" w:hAnsi="Trebuchet MS"/>
          <w:bCs/>
          <w:i/>
          <w:sz w:val="20"/>
          <w:szCs w:val="20"/>
        </w:rPr>
        <w:t>.</w:t>
      </w:r>
      <w:r w:rsidRPr="00C30301">
        <w:rPr>
          <w:rFonts w:ascii="Trebuchet MS" w:hAnsi="Trebuchet MS"/>
          <w:bCs/>
          <w:sz w:val="20"/>
          <w:szCs w:val="20"/>
        </w:rPr>
        <w:t xml:space="preserve"> </w:t>
      </w:r>
      <w:r w:rsidR="006D1D7B" w:rsidRPr="00C30301">
        <w:rPr>
          <w:rFonts w:ascii="Trebuchet MS" w:hAnsi="Trebuchet MS"/>
          <w:bCs/>
          <w:sz w:val="20"/>
          <w:szCs w:val="20"/>
        </w:rPr>
        <w:t>Vocales</w:t>
      </w:r>
      <w:r w:rsidR="004002EE" w:rsidRPr="00C30301">
        <w:rPr>
          <w:rFonts w:ascii="Trebuchet MS" w:hAnsi="Trebuchet MS"/>
          <w:bCs/>
          <w:sz w:val="20"/>
          <w:szCs w:val="20"/>
        </w:rPr>
        <w:t xml:space="preserve"> </w:t>
      </w:r>
      <w:r w:rsidR="004002EE" w:rsidRPr="00C30301">
        <w:rPr>
          <w:rFonts w:ascii="Trebuchet MS" w:hAnsi="Trebuchet MS"/>
          <w:sz w:val="20"/>
          <w:szCs w:val="20"/>
        </w:rPr>
        <w:t xml:space="preserve">(Tomada de </w:t>
      </w:r>
      <w:hyperlink r:id="rId77" w:tgtFrame="_blank" w:history="1">
        <w:r w:rsidR="004002EE" w:rsidRPr="00C30301">
          <w:rPr>
            <w:rFonts w:ascii="Trebuchet MS" w:hAnsi="Trebuchet MS" w:cs="Arial"/>
            <w:sz w:val="20"/>
            <w:szCs w:val="20"/>
            <w:shd w:val="clear" w:color="auto" w:fill="FFFFFF"/>
          </w:rPr>
          <w:t>www.orientacionandujar.es</w:t>
        </w:r>
      </w:hyperlink>
      <w:r w:rsidR="004002EE" w:rsidRPr="00C30301">
        <w:rPr>
          <w:rFonts w:ascii="Trebuchet MS" w:hAnsi="Trebuchet MS"/>
          <w:sz w:val="20"/>
          <w:szCs w:val="20"/>
        </w:rPr>
        <w:t>).</w:t>
      </w:r>
    </w:p>
    <w:p w14:paraId="78A4FB55" w14:textId="053B4754" w:rsidR="00924603" w:rsidRPr="00C30301" w:rsidRDefault="00924603" w:rsidP="00924603">
      <w:pPr>
        <w:rPr>
          <w:rFonts w:ascii="Trebuchet MS" w:hAnsi="Trebuchet MS"/>
          <w:bCs/>
          <w:sz w:val="20"/>
          <w:szCs w:val="20"/>
        </w:rPr>
      </w:pPr>
      <w:r w:rsidRPr="00C30301">
        <w:rPr>
          <w:rFonts w:ascii="Trebuchet MS" w:hAnsi="Trebuchet MS"/>
          <w:bCs/>
          <w:sz w:val="20"/>
          <w:szCs w:val="20"/>
        </w:rPr>
        <w:br w:type="page"/>
      </w:r>
      <w:r w:rsidRPr="00C30301">
        <w:rPr>
          <w:rFonts w:ascii="Trebuchet MS" w:hAnsi="Trebuchet MS" w:cs="Arial"/>
          <w:b/>
          <w:bCs/>
          <w:sz w:val="20"/>
          <w:szCs w:val="20"/>
        </w:rPr>
        <w:lastRenderedPageBreak/>
        <w:t xml:space="preserve">Anexo 18. Observa la imagen de cómo hacer un jugo de limón </w:t>
      </w:r>
    </w:p>
    <w:p w14:paraId="6C4AE6C2" w14:textId="77777777" w:rsidR="00924603" w:rsidRPr="00C30301" w:rsidRDefault="00924603" w:rsidP="00924603">
      <w:pPr>
        <w:spacing w:after="0" w:line="240" w:lineRule="auto"/>
        <w:jc w:val="both"/>
        <w:rPr>
          <w:rFonts w:ascii="Trebuchet MS" w:hAnsi="Trebuchet MS"/>
          <w:bCs/>
          <w:sz w:val="20"/>
          <w:szCs w:val="20"/>
        </w:rPr>
      </w:pPr>
    </w:p>
    <w:p w14:paraId="10839C7C" w14:textId="77777777" w:rsidR="00924603" w:rsidRPr="00C30301" w:rsidRDefault="00924603" w:rsidP="00924603">
      <w:pPr>
        <w:spacing w:after="0" w:line="240" w:lineRule="auto"/>
        <w:jc w:val="both"/>
        <w:rPr>
          <w:rFonts w:ascii="Trebuchet MS" w:hAnsi="Trebuchet MS"/>
          <w:bCs/>
          <w:sz w:val="20"/>
          <w:szCs w:val="20"/>
        </w:rPr>
      </w:pPr>
      <w:r w:rsidRPr="00C30301">
        <w:rPr>
          <w:rFonts w:ascii="Trebuchet MS" w:hAnsi="Trebuchet MS"/>
          <w:bCs/>
          <w:noProof/>
          <w:sz w:val="20"/>
          <w:szCs w:val="20"/>
          <w:lang w:eastAsia="es-DO"/>
        </w:rPr>
        <w:drawing>
          <wp:anchor distT="0" distB="0" distL="114300" distR="114300" simplePos="0" relativeHeight="251667456" behindDoc="0" locked="0" layoutInCell="1" allowOverlap="1" wp14:anchorId="6E3BAACD" wp14:editId="02145E22">
            <wp:simplePos x="0" y="0"/>
            <wp:positionH relativeFrom="column">
              <wp:posOffset>12065</wp:posOffset>
            </wp:positionH>
            <wp:positionV relativeFrom="paragraph">
              <wp:posOffset>80010</wp:posOffset>
            </wp:positionV>
            <wp:extent cx="4132580" cy="3216275"/>
            <wp:effectExtent l="0" t="0" r="0" b="0"/>
            <wp:wrapThrough wrapText="bothSides">
              <wp:wrapPolygon edited="0">
                <wp:start x="0" y="0"/>
                <wp:lineTo x="0" y="21493"/>
                <wp:lineTo x="21507" y="21493"/>
                <wp:lineTo x="21507"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extLst>
                        <a:ext uri="{28A0092B-C50C-407E-A947-70E740481C1C}">
                          <a14:useLocalDpi xmlns:a14="http://schemas.microsoft.com/office/drawing/2010/main" val="0"/>
                        </a:ext>
                      </a:extLst>
                    </a:blip>
                    <a:srcRect l="33734" t="20850" r="22615" b="12092"/>
                    <a:stretch/>
                  </pic:blipFill>
                  <pic:spPr bwMode="auto">
                    <a:xfrm>
                      <a:off x="0" y="0"/>
                      <a:ext cx="4132580" cy="3216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170C34" w14:textId="77777777" w:rsidR="00924603" w:rsidRPr="00C30301" w:rsidRDefault="00924603" w:rsidP="00924603">
      <w:pPr>
        <w:spacing w:after="0" w:line="240" w:lineRule="auto"/>
        <w:jc w:val="both"/>
        <w:rPr>
          <w:rFonts w:ascii="Trebuchet MS" w:hAnsi="Trebuchet MS"/>
          <w:bCs/>
          <w:sz w:val="20"/>
          <w:szCs w:val="20"/>
        </w:rPr>
      </w:pPr>
    </w:p>
    <w:p w14:paraId="233BE17D" w14:textId="77777777" w:rsidR="00924603" w:rsidRPr="00C30301" w:rsidRDefault="00924603" w:rsidP="00924603">
      <w:pPr>
        <w:spacing w:after="0" w:line="240" w:lineRule="auto"/>
        <w:jc w:val="both"/>
        <w:rPr>
          <w:rFonts w:ascii="Trebuchet MS" w:hAnsi="Trebuchet MS"/>
          <w:bCs/>
          <w:sz w:val="20"/>
          <w:szCs w:val="20"/>
        </w:rPr>
      </w:pPr>
    </w:p>
    <w:p w14:paraId="4B462D89" w14:textId="77777777" w:rsidR="00924603" w:rsidRPr="00C30301" w:rsidRDefault="00924603" w:rsidP="00924603">
      <w:pPr>
        <w:spacing w:after="0" w:line="240" w:lineRule="auto"/>
        <w:jc w:val="both"/>
        <w:rPr>
          <w:rFonts w:ascii="Trebuchet MS" w:hAnsi="Trebuchet MS"/>
          <w:bCs/>
          <w:sz w:val="20"/>
          <w:szCs w:val="20"/>
        </w:rPr>
      </w:pPr>
    </w:p>
    <w:p w14:paraId="5E4DB24A" w14:textId="77777777" w:rsidR="00924603" w:rsidRPr="00C30301" w:rsidRDefault="00924603" w:rsidP="00924603">
      <w:pPr>
        <w:spacing w:after="0" w:line="240" w:lineRule="auto"/>
        <w:jc w:val="both"/>
        <w:rPr>
          <w:rFonts w:ascii="Trebuchet MS" w:hAnsi="Trebuchet MS"/>
          <w:bCs/>
          <w:sz w:val="20"/>
          <w:szCs w:val="20"/>
        </w:rPr>
      </w:pPr>
    </w:p>
    <w:p w14:paraId="65BDB2B2" w14:textId="77777777" w:rsidR="00924603" w:rsidRPr="00C30301" w:rsidRDefault="00924603" w:rsidP="00924603">
      <w:pPr>
        <w:spacing w:after="0" w:line="240" w:lineRule="auto"/>
        <w:jc w:val="both"/>
        <w:rPr>
          <w:rFonts w:ascii="Trebuchet MS" w:hAnsi="Trebuchet MS"/>
          <w:bCs/>
          <w:sz w:val="20"/>
          <w:szCs w:val="20"/>
        </w:rPr>
      </w:pPr>
    </w:p>
    <w:p w14:paraId="397D537F" w14:textId="77777777" w:rsidR="00924603" w:rsidRPr="00C30301" w:rsidRDefault="00924603" w:rsidP="00924603">
      <w:pPr>
        <w:spacing w:after="0" w:line="240" w:lineRule="auto"/>
        <w:jc w:val="both"/>
        <w:rPr>
          <w:rFonts w:ascii="Trebuchet MS" w:hAnsi="Trebuchet MS"/>
          <w:bCs/>
          <w:sz w:val="20"/>
          <w:szCs w:val="20"/>
        </w:rPr>
      </w:pPr>
    </w:p>
    <w:p w14:paraId="17F8FA25" w14:textId="77777777" w:rsidR="00924603" w:rsidRPr="00C30301" w:rsidRDefault="00924603" w:rsidP="00924603">
      <w:pPr>
        <w:spacing w:after="0" w:line="240" w:lineRule="auto"/>
        <w:jc w:val="both"/>
        <w:rPr>
          <w:rFonts w:ascii="Trebuchet MS" w:hAnsi="Trebuchet MS"/>
          <w:b/>
          <w:bCs/>
          <w:sz w:val="20"/>
          <w:szCs w:val="20"/>
        </w:rPr>
      </w:pPr>
    </w:p>
    <w:p w14:paraId="45A10A19" w14:textId="77777777" w:rsidR="00924603" w:rsidRPr="00C30301" w:rsidRDefault="00924603" w:rsidP="00924603">
      <w:pPr>
        <w:spacing w:after="0" w:line="240" w:lineRule="auto"/>
        <w:jc w:val="both"/>
        <w:rPr>
          <w:rFonts w:ascii="Trebuchet MS" w:hAnsi="Trebuchet MS"/>
          <w:b/>
          <w:bCs/>
          <w:sz w:val="20"/>
          <w:szCs w:val="20"/>
        </w:rPr>
      </w:pPr>
    </w:p>
    <w:p w14:paraId="4E0D44D0" w14:textId="77777777" w:rsidR="00924603" w:rsidRPr="00C30301" w:rsidRDefault="00924603" w:rsidP="00924603">
      <w:pPr>
        <w:rPr>
          <w:rFonts w:ascii="Trebuchet MS" w:hAnsi="Trebuchet MS"/>
          <w:sz w:val="20"/>
          <w:szCs w:val="20"/>
        </w:rPr>
      </w:pPr>
    </w:p>
    <w:p w14:paraId="6E15B055" w14:textId="77777777" w:rsidR="00924603" w:rsidRPr="00C30301" w:rsidRDefault="00924603" w:rsidP="00924603">
      <w:pPr>
        <w:tabs>
          <w:tab w:val="left" w:pos="1551"/>
        </w:tabs>
        <w:rPr>
          <w:rFonts w:ascii="Trebuchet MS" w:hAnsi="Trebuchet MS"/>
          <w:sz w:val="20"/>
          <w:szCs w:val="20"/>
        </w:rPr>
      </w:pPr>
    </w:p>
    <w:p w14:paraId="511AA5BD" w14:textId="77777777" w:rsidR="00924603" w:rsidRPr="00C30301" w:rsidRDefault="00924603" w:rsidP="00924603">
      <w:pPr>
        <w:tabs>
          <w:tab w:val="left" w:pos="1551"/>
        </w:tabs>
        <w:rPr>
          <w:rFonts w:ascii="Trebuchet MS" w:hAnsi="Trebuchet MS"/>
          <w:sz w:val="20"/>
          <w:szCs w:val="20"/>
        </w:rPr>
      </w:pPr>
    </w:p>
    <w:p w14:paraId="06551D0E" w14:textId="77777777" w:rsidR="00924603" w:rsidRPr="00C30301" w:rsidRDefault="00924603" w:rsidP="00924603">
      <w:pPr>
        <w:tabs>
          <w:tab w:val="left" w:pos="1551"/>
        </w:tabs>
        <w:rPr>
          <w:rFonts w:ascii="Trebuchet MS" w:hAnsi="Trebuchet MS"/>
          <w:sz w:val="20"/>
          <w:szCs w:val="20"/>
        </w:rPr>
      </w:pPr>
    </w:p>
    <w:p w14:paraId="0A4849F4" w14:textId="77777777" w:rsidR="00924603" w:rsidRPr="00C30301" w:rsidRDefault="00924603" w:rsidP="00924603">
      <w:pPr>
        <w:tabs>
          <w:tab w:val="left" w:pos="1551"/>
        </w:tabs>
        <w:rPr>
          <w:rFonts w:ascii="Trebuchet MS" w:hAnsi="Trebuchet MS"/>
          <w:sz w:val="20"/>
          <w:szCs w:val="20"/>
        </w:rPr>
      </w:pPr>
    </w:p>
    <w:p w14:paraId="1249BB08" w14:textId="77777777" w:rsidR="00924603" w:rsidRPr="00C30301" w:rsidRDefault="00924603" w:rsidP="00924603">
      <w:pPr>
        <w:tabs>
          <w:tab w:val="left" w:pos="1551"/>
        </w:tabs>
        <w:rPr>
          <w:rFonts w:ascii="Trebuchet MS" w:hAnsi="Trebuchet MS"/>
          <w:sz w:val="20"/>
          <w:szCs w:val="20"/>
        </w:rPr>
      </w:pPr>
    </w:p>
    <w:p w14:paraId="3198EDE2" w14:textId="77777777" w:rsidR="00924603" w:rsidRPr="00C30301" w:rsidRDefault="00924603" w:rsidP="00924603">
      <w:pPr>
        <w:tabs>
          <w:tab w:val="left" w:pos="1551"/>
        </w:tabs>
        <w:rPr>
          <w:rFonts w:ascii="Trebuchet MS" w:hAnsi="Trebuchet MS"/>
          <w:sz w:val="20"/>
          <w:szCs w:val="20"/>
        </w:rPr>
      </w:pPr>
    </w:p>
    <w:p w14:paraId="52EAD7FC" w14:textId="5BF96077" w:rsidR="00924603" w:rsidRPr="00C30301" w:rsidRDefault="00A57BD7" w:rsidP="00924603">
      <w:pPr>
        <w:tabs>
          <w:tab w:val="left" w:pos="1551"/>
        </w:tabs>
        <w:rPr>
          <w:rFonts w:ascii="Trebuchet MS" w:hAnsi="Trebuchet MS"/>
          <w:i/>
          <w:sz w:val="20"/>
          <w:szCs w:val="20"/>
        </w:rPr>
      </w:pPr>
      <w:r w:rsidRPr="00C30301">
        <w:rPr>
          <w:rFonts w:ascii="Trebuchet MS" w:hAnsi="Trebuchet MS"/>
          <w:i/>
          <w:sz w:val="20"/>
          <w:szCs w:val="20"/>
        </w:rPr>
        <w:t>Figura 1</w:t>
      </w:r>
      <w:r w:rsidR="00CC5F50" w:rsidRPr="00C30301">
        <w:rPr>
          <w:rFonts w:ascii="Trebuchet MS" w:hAnsi="Trebuchet MS"/>
          <w:i/>
          <w:sz w:val="20"/>
          <w:szCs w:val="20"/>
        </w:rPr>
        <w:t>8</w:t>
      </w:r>
      <w:r w:rsidRPr="00C30301">
        <w:rPr>
          <w:rFonts w:ascii="Trebuchet MS" w:hAnsi="Trebuchet MS"/>
          <w:i/>
          <w:sz w:val="20"/>
          <w:szCs w:val="20"/>
        </w:rPr>
        <w:t xml:space="preserve">. </w:t>
      </w:r>
      <w:r w:rsidR="006D1D7B" w:rsidRPr="00C30301">
        <w:rPr>
          <w:rFonts w:ascii="Trebuchet MS" w:hAnsi="Trebuchet MS"/>
          <w:sz w:val="20"/>
          <w:szCs w:val="20"/>
        </w:rPr>
        <w:t>Limonada</w:t>
      </w:r>
      <w:r w:rsidRPr="00C30301">
        <w:rPr>
          <w:rFonts w:ascii="Trebuchet MS" w:hAnsi="Trebuchet MS"/>
          <w:sz w:val="20"/>
          <w:szCs w:val="20"/>
        </w:rPr>
        <w:t xml:space="preserve"> </w:t>
      </w:r>
      <w:r w:rsidR="00CE26C0" w:rsidRPr="00C30301">
        <w:rPr>
          <w:rFonts w:ascii="Trebuchet MS" w:hAnsi="Trebuchet MS" w:cstheme="minorHAnsi"/>
          <w:sz w:val="20"/>
          <w:szCs w:val="20"/>
        </w:rPr>
        <w:t xml:space="preserve">(Tomada de </w:t>
      </w:r>
      <w:hyperlink r:id="rId79" w:history="1">
        <w:r w:rsidR="00CE26C0" w:rsidRPr="00C30301">
          <w:rPr>
            <w:rStyle w:val="Hipervnculo"/>
            <w:rFonts w:ascii="Trebuchet MS" w:hAnsi="Trebuchet MS" w:cstheme="minorHAnsi"/>
            <w:color w:val="auto"/>
            <w:sz w:val="20"/>
            <w:szCs w:val="20"/>
            <w:u w:val="none"/>
          </w:rPr>
          <w:t>www.neuronup.com/es/</w:t>
        </w:r>
      </w:hyperlink>
      <w:r w:rsidR="00CE26C0" w:rsidRPr="00C30301">
        <w:rPr>
          <w:rFonts w:ascii="Trebuchet MS" w:hAnsi="Trebuchet MS" w:cstheme="minorHAnsi"/>
          <w:sz w:val="20"/>
          <w:szCs w:val="20"/>
        </w:rPr>
        <w:t>).</w:t>
      </w:r>
    </w:p>
    <w:p w14:paraId="166CB312" w14:textId="77777777" w:rsidR="00924603" w:rsidRPr="00C30301" w:rsidRDefault="00924603" w:rsidP="00924603">
      <w:pPr>
        <w:tabs>
          <w:tab w:val="left" w:pos="1551"/>
        </w:tabs>
        <w:rPr>
          <w:rFonts w:ascii="Trebuchet MS" w:hAnsi="Trebuchet MS"/>
          <w:sz w:val="20"/>
          <w:szCs w:val="20"/>
        </w:rPr>
      </w:pPr>
    </w:p>
    <w:p w14:paraId="631E68D1" w14:textId="77777777" w:rsidR="00924603" w:rsidRPr="00C30301" w:rsidRDefault="00924603" w:rsidP="00924603">
      <w:pPr>
        <w:tabs>
          <w:tab w:val="left" w:pos="1551"/>
        </w:tabs>
        <w:rPr>
          <w:rFonts w:ascii="Trebuchet MS" w:hAnsi="Trebuchet MS"/>
          <w:sz w:val="20"/>
          <w:szCs w:val="20"/>
        </w:rPr>
      </w:pPr>
    </w:p>
    <w:p w14:paraId="20A80B5F" w14:textId="77777777" w:rsidR="00924603" w:rsidRPr="00C30301" w:rsidRDefault="00924603" w:rsidP="00924603">
      <w:pPr>
        <w:tabs>
          <w:tab w:val="left" w:pos="1551"/>
        </w:tabs>
        <w:rPr>
          <w:rFonts w:ascii="Trebuchet MS" w:hAnsi="Trebuchet MS"/>
          <w:sz w:val="20"/>
          <w:szCs w:val="20"/>
        </w:rPr>
      </w:pPr>
    </w:p>
    <w:p w14:paraId="69C8EF23" w14:textId="77777777" w:rsidR="00924603" w:rsidRPr="00C30301" w:rsidRDefault="00924603" w:rsidP="00924603">
      <w:pPr>
        <w:tabs>
          <w:tab w:val="left" w:pos="1551"/>
        </w:tabs>
        <w:rPr>
          <w:rFonts w:ascii="Trebuchet MS" w:hAnsi="Trebuchet MS" w:cs="Arial"/>
          <w:b/>
          <w:sz w:val="20"/>
          <w:szCs w:val="20"/>
        </w:rPr>
      </w:pPr>
    </w:p>
    <w:p w14:paraId="5C8AF152" w14:textId="77777777" w:rsidR="00924603" w:rsidRPr="00C30301" w:rsidRDefault="00924603" w:rsidP="00924603">
      <w:pPr>
        <w:tabs>
          <w:tab w:val="left" w:pos="1551"/>
        </w:tabs>
        <w:rPr>
          <w:rFonts w:ascii="Trebuchet MS" w:hAnsi="Trebuchet MS" w:cs="Arial"/>
          <w:b/>
          <w:sz w:val="20"/>
          <w:szCs w:val="20"/>
        </w:rPr>
      </w:pPr>
    </w:p>
    <w:p w14:paraId="5958CE4C" w14:textId="77777777" w:rsidR="00924603" w:rsidRPr="00C30301" w:rsidRDefault="00924603" w:rsidP="00924603">
      <w:pPr>
        <w:tabs>
          <w:tab w:val="left" w:pos="1551"/>
        </w:tabs>
        <w:rPr>
          <w:rFonts w:ascii="Trebuchet MS" w:hAnsi="Trebuchet MS" w:cs="Arial"/>
          <w:b/>
          <w:sz w:val="20"/>
          <w:szCs w:val="20"/>
        </w:rPr>
      </w:pPr>
    </w:p>
    <w:p w14:paraId="3EEF2EF3" w14:textId="77777777" w:rsidR="00924603" w:rsidRPr="00C30301" w:rsidRDefault="00924603" w:rsidP="00924603">
      <w:pPr>
        <w:tabs>
          <w:tab w:val="left" w:pos="1551"/>
        </w:tabs>
        <w:rPr>
          <w:rFonts w:ascii="Trebuchet MS" w:hAnsi="Trebuchet MS" w:cs="Arial"/>
          <w:b/>
          <w:sz w:val="20"/>
          <w:szCs w:val="20"/>
        </w:rPr>
      </w:pPr>
    </w:p>
    <w:p w14:paraId="78E8E4FC" w14:textId="77777777" w:rsidR="00924603" w:rsidRPr="00C30301" w:rsidRDefault="00924603" w:rsidP="00924603">
      <w:pPr>
        <w:tabs>
          <w:tab w:val="left" w:pos="1551"/>
        </w:tabs>
        <w:rPr>
          <w:rFonts w:ascii="Trebuchet MS" w:hAnsi="Trebuchet MS" w:cs="Arial"/>
          <w:b/>
          <w:sz w:val="20"/>
          <w:szCs w:val="20"/>
        </w:rPr>
      </w:pPr>
    </w:p>
    <w:p w14:paraId="19A5870B" w14:textId="77777777" w:rsidR="00924603" w:rsidRPr="00C30301" w:rsidRDefault="00924603" w:rsidP="00924603">
      <w:pPr>
        <w:tabs>
          <w:tab w:val="left" w:pos="1551"/>
        </w:tabs>
        <w:rPr>
          <w:rFonts w:ascii="Trebuchet MS" w:hAnsi="Trebuchet MS" w:cs="Arial"/>
          <w:b/>
          <w:sz w:val="20"/>
          <w:szCs w:val="20"/>
        </w:rPr>
      </w:pPr>
    </w:p>
    <w:p w14:paraId="7E3A6F42" w14:textId="77777777" w:rsidR="00924603" w:rsidRPr="00C30301" w:rsidRDefault="00924603" w:rsidP="00924603">
      <w:pPr>
        <w:tabs>
          <w:tab w:val="left" w:pos="1551"/>
        </w:tabs>
        <w:rPr>
          <w:rFonts w:ascii="Trebuchet MS" w:hAnsi="Trebuchet MS" w:cs="Arial"/>
          <w:b/>
          <w:sz w:val="20"/>
          <w:szCs w:val="20"/>
        </w:rPr>
      </w:pPr>
    </w:p>
    <w:p w14:paraId="22CB3502" w14:textId="77777777" w:rsidR="00924603" w:rsidRPr="00C30301" w:rsidRDefault="00924603" w:rsidP="00924603">
      <w:pPr>
        <w:tabs>
          <w:tab w:val="left" w:pos="1551"/>
        </w:tabs>
        <w:rPr>
          <w:rFonts w:ascii="Trebuchet MS" w:hAnsi="Trebuchet MS" w:cs="Arial"/>
          <w:b/>
          <w:sz w:val="20"/>
          <w:szCs w:val="20"/>
        </w:rPr>
      </w:pPr>
    </w:p>
    <w:p w14:paraId="68BD5548" w14:textId="77777777" w:rsidR="00924603" w:rsidRPr="00C30301" w:rsidRDefault="00924603" w:rsidP="00924603">
      <w:pPr>
        <w:tabs>
          <w:tab w:val="left" w:pos="1551"/>
        </w:tabs>
        <w:rPr>
          <w:rFonts w:ascii="Trebuchet MS" w:hAnsi="Trebuchet MS" w:cs="Arial"/>
          <w:b/>
          <w:sz w:val="20"/>
          <w:szCs w:val="20"/>
        </w:rPr>
      </w:pPr>
    </w:p>
    <w:p w14:paraId="427D96E7" w14:textId="77777777" w:rsidR="00924603" w:rsidRPr="00C30301" w:rsidRDefault="00924603" w:rsidP="00924603">
      <w:pPr>
        <w:tabs>
          <w:tab w:val="left" w:pos="1551"/>
        </w:tabs>
        <w:rPr>
          <w:rFonts w:ascii="Trebuchet MS" w:hAnsi="Trebuchet MS" w:cs="Arial"/>
          <w:b/>
          <w:sz w:val="20"/>
          <w:szCs w:val="20"/>
        </w:rPr>
      </w:pPr>
      <w:r w:rsidRPr="00C30301">
        <w:rPr>
          <w:rFonts w:ascii="Trebuchet MS" w:hAnsi="Trebuchet MS"/>
          <w:noProof/>
          <w:sz w:val="20"/>
          <w:szCs w:val="20"/>
          <w:lang w:eastAsia="es-DO"/>
        </w:rPr>
        <w:lastRenderedPageBreak/>
        <w:drawing>
          <wp:anchor distT="0" distB="0" distL="114300" distR="114300" simplePos="0" relativeHeight="251668480" behindDoc="0" locked="0" layoutInCell="1" allowOverlap="1" wp14:anchorId="626BE1F1" wp14:editId="5FC7BF1B">
            <wp:simplePos x="0" y="0"/>
            <wp:positionH relativeFrom="column">
              <wp:posOffset>0</wp:posOffset>
            </wp:positionH>
            <wp:positionV relativeFrom="paragraph">
              <wp:posOffset>299085</wp:posOffset>
            </wp:positionV>
            <wp:extent cx="4393565" cy="2875280"/>
            <wp:effectExtent l="0" t="0" r="0" b="0"/>
            <wp:wrapThrough wrapText="bothSides">
              <wp:wrapPolygon edited="0">
                <wp:start x="0" y="0"/>
                <wp:lineTo x="0" y="21466"/>
                <wp:lineTo x="21541" y="21466"/>
                <wp:lineTo x="21541" y="0"/>
                <wp:lineTo x="0" y="0"/>
              </wp:wrapPolygon>
            </wp:wrapThrough>
            <wp:docPr id="19" name="Imagen 19" descr="https://lh3.googleusercontent.com/lsAMWTuIkIxOEJ83BoBDiEi3rz_nAgJBUEHgia0e6ZCUkD70ZPRxKc3BRdpXa4GQN-l_NxAsFwSpAuxVaRL2U0s30A8HD52dYGYFBea4fQICkrkGzgw_nbyxnOkclXNtFomw1B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lsAMWTuIkIxOEJ83BoBDiEi3rz_nAgJBUEHgia0e6ZCUkD70ZPRxKc3BRdpXa4GQN-l_NxAsFwSpAuxVaRL2U0s30A8HD52dYGYFBea4fQICkrkGzgw_nbyxnOkclXNtFomw1Bz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93565" cy="287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0301">
        <w:rPr>
          <w:rFonts w:ascii="Trebuchet MS" w:hAnsi="Trebuchet MS" w:cs="Arial"/>
          <w:b/>
          <w:sz w:val="20"/>
          <w:szCs w:val="20"/>
        </w:rPr>
        <w:t>Anexo 19. Organiza la siguiente imagen</w:t>
      </w:r>
    </w:p>
    <w:p w14:paraId="6712FD66" w14:textId="77777777" w:rsidR="00924603" w:rsidRPr="00C30301" w:rsidRDefault="00924603" w:rsidP="00924603">
      <w:pPr>
        <w:tabs>
          <w:tab w:val="left" w:pos="1551"/>
        </w:tabs>
        <w:rPr>
          <w:rFonts w:ascii="Trebuchet MS" w:hAnsi="Trebuchet MS"/>
          <w:sz w:val="20"/>
          <w:szCs w:val="20"/>
        </w:rPr>
      </w:pPr>
    </w:p>
    <w:p w14:paraId="5E9017F5" w14:textId="77777777" w:rsidR="00924603" w:rsidRPr="00C30301" w:rsidRDefault="00924603" w:rsidP="00924603">
      <w:pPr>
        <w:tabs>
          <w:tab w:val="left" w:pos="1551"/>
        </w:tabs>
        <w:rPr>
          <w:rFonts w:ascii="Trebuchet MS" w:hAnsi="Trebuchet MS"/>
          <w:sz w:val="20"/>
          <w:szCs w:val="20"/>
        </w:rPr>
      </w:pPr>
    </w:p>
    <w:p w14:paraId="58F3ED0A" w14:textId="77777777" w:rsidR="00924603" w:rsidRPr="00C30301" w:rsidRDefault="00924603" w:rsidP="00924603">
      <w:pPr>
        <w:tabs>
          <w:tab w:val="left" w:pos="1551"/>
        </w:tabs>
        <w:rPr>
          <w:rFonts w:ascii="Trebuchet MS" w:hAnsi="Trebuchet MS"/>
          <w:sz w:val="20"/>
          <w:szCs w:val="20"/>
        </w:rPr>
      </w:pPr>
    </w:p>
    <w:p w14:paraId="20D98D13" w14:textId="77777777" w:rsidR="00924603" w:rsidRPr="00C30301" w:rsidRDefault="00924603" w:rsidP="00924603">
      <w:pPr>
        <w:tabs>
          <w:tab w:val="left" w:pos="1551"/>
        </w:tabs>
        <w:rPr>
          <w:rFonts w:ascii="Trebuchet MS" w:hAnsi="Trebuchet MS"/>
          <w:sz w:val="20"/>
          <w:szCs w:val="20"/>
        </w:rPr>
      </w:pPr>
    </w:p>
    <w:p w14:paraId="5505CFB8" w14:textId="77777777" w:rsidR="00924603" w:rsidRPr="00C30301" w:rsidRDefault="00924603" w:rsidP="00924603">
      <w:pPr>
        <w:tabs>
          <w:tab w:val="left" w:pos="1551"/>
        </w:tabs>
        <w:rPr>
          <w:rFonts w:ascii="Trebuchet MS" w:hAnsi="Trebuchet MS"/>
          <w:sz w:val="20"/>
          <w:szCs w:val="20"/>
        </w:rPr>
      </w:pPr>
    </w:p>
    <w:p w14:paraId="5AFE9A10" w14:textId="77777777" w:rsidR="00924603" w:rsidRPr="00C30301" w:rsidRDefault="00924603" w:rsidP="00924603">
      <w:pPr>
        <w:tabs>
          <w:tab w:val="left" w:pos="1551"/>
        </w:tabs>
        <w:rPr>
          <w:rFonts w:ascii="Trebuchet MS" w:hAnsi="Trebuchet MS"/>
          <w:sz w:val="20"/>
          <w:szCs w:val="20"/>
        </w:rPr>
      </w:pPr>
    </w:p>
    <w:p w14:paraId="746937F1" w14:textId="77777777" w:rsidR="00924603" w:rsidRPr="00C30301" w:rsidRDefault="00924603" w:rsidP="00924603">
      <w:pPr>
        <w:tabs>
          <w:tab w:val="left" w:pos="1551"/>
        </w:tabs>
        <w:rPr>
          <w:rFonts w:ascii="Trebuchet MS" w:hAnsi="Trebuchet MS"/>
          <w:sz w:val="20"/>
          <w:szCs w:val="20"/>
        </w:rPr>
      </w:pPr>
    </w:p>
    <w:p w14:paraId="03941A7B" w14:textId="77777777" w:rsidR="00924603" w:rsidRPr="00C30301" w:rsidRDefault="00924603" w:rsidP="00924603">
      <w:pPr>
        <w:tabs>
          <w:tab w:val="left" w:pos="1551"/>
        </w:tabs>
        <w:rPr>
          <w:rFonts w:ascii="Trebuchet MS" w:hAnsi="Trebuchet MS"/>
          <w:sz w:val="20"/>
          <w:szCs w:val="20"/>
        </w:rPr>
      </w:pPr>
    </w:p>
    <w:p w14:paraId="63C892F5" w14:textId="77777777" w:rsidR="00924603" w:rsidRPr="00C30301" w:rsidRDefault="00924603" w:rsidP="00924603">
      <w:pPr>
        <w:rPr>
          <w:rFonts w:ascii="Trebuchet MS" w:hAnsi="Trebuchet MS" w:cs="Arial"/>
          <w:b/>
          <w:sz w:val="20"/>
          <w:szCs w:val="20"/>
        </w:rPr>
      </w:pPr>
    </w:p>
    <w:p w14:paraId="20BABCA3" w14:textId="77777777" w:rsidR="00924603" w:rsidRPr="00C30301" w:rsidRDefault="00924603" w:rsidP="00924603">
      <w:pPr>
        <w:tabs>
          <w:tab w:val="left" w:pos="1551"/>
        </w:tabs>
        <w:rPr>
          <w:rFonts w:ascii="Trebuchet MS" w:hAnsi="Trebuchet MS" w:cs="Arial"/>
          <w:b/>
          <w:sz w:val="20"/>
          <w:szCs w:val="20"/>
        </w:rPr>
      </w:pPr>
    </w:p>
    <w:p w14:paraId="36E387D1" w14:textId="793130CC" w:rsidR="00924603" w:rsidRPr="00C30301" w:rsidRDefault="00A57BD7" w:rsidP="00924603">
      <w:pPr>
        <w:spacing w:after="0" w:line="240" w:lineRule="auto"/>
        <w:jc w:val="both"/>
        <w:rPr>
          <w:rFonts w:ascii="Trebuchet MS" w:hAnsi="Trebuchet MS" w:cs="Arial"/>
          <w:sz w:val="20"/>
          <w:szCs w:val="20"/>
        </w:rPr>
      </w:pPr>
      <w:r w:rsidRPr="00C30301">
        <w:rPr>
          <w:rFonts w:ascii="Trebuchet MS" w:hAnsi="Trebuchet MS" w:cs="Arial"/>
          <w:i/>
          <w:sz w:val="20"/>
          <w:szCs w:val="20"/>
        </w:rPr>
        <w:t xml:space="preserve">Figura </w:t>
      </w:r>
      <w:r w:rsidR="00CC5F50" w:rsidRPr="00C30301">
        <w:rPr>
          <w:rFonts w:ascii="Trebuchet MS" w:hAnsi="Trebuchet MS" w:cs="Arial"/>
          <w:i/>
          <w:sz w:val="20"/>
          <w:szCs w:val="20"/>
        </w:rPr>
        <w:t>19</w:t>
      </w:r>
      <w:r w:rsidRPr="00C30301">
        <w:rPr>
          <w:rFonts w:ascii="Trebuchet MS" w:hAnsi="Trebuchet MS" w:cs="Arial"/>
          <w:i/>
          <w:sz w:val="20"/>
          <w:szCs w:val="20"/>
        </w:rPr>
        <w:t xml:space="preserve">. </w:t>
      </w:r>
      <w:r w:rsidR="006D1D7B" w:rsidRPr="00C30301">
        <w:rPr>
          <w:rFonts w:ascii="Trebuchet MS" w:hAnsi="Trebuchet MS" w:cs="Arial"/>
          <w:sz w:val="20"/>
          <w:szCs w:val="20"/>
        </w:rPr>
        <w:t>Imagen para organizar</w:t>
      </w:r>
      <w:r w:rsidR="00381D35" w:rsidRPr="00C30301">
        <w:rPr>
          <w:rFonts w:ascii="Trebuchet MS" w:hAnsi="Trebuchet MS" w:cs="Arial"/>
          <w:sz w:val="20"/>
          <w:szCs w:val="20"/>
        </w:rPr>
        <w:t xml:space="preserve"> </w:t>
      </w:r>
      <w:r w:rsidR="00381D35" w:rsidRPr="00C30301">
        <w:rPr>
          <w:rFonts w:ascii="Trebuchet MS" w:hAnsi="Trebuchet MS" w:cstheme="minorHAnsi"/>
          <w:sz w:val="20"/>
          <w:szCs w:val="20"/>
        </w:rPr>
        <w:t xml:space="preserve">(Tomada de </w:t>
      </w:r>
      <w:hyperlink r:id="rId81" w:history="1">
        <w:r w:rsidR="00381D35" w:rsidRPr="00C30301">
          <w:rPr>
            <w:rStyle w:val="Hipervnculo"/>
            <w:rFonts w:ascii="Trebuchet MS" w:hAnsi="Trebuchet MS" w:cstheme="minorHAnsi"/>
            <w:color w:val="auto"/>
            <w:sz w:val="20"/>
            <w:szCs w:val="20"/>
            <w:u w:val="none"/>
          </w:rPr>
          <w:t>www.neuronup.com/es/</w:t>
        </w:r>
      </w:hyperlink>
      <w:r w:rsidR="00381D35" w:rsidRPr="00C30301">
        <w:rPr>
          <w:rFonts w:ascii="Trebuchet MS" w:hAnsi="Trebuchet MS" w:cstheme="minorHAnsi"/>
          <w:sz w:val="20"/>
          <w:szCs w:val="20"/>
        </w:rPr>
        <w:t>).</w:t>
      </w:r>
    </w:p>
    <w:p w14:paraId="51DE2528" w14:textId="77777777" w:rsidR="00924603" w:rsidRPr="00C30301" w:rsidRDefault="00924603" w:rsidP="00924603">
      <w:pPr>
        <w:spacing w:after="0" w:line="240" w:lineRule="auto"/>
        <w:jc w:val="both"/>
        <w:rPr>
          <w:rFonts w:ascii="Trebuchet MS" w:hAnsi="Trebuchet MS" w:cs="Arial"/>
          <w:b/>
          <w:sz w:val="20"/>
          <w:szCs w:val="20"/>
        </w:rPr>
      </w:pPr>
    </w:p>
    <w:p w14:paraId="52444D44" w14:textId="77777777" w:rsidR="00924603" w:rsidRPr="00C30301" w:rsidRDefault="00924603" w:rsidP="00924603">
      <w:pPr>
        <w:spacing w:after="0" w:line="240" w:lineRule="auto"/>
        <w:jc w:val="both"/>
        <w:rPr>
          <w:rFonts w:ascii="Trebuchet MS" w:hAnsi="Trebuchet MS" w:cs="Arial"/>
          <w:b/>
          <w:sz w:val="20"/>
          <w:szCs w:val="20"/>
        </w:rPr>
      </w:pPr>
    </w:p>
    <w:p w14:paraId="21550C76" w14:textId="77777777" w:rsidR="00924603" w:rsidRPr="00C30301" w:rsidRDefault="00924603" w:rsidP="00924603">
      <w:pPr>
        <w:spacing w:after="0" w:line="240" w:lineRule="auto"/>
        <w:jc w:val="both"/>
        <w:rPr>
          <w:rFonts w:ascii="Trebuchet MS" w:hAnsi="Trebuchet MS" w:cs="Arial"/>
          <w:b/>
          <w:sz w:val="20"/>
          <w:szCs w:val="20"/>
        </w:rPr>
      </w:pPr>
    </w:p>
    <w:p w14:paraId="56CBCDC7" w14:textId="77777777" w:rsidR="00924603" w:rsidRPr="00C30301" w:rsidRDefault="00924603" w:rsidP="00924603">
      <w:pPr>
        <w:spacing w:after="0" w:line="240" w:lineRule="auto"/>
        <w:jc w:val="both"/>
        <w:rPr>
          <w:rFonts w:ascii="Trebuchet MS" w:hAnsi="Trebuchet MS" w:cs="Arial"/>
          <w:b/>
          <w:sz w:val="20"/>
          <w:szCs w:val="20"/>
        </w:rPr>
      </w:pPr>
    </w:p>
    <w:p w14:paraId="63A22CFF" w14:textId="77777777" w:rsidR="00924603" w:rsidRPr="00C30301" w:rsidRDefault="00924603" w:rsidP="00924603">
      <w:pPr>
        <w:spacing w:after="0" w:line="240" w:lineRule="auto"/>
        <w:jc w:val="both"/>
        <w:rPr>
          <w:rFonts w:ascii="Trebuchet MS" w:hAnsi="Trebuchet MS" w:cs="Arial"/>
          <w:b/>
          <w:sz w:val="20"/>
          <w:szCs w:val="20"/>
        </w:rPr>
      </w:pPr>
    </w:p>
    <w:p w14:paraId="5FA52D71" w14:textId="77777777" w:rsidR="00924603" w:rsidRPr="00C30301" w:rsidRDefault="00924603" w:rsidP="00924603">
      <w:pPr>
        <w:spacing w:after="0" w:line="240" w:lineRule="auto"/>
        <w:jc w:val="both"/>
        <w:rPr>
          <w:rFonts w:ascii="Trebuchet MS" w:hAnsi="Trebuchet MS" w:cs="Arial"/>
          <w:b/>
          <w:sz w:val="20"/>
          <w:szCs w:val="20"/>
        </w:rPr>
      </w:pPr>
    </w:p>
    <w:p w14:paraId="5ECD3D16" w14:textId="77777777" w:rsidR="00924603" w:rsidRPr="00C30301" w:rsidRDefault="00924603" w:rsidP="00924603">
      <w:pPr>
        <w:spacing w:after="0" w:line="240" w:lineRule="auto"/>
        <w:jc w:val="both"/>
        <w:rPr>
          <w:rFonts w:ascii="Trebuchet MS" w:hAnsi="Trebuchet MS" w:cs="Arial"/>
          <w:b/>
          <w:sz w:val="20"/>
          <w:szCs w:val="20"/>
        </w:rPr>
      </w:pPr>
    </w:p>
    <w:p w14:paraId="02AD6A8F" w14:textId="77777777" w:rsidR="00924603" w:rsidRPr="00C30301" w:rsidRDefault="00924603" w:rsidP="00924603">
      <w:pPr>
        <w:spacing w:after="0" w:line="240" w:lineRule="auto"/>
        <w:jc w:val="both"/>
        <w:rPr>
          <w:rFonts w:ascii="Trebuchet MS" w:hAnsi="Trebuchet MS" w:cs="Arial"/>
          <w:b/>
          <w:sz w:val="20"/>
          <w:szCs w:val="20"/>
        </w:rPr>
      </w:pPr>
    </w:p>
    <w:p w14:paraId="51DDA333" w14:textId="77777777" w:rsidR="00924603" w:rsidRPr="00C30301" w:rsidRDefault="00924603" w:rsidP="00924603">
      <w:pPr>
        <w:spacing w:after="0" w:line="240" w:lineRule="auto"/>
        <w:jc w:val="both"/>
        <w:rPr>
          <w:rFonts w:ascii="Trebuchet MS" w:hAnsi="Trebuchet MS" w:cs="Arial"/>
          <w:b/>
          <w:sz w:val="20"/>
          <w:szCs w:val="20"/>
        </w:rPr>
      </w:pPr>
    </w:p>
    <w:p w14:paraId="3ECABEA9" w14:textId="77777777" w:rsidR="00924603" w:rsidRPr="00C30301" w:rsidRDefault="00924603" w:rsidP="00924603">
      <w:pPr>
        <w:spacing w:after="0" w:line="240" w:lineRule="auto"/>
        <w:jc w:val="both"/>
        <w:rPr>
          <w:rFonts w:ascii="Trebuchet MS" w:hAnsi="Trebuchet MS" w:cs="Arial"/>
          <w:b/>
          <w:sz w:val="20"/>
          <w:szCs w:val="20"/>
        </w:rPr>
      </w:pPr>
    </w:p>
    <w:p w14:paraId="03012FCA" w14:textId="77777777" w:rsidR="00924603" w:rsidRPr="00C30301" w:rsidRDefault="00924603" w:rsidP="00924603">
      <w:pPr>
        <w:spacing w:after="0" w:line="240" w:lineRule="auto"/>
        <w:jc w:val="both"/>
        <w:rPr>
          <w:rFonts w:ascii="Trebuchet MS" w:hAnsi="Trebuchet MS" w:cs="Arial"/>
          <w:b/>
          <w:sz w:val="20"/>
          <w:szCs w:val="20"/>
        </w:rPr>
      </w:pPr>
    </w:p>
    <w:p w14:paraId="5F931C6B" w14:textId="77777777" w:rsidR="00924603" w:rsidRPr="00C30301" w:rsidRDefault="00924603" w:rsidP="00924603">
      <w:pPr>
        <w:spacing w:after="0" w:line="240" w:lineRule="auto"/>
        <w:jc w:val="both"/>
        <w:rPr>
          <w:rFonts w:ascii="Trebuchet MS" w:hAnsi="Trebuchet MS" w:cs="Arial"/>
          <w:b/>
          <w:sz w:val="20"/>
          <w:szCs w:val="20"/>
        </w:rPr>
      </w:pPr>
    </w:p>
    <w:p w14:paraId="29B60C04" w14:textId="77777777" w:rsidR="00924603" w:rsidRPr="00C30301" w:rsidRDefault="00924603" w:rsidP="00924603">
      <w:pPr>
        <w:spacing w:after="0" w:line="240" w:lineRule="auto"/>
        <w:jc w:val="both"/>
        <w:rPr>
          <w:rFonts w:ascii="Trebuchet MS" w:hAnsi="Trebuchet MS" w:cs="Arial"/>
          <w:b/>
          <w:sz w:val="20"/>
          <w:szCs w:val="20"/>
        </w:rPr>
      </w:pPr>
    </w:p>
    <w:p w14:paraId="47F7C973" w14:textId="77777777" w:rsidR="00924603" w:rsidRPr="00C30301" w:rsidRDefault="00924603" w:rsidP="00924603">
      <w:pPr>
        <w:spacing w:after="0" w:line="240" w:lineRule="auto"/>
        <w:jc w:val="both"/>
        <w:rPr>
          <w:rFonts w:ascii="Trebuchet MS" w:hAnsi="Trebuchet MS" w:cs="Arial"/>
          <w:b/>
          <w:sz w:val="20"/>
          <w:szCs w:val="20"/>
        </w:rPr>
      </w:pPr>
    </w:p>
    <w:p w14:paraId="07F80C02" w14:textId="77777777" w:rsidR="00924603" w:rsidRPr="00C30301" w:rsidRDefault="00924603" w:rsidP="00924603">
      <w:pPr>
        <w:spacing w:after="0" w:line="240" w:lineRule="auto"/>
        <w:jc w:val="both"/>
        <w:rPr>
          <w:rFonts w:ascii="Trebuchet MS" w:hAnsi="Trebuchet MS" w:cs="Arial"/>
          <w:b/>
          <w:sz w:val="20"/>
          <w:szCs w:val="20"/>
        </w:rPr>
      </w:pPr>
    </w:p>
    <w:p w14:paraId="51F16A4A" w14:textId="77777777" w:rsidR="00924603" w:rsidRPr="00C30301" w:rsidRDefault="00924603" w:rsidP="00924603">
      <w:pPr>
        <w:spacing w:after="0" w:line="240" w:lineRule="auto"/>
        <w:jc w:val="both"/>
        <w:rPr>
          <w:rFonts w:ascii="Trebuchet MS" w:hAnsi="Trebuchet MS" w:cs="Arial"/>
          <w:b/>
          <w:sz w:val="20"/>
          <w:szCs w:val="20"/>
        </w:rPr>
      </w:pPr>
    </w:p>
    <w:p w14:paraId="35877040" w14:textId="77777777" w:rsidR="00924603" w:rsidRPr="00C30301" w:rsidRDefault="00924603" w:rsidP="00924603">
      <w:pPr>
        <w:spacing w:after="0" w:line="240" w:lineRule="auto"/>
        <w:jc w:val="both"/>
        <w:rPr>
          <w:rFonts w:ascii="Trebuchet MS" w:hAnsi="Trebuchet MS" w:cs="Arial"/>
          <w:b/>
          <w:sz w:val="20"/>
          <w:szCs w:val="20"/>
        </w:rPr>
      </w:pPr>
    </w:p>
    <w:p w14:paraId="27EA1926" w14:textId="77777777" w:rsidR="00924603" w:rsidRPr="00C30301" w:rsidRDefault="00924603" w:rsidP="00924603">
      <w:pPr>
        <w:spacing w:after="0" w:line="240" w:lineRule="auto"/>
        <w:jc w:val="both"/>
        <w:rPr>
          <w:rFonts w:ascii="Trebuchet MS" w:hAnsi="Trebuchet MS" w:cs="Arial"/>
          <w:b/>
          <w:sz w:val="20"/>
          <w:szCs w:val="20"/>
        </w:rPr>
      </w:pPr>
    </w:p>
    <w:p w14:paraId="5AD38EBC" w14:textId="77777777" w:rsidR="00924603" w:rsidRPr="00C30301" w:rsidRDefault="00924603" w:rsidP="00924603">
      <w:pPr>
        <w:spacing w:after="0" w:line="240" w:lineRule="auto"/>
        <w:jc w:val="both"/>
        <w:rPr>
          <w:rFonts w:ascii="Trebuchet MS" w:hAnsi="Trebuchet MS" w:cs="Arial"/>
          <w:b/>
          <w:sz w:val="20"/>
          <w:szCs w:val="20"/>
        </w:rPr>
      </w:pPr>
    </w:p>
    <w:p w14:paraId="0117AA87" w14:textId="77777777" w:rsidR="00924603" w:rsidRPr="00C30301" w:rsidRDefault="00924603" w:rsidP="00924603">
      <w:pPr>
        <w:spacing w:after="0" w:line="240" w:lineRule="auto"/>
        <w:jc w:val="both"/>
        <w:rPr>
          <w:rFonts w:ascii="Trebuchet MS" w:hAnsi="Trebuchet MS" w:cs="Arial"/>
          <w:b/>
          <w:sz w:val="20"/>
          <w:szCs w:val="20"/>
        </w:rPr>
      </w:pPr>
    </w:p>
    <w:p w14:paraId="03F5A38F" w14:textId="77777777" w:rsidR="00924603" w:rsidRPr="00C30301" w:rsidRDefault="00924603" w:rsidP="00924603">
      <w:pPr>
        <w:spacing w:after="0" w:line="240" w:lineRule="auto"/>
        <w:jc w:val="both"/>
        <w:rPr>
          <w:rFonts w:ascii="Trebuchet MS" w:hAnsi="Trebuchet MS" w:cs="Arial"/>
          <w:b/>
          <w:sz w:val="20"/>
          <w:szCs w:val="20"/>
        </w:rPr>
      </w:pPr>
    </w:p>
    <w:p w14:paraId="0190665E" w14:textId="77777777" w:rsidR="00924603" w:rsidRPr="00C30301" w:rsidRDefault="00924603" w:rsidP="00924603">
      <w:pPr>
        <w:spacing w:after="0" w:line="240" w:lineRule="auto"/>
        <w:jc w:val="both"/>
        <w:rPr>
          <w:rFonts w:ascii="Trebuchet MS" w:hAnsi="Trebuchet MS" w:cs="Arial"/>
          <w:b/>
          <w:sz w:val="20"/>
          <w:szCs w:val="20"/>
        </w:rPr>
      </w:pPr>
    </w:p>
    <w:p w14:paraId="1BB3D2B7" w14:textId="77777777" w:rsidR="00924603" w:rsidRPr="00C30301" w:rsidRDefault="00924603" w:rsidP="00924603">
      <w:pPr>
        <w:spacing w:after="0" w:line="240" w:lineRule="auto"/>
        <w:jc w:val="both"/>
        <w:rPr>
          <w:rFonts w:ascii="Trebuchet MS" w:hAnsi="Trebuchet MS" w:cs="Arial"/>
          <w:b/>
          <w:sz w:val="20"/>
          <w:szCs w:val="20"/>
        </w:rPr>
      </w:pPr>
    </w:p>
    <w:p w14:paraId="5CA77147" w14:textId="77777777" w:rsidR="00924603" w:rsidRPr="00C30301" w:rsidRDefault="00924603" w:rsidP="00924603">
      <w:pPr>
        <w:spacing w:after="0" w:line="240" w:lineRule="auto"/>
        <w:jc w:val="both"/>
        <w:rPr>
          <w:rFonts w:ascii="Trebuchet MS" w:hAnsi="Trebuchet MS" w:cs="Arial"/>
          <w:b/>
          <w:sz w:val="20"/>
          <w:szCs w:val="20"/>
        </w:rPr>
      </w:pPr>
    </w:p>
    <w:p w14:paraId="1EB1868D" w14:textId="77777777" w:rsidR="00924603" w:rsidRPr="00C30301" w:rsidRDefault="00924603" w:rsidP="00924603">
      <w:pPr>
        <w:spacing w:after="0" w:line="240" w:lineRule="auto"/>
        <w:jc w:val="both"/>
        <w:rPr>
          <w:rFonts w:ascii="Trebuchet MS" w:hAnsi="Trebuchet MS" w:cs="Arial"/>
          <w:b/>
          <w:sz w:val="20"/>
          <w:szCs w:val="20"/>
        </w:rPr>
      </w:pPr>
    </w:p>
    <w:p w14:paraId="1B83919D" w14:textId="77777777" w:rsidR="00924603" w:rsidRPr="00C30301" w:rsidRDefault="00924603" w:rsidP="00924603">
      <w:pPr>
        <w:spacing w:after="0" w:line="240" w:lineRule="auto"/>
        <w:jc w:val="both"/>
        <w:rPr>
          <w:rFonts w:ascii="Trebuchet MS" w:hAnsi="Trebuchet MS" w:cs="Arial"/>
          <w:b/>
          <w:sz w:val="20"/>
          <w:szCs w:val="20"/>
        </w:rPr>
      </w:pPr>
    </w:p>
    <w:p w14:paraId="2175E4F7" w14:textId="77777777" w:rsidR="00924603" w:rsidRPr="00C30301" w:rsidRDefault="00924603" w:rsidP="00924603">
      <w:pPr>
        <w:spacing w:after="0" w:line="240" w:lineRule="auto"/>
        <w:jc w:val="both"/>
        <w:rPr>
          <w:rFonts w:ascii="Trebuchet MS" w:hAnsi="Trebuchet MS" w:cs="Arial"/>
          <w:b/>
          <w:sz w:val="20"/>
          <w:szCs w:val="20"/>
        </w:rPr>
      </w:pPr>
    </w:p>
    <w:p w14:paraId="42DDA2A9" w14:textId="77777777" w:rsidR="00924603" w:rsidRPr="00C30301" w:rsidRDefault="00924603" w:rsidP="00924603">
      <w:pPr>
        <w:spacing w:after="0" w:line="240" w:lineRule="auto"/>
        <w:jc w:val="both"/>
        <w:rPr>
          <w:rFonts w:ascii="Trebuchet MS" w:hAnsi="Trebuchet MS" w:cs="Arial"/>
          <w:b/>
          <w:sz w:val="20"/>
          <w:szCs w:val="20"/>
        </w:rPr>
      </w:pPr>
    </w:p>
    <w:p w14:paraId="4BB5F972" w14:textId="77777777" w:rsidR="00924603" w:rsidRPr="00C30301" w:rsidRDefault="00924603" w:rsidP="00924603">
      <w:pPr>
        <w:spacing w:after="0" w:line="240" w:lineRule="auto"/>
        <w:jc w:val="both"/>
        <w:rPr>
          <w:rFonts w:ascii="Trebuchet MS" w:hAnsi="Trebuchet MS" w:cs="Arial"/>
          <w:b/>
          <w:sz w:val="20"/>
          <w:szCs w:val="20"/>
        </w:rPr>
      </w:pPr>
    </w:p>
    <w:p w14:paraId="251E7182" w14:textId="77777777" w:rsidR="00425FE2" w:rsidRPr="00C30301" w:rsidRDefault="00425FE2" w:rsidP="00924603">
      <w:pPr>
        <w:spacing w:after="0" w:line="240" w:lineRule="auto"/>
        <w:jc w:val="both"/>
        <w:rPr>
          <w:rFonts w:ascii="Trebuchet MS" w:hAnsi="Trebuchet MS" w:cs="Arial"/>
          <w:b/>
          <w:sz w:val="20"/>
          <w:szCs w:val="20"/>
        </w:rPr>
      </w:pPr>
    </w:p>
    <w:p w14:paraId="0EBE8ECA" w14:textId="77777777" w:rsidR="00924603" w:rsidRPr="00C30301" w:rsidRDefault="00924603" w:rsidP="00924603">
      <w:pPr>
        <w:spacing w:after="0" w:line="240" w:lineRule="auto"/>
        <w:jc w:val="both"/>
        <w:rPr>
          <w:rFonts w:ascii="Trebuchet MS" w:hAnsi="Trebuchet MS" w:cs="Arial"/>
          <w:b/>
          <w:sz w:val="20"/>
          <w:szCs w:val="20"/>
        </w:rPr>
      </w:pPr>
      <w:r w:rsidRPr="00C30301">
        <w:rPr>
          <w:rFonts w:ascii="Trebuchet MS" w:hAnsi="Trebuchet MS" w:cs="Arial"/>
          <w:b/>
          <w:sz w:val="20"/>
          <w:szCs w:val="20"/>
        </w:rPr>
        <w:lastRenderedPageBreak/>
        <w:t>Anexo 20. Señala cuál es el intruso</w:t>
      </w:r>
    </w:p>
    <w:p w14:paraId="3F78A0D7" w14:textId="77777777" w:rsidR="00924603" w:rsidRPr="00C30301" w:rsidRDefault="00924603" w:rsidP="00924603">
      <w:pPr>
        <w:spacing w:after="0" w:line="240" w:lineRule="auto"/>
        <w:jc w:val="both"/>
        <w:rPr>
          <w:rFonts w:ascii="Trebuchet MS" w:hAnsi="Trebuchet MS"/>
          <w:b/>
          <w:sz w:val="20"/>
          <w:szCs w:val="20"/>
        </w:rPr>
      </w:pPr>
    </w:p>
    <w:p w14:paraId="11BF408F" w14:textId="77777777" w:rsidR="00924603" w:rsidRPr="00C30301" w:rsidRDefault="00924603" w:rsidP="00924603">
      <w:pPr>
        <w:spacing w:after="0" w:line="240" w:lineRule="auto"/>
        <w:jc w:val="both"/>
        <w:rPr>
          <w:rFonts w:ascii="Trebuchet MS" w:hAnsi="Trebuchet MS"/>
          <w:b/>
          <w:sz w:val="20"/>
          <w:szCs w:val="20"/>
        </w:rPr>
      </w:pPr>
      <w:r w:rsidRPr="00C30301">
        <w:rPr>
          <w:rFonts w:ascii="Trebuchet MS" w:hAnsi="Trebuchet MS"/>
          <w:b/>
          <w:noProof/>
          <w:sz w:val="20"/>
          <w:szCs w:val="20"/>
          <w:lang w:eastAsia="es-DO"/>
        </w:rPr>
        <w:drawing>
          <wp:anchor distT="0" distB="0" distL="114300" distR="114300" simplePos="0" relativeHeight="251669504" behindDoc="0" locked="0" layoutInCell="1" allowOverlap="1" wp14:anchorId="0CFB5683" wp14:editId="2132A20E">
            <wp:simplePos x="0" y="0"/>
            <wp:positionH relativeFrom="column">
              <wp:posOffset>-91440</wp:posOffset>
            </wp:positionH>
            <wp:positionV relativeFrom="paragraph">
              <wp:posOffset>76200</wp:posOffset>
            </wp:positionV>
            <wp:extent cx="4585970" cy="3880485"/>
            <wp:effectExtent l="19050" t="0" r="5080" b="0"/>
            <wp:wrapThrough wrapText="bothSides">
              <wp:wrapPolygon edited="0">
                <wp:start x="-90" y="0"/>
                <wp:lineTo x="-90" y="21526"/>
                <wp:lineTo x="21624" y="21526"/>
                <wp:lineTo x="21624" y="0"/>
                <wp:lineTo x="-90" y="0"/>
              </wp:wrapPolygon>
            </wp:wrapThrough>
            <wp:docPr id="20" name="Imagen 20" descr="https://lh4.googleusercontent.com/osOV_EiC_cvxv9PpLJdvry-JGYZFIeRWf-njcpZY-MKzPOtr1VKU7t6VsTG_yFz733ZuFdarmwqbzJBnaQQs4zJCvL-0pDvtVAfFaWE6vjXnxONZGoITRRRd8p9VnPQ4rNL_tU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osOV_EiC_cvxv9PpLJdvry-JGYZFIeRWf-njcpZY-MKzPOtr1VKU7t6VsTG_yFz733ZuFdarmwqbzJBnaQQs4zJCvL-0pDvtVAfFaWE6vjXnxONZGoITRRRd8p9VnPQ4rNL_tUWp"/>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85970" cy="3880485"/>
                    </a:xfrm>
                    <a:prstGeom prst="rect">
                      <a:avLst/>
                    </a:prstGeom>
                    <a:noFill/>
                    <a:ln>
                      <a:noFill/>
                    </a:ln>
                  </pic:spPr>
                </pic:pic>
              </a:graphicData>
            </a:graphic>
          </wp:anchor>
        </w:drawing>
      </w:r>
    </w:p>
    <w:p w14:paraId="711C695D" w14:textId="77777777"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b/>
          <w:bCs/>
          <w:sz w:val="20"/>
          <w:szCs w:val="20"/>
        </w:rPr>
        <w:t xml:space="preserve"> </w:t>
      </w:r>
    </w:p>
    <w:p w14:paraId="6A03168F" w14:textId="77777777" w:rsidR="00924603" w:rsidRPr="00C30301" w:rsidRDefault="00924603" w:rsidP="00924603">
      <w:pPr>
        <w:spacing w:after="0" w:line="240" w:lineRule="auto"/>
        <w:rPr>
          <w:rFonts w:ascii="Trebuchet MS" w:eastAsia="Times New Roman" w:hAnsi="Trebuchet MS" w:cs="Times New Roman"/>
          <w:sz w:val="20"/>
          <w:szCs w:val="20"/>
          <w:lang w:val="es-ES"/>
        </w:rPr>
      </w:pPr>
      <w:r w:rsidRPr="00C30301">
        <w:rPr>
          <w:rFonts w:ascii="Trebuchet MS" w:eastAsia="Times New Roman" w:hAnsi="Trebuchet MS" w:cs="Times New Roman"/>
          <w:sz w:val="20"/>
          <w:szCs w:val="20"/>
          <w:lang w:val="es-ES"/>
        </w:rPr>
        <w:t> </w:t>
      </w:r>
    </w:p>
    <w:p w14:paraId="13855CDF" w14:textId="77777777" w:rsidR="00924603" w:rsidRPr="00C30301" w:rsidRDefault="00924603" w:rsidP="00924603">
      <w:pPr>
        <w:tabs>
          <w:tab w:val="left" w:pos="1551"/>
        </w:tabs>
        <w:rPr>
          <w:rFonts w:ascii="Trebuchet MS" w:hAnsi="Trebuchet MS"/>
          <w:sz w:val="20"/>
          <w:szCs w:val="20"/>
          <w:lang w:val="es-ES"/>
        </w:rPr>
      </w:pPr>
    </w:p>
    <w:p w14:paraId="7E488038" w14:textId="77777777" w:rsidR="00924603" w:rsidRPr="00C30301" w:rsidRDefault="00924603" w:rsidP="00924603">
      <w:pPr>
        <w:tabs>
          <w:tab w:val="left" w:pos="1551"/>
        </w:tabs>
        <w:rPr>
          <w:rFonts w:ascii="Trebuchet MS" w:hAnsi="Trebuchet MS"/>
          <w:sz w:val="20"/>
          <w:szCs w:val="20"/>
        </w:rPr>
      </w:pPr>
    </w:p>
    <w:p w14:paraId="3E6BE0CD" w14:textId="77777777" w:rsidR="00924603" w:rsidRPr="00C30301" w:rsidRDefault="00924603" w:rsidP="00924603">
      <w:pPr>
        <w:tabs>
          <w:tab w:val="left" w:pos="1551"/>
        </w:tabs>
        <w:rPr>
          <w:rFonts w:ascii="Trebuchet MS" w:hAnsi="Trebuchet MS"/>
          <w:sz w:val="20"/>
          <w:szCs w:val="20"/>
        </w:rPr>
      </w:pPr>
    </w:p>
    <w:p w14:paraId="4B9BE712" w14:textId="77777777" w:rsidR="00924603" w:rsidRPr="00C30301" w:rsidRDefault="00924603" w:rsidP="00924603">
      <w:pPr>
        <w:tabs>
          <w:tab w:val="left" w:pos="1551"/>
        </w:tabs>
        <w:rPr>
          <w:rFonts w:ascii="Trebuchet MS" w:hAnsi="Trebuchet MS"/>
          <w:sz w:val="20"/>
          <w:szCs w:val="20"/>
        </w:rPr>
      </w:pPr>
    </w:p>
    <w:p w14:paraId="36FC8C22" w14:textId="77777777" w:rsidR="00924603" w:rsidRPr="00C30301" w:rsidRDefault="00924603" w:rsidP="00924603">
      <w:pPr>
        <w:tabs>
          <w:tab w:val="left" w:pos="1551"/>
        </w:tabs>
        <w:rPr>
          <w:rFonts w:ascii="Trebuchet MS" w:hAnsi="Trebuchet MS"/>
          <w:sz w:val="20"/>
          <w:szCs w:val="20"/>
        </w:rPr>
      </w:pPr>
    </w:p>
    <w:p w14:paraId="1198D217" w14:textId="77777777" w:rsidR="00924603" w:rsidRPr="00C30301" w:rsidRDefault="00924603" w:rsidP="00924603">
      <w:pPr>
        <w:tabs>
          <w:tab w:val="left" w:pos="1551"/>
        </w:tabs>
        <w:rPr>
          <w:rFonts w:ascii="Trebuchet MS" w:hAnsi="Trebuchet MS"/>
          <w:sz w:val="20"/>
          <w:szCs w:val="20"/>
        </w:rPr>
      </w:pPr>
    </w:p>
    <w:p w14:paraId="2EC078C0" w14:textId="77777777" w:rsidR="00924603" w:rsidRPr="00C30301" w:rsidRDefault="00924603" w:rsidP="00924603">
      <w:pPr>
        <w:tabs>
          <w:tab w:val="left" w:pos="1551"/>
        </w:tabs>
        <w:rPr>
          <w:rFonts w:ascii="Trebuchet MS" w:hAnsi="Trebuchet MS"/>
          <w:sz w:val="20"/>
          <w:szCs w:val="20"/>
        </w:rPr>
      </w:pPr>
    </w:p>
    <w:p w14:paraId="28E520AA" w14:textId="77777777" w:rsidR="00924603" w:rsidRPr="00C30301" w:rsidRDefault="00924603" w:rsidP="00924603">
      <w:pPr>
        <w:tabs>
          <w:tab w:val="left" w:pos="1551"/>
        </w:tabs>
        <w:rPr>
          <w:rFonts w:ascii="Trebuchet MS" w:hAnsi="Trebuchet MS"/>
          <w:sz w:val="20"/>
          <w:szCs w:val="20"/>
        </w:rPr>
      </w:pPr>
    </w:p>
    <w:p w14:paraId="7922D519" w14:textId="77777777" w:rsidR="00924603" w:rsidRPr="00C30301" w:rsidRDefault="00924603" w:rsidP="00924603">
      <w:pPr>
        <w:tabs>
          <w:tab w:val="left" w:pos="1551"/>
        </w:tabs>
        <w:rPr>
          <w:rFonts w:ascii="Trebuchet MS" w:hAnsi="Trebuchet MS"/>
          <w:sz w:val="20"/>
          <w:szCs w:val="20"/>
        </w:rPr>
      </w:pPr>
    </w:p>
    <w:p w14:paraId="48561AE4" w14:textId="77777777" w:rsidR="00924603" w:rsidRPr="00C30301" w:rsidRDefault="00924603" w:rsidP="00924603">
      <w:pPr>
        <w:tabs>
          <w:tab w:val="left" w:pos="1551"/>
        </w:tabs>
        <w:rPr>
          <w:rFonts w:ascii="Trebuchet MS" w:hAnsi="Trebuchet MS"/>
          <w:sz w:val="20"/>
          <w:szCs w:val="20"/>
        </w:rPr>
      </w:pPr>
    </w:p>
    <w:p w14:paraId="2A526B94" w14:textId="77777777" w:rsidR="00924603" w:rsidRPr="00C30301" w:rsidRDefault="00924603" w:rsidP="00924603">
      <w:pPr>
        <w:tabs>
          <w:tab w:val="left" w:pos="1551"/>
        </w:tabs>
        <w:rPr>
          <w:rFonts w:ascii="Trebuchet MS" w:hAnsi="Trebuchet MS"/>
          <w:sz w:val="20"/>
          <w:szCs w:val="20"/>
        </w:rPr>
      </w:pPr>
    </w:p>
    <w:p w14:paraId="36F5E2EF" w14:textId="77777777" w:rsidR="00924603" w:rsidRPr="00C30301" w:rsidRDefault="00924603" w:rsidP="00924603">
      <w:pPr>
        <w:tabs>
          <w:tab w:val="left" w:pos="1551"/>
        </w:tabs>
        <w:rPr>
          <w:rFonts w:ascii="Trebuchet MS" w:hAnsi="Trebuchet MS"/>
          <w:sz w:val="20"/>
          <w:szCs w:val="20"/>
        </w:rPr>
      </w:pPr>
    </w:p>
    <w:p w14:paraId="1BF555B4" w14:textId="77777777" w:rsidR="00425FE2" w:rsidRPr="00C30301" w:rsidRDefault="00425FE2" w:rsidP="00924603">
      <w:pPr>
        <w:tabs>
          <w:tab w:val="left" w:pos="1551"/>
        </w:tabs>
        <w:rPr>
          <w:rFonts w:ascii="Trebuchet MS" w:hAnsi="Trebuchet MS" w:cs="Arial"/>
          <w:b/>
          <w:sz w:val="20"/>
          <w:szCs w:val="20"/>
        </w:rPr>
      </w:pPr>
    </w:p>
    <w:p w14:paraId="18E38C05" w14:textId="3A232353" w:rsidR="004002EE" w:rsidRPr="00C30301" w:rsidRDefault="00A57BD7" w:rsidP="004002EE">
      <w:pPr>
        <w:rPr>
          <w:rFonts w:ascii="Trebuchet MS" w:hAnsi="Trebuchet MS"/>
          <w:sz w:val="20"/>
          <w:szCs w:val="20"/>
        </w:rPr>
      </w:pPr>
      <w:r w:rsidRPr="00C30301">
        <w:rPr>
          <w:rFonts w:ascii="Trebuchet MS" w:hAnsi="Trebuchet MS" w:cs="Arial"/>
          <w:i/>
          <w:sz w:val="20"/>
          <w:szCs w:val="20"/>
        </w:rPr>
        <w:t>Figura 2</w:t>
      </w:r>
      <w:r w:rsidR="00CC5F50" w:rsidRPr="00C30301">
        <w:rPr>
          <w:rFonts w:ascii="Trebuchet MS" w:hAnsi="Trebuchet MS" w:cs="Arial"/>
          <w:i/>
          <w:sz w:val="20"/>
          <w:szCs w:val="20"/>
        </w:rPr>
        <w:t>0</w:t>
      </w:r>
      <w:r w:rsidRPr="00C30301">
        <w:rPr>
          <w:rFonts w:ascii="Trebuchet MS" w:hAnsi="Trebuchet MS" w:cs="Arial"/>
          <w:i/>
          <w:sz w:val="20"/>
          <w:szCs w:val="20"/>
        </w:rPr>
        <w:t>.</w:t>
      </w:r>
      <w:r w:rsidR="00F50C40" w:rsidRPr="00C30301">
        <w:rPr>
          <w:rFonts w:ascii="Trebuchet MS" w:hAnsi="Trebuchet MS" w:cs="Arial"/>
          <w:sz w:val="20"/>
          <w:szCs w:val="20"/>
        </w:rPr>
        <w:t xml:space="preserve"> Intruso</w:t>
      </w:r>
      <w:r w:rsidR="004002EE" w:rsidRPr="00C30301">
        <w:rPr>
          <w:rFonts w:ascii="Trebuchet MS" w:hAnsi="Trebuchet MS" w:cs="Arial"/>
          <w:sz w:val="20"/>
          <w:szCs w:val="20"/>
        </w:rPr>
        <w:t xml:space="preserve"> </w:t>
      </w:r>
      <w:r w:rsidR="004002EE" w:rsidRPr="00C30301">
        <w:rPr>
          <w:rFonts w:ascii="Trebuchet MS" w:hAnsi="Trebuchet MS"/>
          <w:sz w:val="20"/>
          <w:szCs w:val="20"/>
        </w:rPr>
        <w:t xml:space="preserve">(Tomada de </w:t>
      </w:r>
      <w:hyperlink r:id="rId83" w:tgtFrame="_blank" w:history="1">
        <w:r w:rsidR="004002EE" w:rsidRPr="00C30301">
          <w:rPr>
            <w:rFonts w:ascii="Trebuchet MS" w:hAnsi="Trebuchet MS" w:cs="Arial"/>
            <w:sz w:val="20"/>
            <w:szCs w:val="20"/>
            <w:shd w:val="clear" w:color="auto" w:fill="FFFFFF"/>
          </w:rPr>
          <w:t>www.orientacionandujar.es</w:t>
        </w:r>
      </w:hyperlink>
      <w:r w:rsidR="004002EE" w:rsidRPr="00C30301">
        <w:rPr>
          <w:rFonts w:ascii="Trebuchet MS" w:hAnsi="Trebuchet MS"/>
          <w:sz w:val="20"/>
          <w:szCs w:val="20"/>
        </w:rPr>
        <w:t>).</w:t>
      </w:r>
    </w:p>
    <w:p w14:paraId="0151C6EF" w14:textId="0A5C7AE6" w:rsidR="00924603" w:rsidRPr="00C30301" w:rsidRDefault="00924603" w:rsidP="00924603">
      <w:pPr>
        <w:tabs>
          <w:tab w:val="left" w:pos="1551"/>
        </w:tabs>
        <w:rPr>
          <w:rFonts w:ascii="Trebuchet MS" w:hAnsi="Trebuchet MS" w:cs="Arial"/>
          <w:i/>
          <w:sz w:val="20"/>
          <w:szCs w:val="20"/>
        </w:rPr>
      </w:pPr>
    </w:p>
    <w:p w14:paraId="39497AB1" w14:textId="341BFA53" w:rsidR="00924603" w:rsidRPr="00C30301" w:rsidRDefault="00924603" w:rsidP="00924603">
      <w:pPr>
        <w:rPr>
          <w:rFonts w:ascii="Trebuchet MS" w:hAnsi="Trebuchet MS" w:cs="Arial"/>
          <w:b/>
          <w:sz w:val="20"/>
          <w:szCs w:val="20"/>
        </w:rPr>
      </w:pPr>
      <w:r w:rsidRPr="00C30301">
        <w:rPr>
          <w:rFonts w:ascii="Trebuchet MS" w:hAnsi="Trebuchet MS" w:cs="Arial"/>
          <w:b/>
          <w:sz w:val="20"/>
          <w:szCs w:val="20"/>
        </w:rPr>
        <w:br w:type="page"/>
      </w:r>
      <w:r w:rsidR="004D0AC2" w:rsidRPr="00C30301">
        <w:rPr>
          <w:rFonts w:ascii="Trebuchet MS" w:hAnsi="Trebuchet MS"/>
          <w:noProof/>
          <w:sz w:val="20"/>
          <w:szCs w:val="20"/>
          <w:lang w:eastAsia="es-DO"/>
        </w:rPr>
        <w:lastRenderedPageBreak/>
        <w:drawing>
          <wp:anchor distT="0" distB="0" distL="114300" distR="114300" simplePos="0" relativeHeight="251670528" behindDoc="0" locked="0" layoutInCell="1" allowOverlap="1" wp14:anchorId="2E7FAAFC" wp14:editId="62A27CD7">
            <wp:simplePos x="0" y="0"/>
            <wp:positionH relativeFrom="column">
              <wp:posOffset>-2540</wp:posOffset>
            </wp:positionH>
            <wp:positionV relativeFrom="paragraph">
              <wp:posOffset>202565</wp:posOffset>
            </wp:positionV>
            <wp:extent cx="3916680" cy="2812415"/>
            <wp:effectExtent l="0" t="0" r="7620" b="6985"/>
            <wp:wrapThrough wrapText="bothSides">
              <wp:wrapPolygon edited="0">
                <wp:start x="0" y="0"/>
                <wp:lineTo x="0" y="21507"/>
                <wp:lineTo x="21537" y="21507"/>
                <wp:lineTo x="21537" y="0"/>
                <wp:lineTo x="0" y="0"/>
              </wp:wrapPolygon>
            </wp:wrapThrough>
            <wp:docPr id="21" name="Imagen 38" descr="https://lh3.googleusercontent.com/mPFkKUBO1krPZdumSAszfLckpHqgXwqNIxH7Dq9Fct85ZFAW05yoC8uZndGEIL4llY1rRuXo-UIhbLMJ_xw2jcAAjIE5pH8xEijGQIMaWqp1caoqU-Sy1ldz3B2Afi7uLSaz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mPFkKUBO1krPZdumSAszfLckpHqgXwqNIxH7Dq9Fct85ZFAW05yoC8uZndGEIL4llY1rRuXo-UIhbLMJ_xw2jcAAjIE5pH8xEijGQIMaWqp1caoqU-Sy1ldz3B2Afi7uLSaznE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916680" cy="281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0301">
        <w:rPr>
          <w:rFonts w:ascii="Trebuchet MS" w:hAnsi="Trebuchet MS" w:cs="Arial"/>
          <w:b/>
          <w:sz w:val="20"/>
          <w:szCs w:val="20"/>
        </w:rPr>
        <w:t xml:space="preserve">Anexo 21. Laberintos </w:t>
      </w:r>
    </w:p>
    <w:p w14:paraId="52F4B729" w14:textId="528E31DE" w:rsidR="00924603" w:rsidRPr="00C30301" w:rsidRDefault="00924603" w:rsidP="00924603">
      <w:pPr>
        <w:tabs>
          <w:tab w:val="left" w:pos="1551"/>
        </w:tabs>
        <w:rPr>
          <w:rFonts w:ascii="Trebuchet MS" w:hAnsi="Trebuchet MS"/>
          <w:sz w:val="20"/>
          <w:szCs w:val="20"/>
        </w:rPr>
      </w:pPr>
    </w:p>
    <w:p w14:paraId="1123838D" w14:textId="77777777" w:rsidR="00924603" w:rsidRPr="00C30301" w:rsidRDefault="00924603" w:rsidP="00924603">
      <w:pPr>
        <w:tabs>
          <w:tab w:val="left" w:pos="1551"/>
        </w:tabs>
        <w:rPr>
          <w:rFonts w:ascii="Trebuchet MS" w:hAnsi="Trebuchet MS"/>
          <w:sz w:val="20"/>
          <w:szCs w:val="20"/>
        </w:rPr>
      </w:pPr>
    </w:p>
    <w:p w14:paraId="1A7A8208" w14:textId="77777777" w:rsidR="00924603" w:rsidRPr="00C30301" w:rsidRDefault="00924603" w:rsidP="00924603">
      <w:pPr>
        <w:tabs>
          <w:tab w:val="left" w:pos="1551"/>
        </w:tabs>
        <w:rPr>
          <w:rFonts w:ascii="Trebuchet MS" w:hAnsi="Trebuchet MS"/>
          <w:sz w:val="20"/>
          <w:szCs w:val="20"/>
        </w:rPr>
      </w:pPr>
    </w:p>
    <w:p w14:paraId="68DB1D28" w14:textId="77777777" w:rsidR="00924603" w:rsidRPr="00C30301" w:rsidRDefault="00924603" w:rsidP="00924603">
      <w:pPr>
        <w:tabs>
          <w:tab w:val="left" w:pos="1551"/>
        </w:tabs>
        <w:rPr>
          <w:rFonts w:ascii="Trebuchet MS" w:hAnsi="Trebuchet MS"/>
          <w:sz w:val="20"/>
          <w:szCs w:val="20"/>
        </w:rPr>
      </w:pPr>
    </w:p>
    <w:p w14:paraId="38FA86D6" w14:textId="77777777" w:rsidR="00924603" w:rsidRPr="00C30301" w:rsidRDefault="00924603" w:rsidP="00924603">
      <w:pPr>
        <w:tabs>
          <w:tab w:val="left" w:pos="1551"/>
        </w:tabs>
        <w:rPr>
          <w:rFonts w:ascii="Trebuchet MS" w:hAnsi="Trebuchet MS"/>
          <w:sz w:val="20"/>
          <w:szCs w:val="20"/>
        </w:rPr>
      </w:pPr>
    </w:p>
    <w:p w14:paraId="7E138A84" w14:textId="77777777" w:rsidR="00924603" w:rsidRPr="00C30301" w:rsidRDefault="00924603" w:rsidP="00924603">
      <w:pPr>
        <w:tabs>
          <w:tab w:val="left" w:pos="1551"/>
        </w:tabs>
        <w:rPr>
          <w:rFonts w:ascii="Trebuchet MS" w:hAnsi="Trebuchet MS"/>
          <w:sz w:val="20"/>
          <w:szCs w:val="20"/>
        </w:rPr>
      </w:pPr>
    </w:p>
    <w:p w14:paraId="4EB5F4CB" w14:textId="77777777" w:rsidR="00924603" w:rsidRPr="00C30301" w:rsidRDefault="00924603" w:rsidP="00924603">
      <w:pPr>
        <w:tabs>
          <w:tab w:val="left" w:pos="1551"/>
        </w:tabs>
        <w:rPr>
          <w:rFonts w:ascii="Trebuchet MS" w:hAnsi="Trebuchet MS"/>
          <w:sz w:val="20"/>
          <w:szCs w:val="20"/>
        </w:rPr>
      </w:pPr>
    </w:p>
    <w:p w14:paraId="357CFFEA" w14:textId="77777777" w:rsidR="00924603" w:rsidRPr="00C30301" w:rsidRDefault="00924603" w:rsidP="00924603">
      <w:pPr>
        <w:tabs>
          <w:tab w:val="left" w:pos="1551"/>
        </w:tabs>
        <w:rPr>
          <w:rFonts w:ascii="Trebuchet MS" w:hAnsi="Trebuchet MS"/>
          <w:sz w:val="20"/>
          <w:szCs w:val="20"/>
        </w:rPr>
      </w:pPr>
    </w:p>
    <w:p w14:paraId="17728AA1" w14:textId="77777777" w:rsidR="00924603" w:rsidRPr="00C30301" w:rsidRDefault="00924603" w:rsidP="00924603">
      <w:pPr>
        <w:tabs>
          <w:tab w:val="left" w:pos="1551"/>
        </w:tabs>
        <w:rPr>
          <w:rFonts w:ascii="Trebuchet MS" w:hAnsi="Trebuchet MS"/>
          <w:sz w:val="20"/>
          <w:szCs w:val="20"/>
        </w:rPr>
      </w:pPr>
    </w:p>
    <w:p w14:paraId="203CF511" w14:textId="77777777" w:rsidR="00924603" w:rsidRPr="00C30301" w:rsidRDefault="00924603" w:rsidP="00924603">
      <w:pPr>
        <w:tabs>
          <w:tab w:val="left" w:pos="1551"/>
        </w:tabs>
        <w:rPr>
          <w:rFonts w:ascii="Trebuchet MS" w:hAnsi="Trebuchet MS"/>
          <w:sz w:val="20"/>
          <w:szCs w:val="20"/>
        </w:rPr>
      </w:pPr>
    </w:p>
    <w:p w14:paraId="5D9257F4" w14:textId="6E61411D" w:rsidR="00924603" w:rsidRPr="00C30301" w:rsidRDefault="004D0AC2" w:rsidP="00A268AE">
      <w:pPr>
        <w:rPr>
          <w:rFonts w:ascii="Trebuchet MS" w:hAnsi="Trebuchet MS"/>
          <w:sz w:val="20"/>
          <w:szCs w:val="20"/>
        </w:rPr>
      </w:pPr>
      <w:r w:rsidRPr="00C30301">
        <w:rPr>
          <w:rFonts w:ascii="Trebuchet MS" w:hAnsi="Trebuchet MS"/>
          <w:i/>
          <w:sz w:val="20"/>
          <w:szCs w:val="20"/>
        </w:rPr>
        <w:t>Figura 2</w:t>
      </w:r>
      <w:r w:rsidR="00CC5F50" w:rsidRPr="00C30301">
        <w:rPr>
          <w:rFonts w:ascii="Trebuchet MS" w:hAnsi="Trebuchet MS"/>
          <w:i/>
          <w:sz w:val="20"/>
          <w:szCs w:val="20"/>
        </w:rPr>
        <w:t>1</w:t>
      </w:r>
      <w:r w:rsidRPr="00C30301">
        <w:rPr>
          <w:rFonts w:ascii="Trebuchet MS" w:hAnsi="Trebuchet MS"/>
          <w:i/>
          <w:sz w:val="20"/>
          <w:szCs w:val="20"/>
        </w:rPr>
        <w:t>.</w:t>
      </w:r>
      <w:r w:rsidR="00085954" w:rsidRPr="00C30301">
        <w:rPr>
          <w:rFonts w:ascii="Trebuchet MS" w:hAnsi="Trebuchet MS"/>
          <w:i/>
          <w:sz w:val="20"/>
          <w:szCs w:val="20"/>
        </w:rPr>
        <w:t xml:space="preserve"> </w:t>
      </w:r>
      <w:r w:rsidR="00085954" w:rsidRPr="00C30301">
        <w:rPr>
          <w:rFonts w:ascii="Trebuchet MS" w:hAnsi="Trebuchet MS"/>
          <w:sz w:val="20"/>
          <w:szCs w:val="20"/>
        </w:rPr>
        <w:t>Laberintos</w:t>
      </w:r>
      <w:r w:rsidR="00E71442" w:rsidRPr="00C30301">
        <w:rPr>
          <w:rFonts w:ascii="Trebuchet MS" w:hAnsi="Trebuchet MS"/>
          <w:sz w:val="20"/>
          <w:szCs w:val="20"/>
        </w:rPr>
        <w:t xml:space="preserve"> 1</w:t>
      </w:r>
      <w:r w:rsidR="00A268AE" w:rsidRPr="00C30301">
        <w:rPr>
          <w:rFonts w:ascii="Trebuchet MS" w:hAnsi="Trebuchet MS"/>
          <w:sz w:val="20"/>
          <w:szCs w:val="20"/>
        </w:rPr>
        <w:t xml:space="preserve"> (Tomada de </w:t>
      </w:r>
      <w:hyperlink r:id="rId85" w:tgtFrame="_blank" w:history="1">
        <w:r w:rsidR="00A268AE" w:rsidRPr="00C30301">
          <w:rPr>
            <w:rFonts w:ascii="Trebuchet MS" w:hAnsi="Trebuchet MS" w:cs="Arial"/>
            <w:sz w:val="20"/>
            <w:szCs w:val="20"/>
            <w:shd w:val="clear" w:color="auto" w:fill="FFFFFF"/>
          </w:rPr>
          <w:t>www.orientacionandujar.es</w:t>
        </w:r>
      </w:hyperlink>
      <w:r w:rsidR="00A268AE" w:rsidRPr="00C30301">
        <w:rPr>
          <w:rFonts w:ascii="Trebuchet MS" w:hAnsi="Trebuchet MS"/>
          <w:sz w:val="20"/>
          <w:szCs w:val="20"/>
        </w:rPr>
        <w:t>).</w:t>
      </w:r>
    </w:p>
    <w:p w14:paraId="5E3A80E6" w14:textId="77777777" w:rsidR="00795655" w:rsidRPr="00C30301" w:rsidRDefault="00795655" w:rsidP="00A268AE">
      <w:pPr>
        <w:rPr>
          <w:rFonts w:ascii="Trebuchet MS" w:hAnsi="Trebuchet MS"/>
          <w:sz w:val="20"/>
          <w:szCs w:val="20"/>
        </w:rPr>
      </w:pPr>
    </w:p>
    <w:p w14:paraId="5245101E" w14:textId="77777777" w:rsidR="00924603" w:rsidRPr="00C30301" w:rsidRDefault="00924603" w:rsidP="00924603">
      <w:pPr>
        <w:tabs>
          <w:tab w:val="left" w:pos="1551"/>
        </w:tabs>
        <w:rPr>
          <w:rFonts w:ascii="Trebuchet MS" w:hAnsi="Trebuchet MS"/>
          <w:sz w:val="20"/>
          <w:szCs w:val="20"/>
        </w:rPr>
      </w:pPr>
      <w:r w:rsidRPr="00C30301">
        <w:rPr>
          <w:rFonts w:ascii="Trebuchet MS" w:hAnsi="Trebuchet MS"/>
          <w:noProof/>
          <w:sz w:val="20"/>
          <w:szCs w:val="20"/>
          <w:lang w:eastAsia="es-DO"/>
        </w:rPr>
        <w:drawing>
          <wp:inline distT="0" distB="0" distL="0" distR="0" wp14:anchorId="15B10B7D" wp14:editId="7035E260">
            <wp:extent cx="4052101" cy="3671247"/>
            <wp:effectExtent l="0" t="0" r="5715" b="5715"/>
            <wp:docPr id="22" name="Imagen 37" descr="https://lh3.googleusercontent.com/4hwTN0HYdMuyt8U4WHDcAaTsDZ9A0Ew0hOFdtH4CacUF0SiUPUmbhBMftkT776JymlqDL4agXGd09wTX6uedGLjyfQkf4RHh1LdFLIJG8-x8lQh8qA9eQAtA0P5rl8JYq9syDD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4hwTN0HYdMuyt8U4WHDcAaTsDZ9A0Ew0hOFdtH4CacUF0SiUPUmbhBMftkT776JymlqDL4agXGd09wTX6uedGLjyfQkf4RHh1LdFLIJG8-x8lQh8qA9eQAtA0P5rl8JYq9syDDvQ"/>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066387" cy="3684190"/>
                    </a:xfrm>
                    <a:prstGeom prst="rect">
                      <a:avLst/>
                    </a:prstGeom>
                    <a:noFill/>
                    <a:ln>
                      <a:noFill/>
                    </a:ln>
                  </pic:spPr>
                </pic:pic>
              </a:graphicData>
            </a:graphic>
          </wp:inline>
        </w:drawing>
      </w:r>
    </w:p>
    <w:p w14:paraId="5F31D943" w14:textId="1054D817" w:rsidR="00425FE2" w:rsidRPr="00C30301" w:rsidRDefault="00241D4B" w:rsidP="00425FE2">
      <w:pPr>
        <w:rPr>
          <w:rFonts w:ascii="Trebuchet MS" w:eastAsia="Times New Roman" w:hAnsi="Trebuchet MS" w:cstheme="minorHAnsi"/>
          <w:iCs/>
          <w:sz w:val="20"/>
          <w:szCs w:val="20"/>
          <w:lang w:eastAsia="es-DO"/>
        </w:rPr>
      </w:pPr>
      <w:r w:rsidRPr="00C30301">
        <w:rPr>
          <w:rFonts w:ascii="Trebuchet MS" w:hAnsi="Trebuchet MS"/>
          <w:i/>
          <w:sz w:val="20"/>
          <w:szCs w:val="20"/>
        </w:rPr>
        <w:t>Figura</w:t>
      </w:r>
      <w:r w:rsidR="004D0AC2" w:rsidRPr="00C30301">
        <w:rPr>
          <w:rFonts w:ascii="Trebuchet MS" w:hAnsi="Trebuchet MS"/>
          <w:i/>
          <w:sz w:val="20"/>
          <w:szCs w:val="20"/>
        </w:rPr>
        <w:t xml:space="preserve"> 2</w:t>
      </w:r>
      <w:r w:rsidR="00CC5F50" w:rsidRPr="00C30301">
        <w:rPr>
          <w:rFonts w:ascii="Trebuchet MS" w:hAnsi="Trebuchet MS"/>
          <w:i/>
          <w:sz w:val="20"/>
          <w:szCs w:val="20"/>
        </w:rPr>
        <w:t>2</w:t>
      </w:r>
      <w:r w:rsidRPr="00C30301">
        <w:rPr>
          <w:rFonts w:ascii="Trebuchet MS" w:hAnsi="Trebuchet MS"/>
          <w:i/>
          <w:sz w:val="20"/>
          <w:szCs w:val="20"/>
        </w:rPr>
        <w:t>.</w:t>
      </w:r>
      <w:r w:rsidR="00A60338" w:rsidRPr="00C30301">
        <w:rPr>
          <w:rFonts w:ascii="Trebuchet MS" w:hAnsi="Trebuchet MS"/>
          <w:sz w:val="20"/>
          <w:szCs w:val="20"/>
        </w:rPr>
        <w:t xml:space="preserve"> L</w:t>
      </w:r>
      <w:r w:rsidR="00E71442" w:rsidRPr="00C30301">
        <w:rPr>
          <w:rFonts w:ascii="Trebuchet MS" w:hAnsi="Trebuchet MS"/>
          <w:sz w:val="20"/>
          <w:szCs w:val="20"/>
        </w:rPr>
        <w:t xml:space="preserve">aberintos 2 </w:t>
      </w:r>
      <w:r w:rsidRPr="00C30301">
        <w:rPr>
          <w:rFonts w:ascii="Trebuchet MS" w:eastAsia="Times New Roman" w:hAnsi="Trebuchet MS" w:cstheme="minorHAnsi"/>
          <w:iCs/>
          <w:sz w:val="20"/>
          <w:szCs w:val="20"/>
          <w:lang w:eastAsia="es-DO"/>
        </w:rPr>
        <w:t xml:space="preserve">(Tomada de Martín González, s.f.). </w:t>
      </w:r>
    </w:p>
    <w:p w14:paraId="3E883EFE" w14:textId="1668BC7B" w:rsidR="00924603" w:rsidRPr="00C30301" w:rsidRDefault="00924603" w:rsidP="00425FE2">
      <w:pPr>
        <w:rPr>
          <w:rFonts w:ascii="Trebuchet MS" w:eastAsia="Times New Roman" w:hAnsi="Trebuchet MS" w:cstheme="minorHAnsi"/>
          <w:iCs/>
          <w:sz w:val="20"/>
          <w:szCs w:val="20"/>
          <w:lang w:eastAsia="es-DO"/>
        </w:rPr>
      </w:pPr>
      <w:r w:rsidRPr="00C30301">
        <w:rPr>
          <w:rFonts w:ascii="Trebuchet MS" w:hAnsi="Trebuchet MS" w:cs="Arial"/>
          <w:b/>
          <w:sz w:val="20"/>
          <w:szCs w:val="20"/>
        </w:rPr>
        <w:lastRenderedPageBreak/>
        <w:t xml:space="preserve">Anexo 22. Prepara tu mochila por pasos </w:t>
      </w:r>
    </w:p>
    <w:p w14:paraId="0BE565ED" w14:textId="77777777" w:rsidR="00924603" w:rsidRPr="00C30301" w:rsidRDefault="00924603" w:rsidP="00924603">
      <w:pPr>
        <w:tabs>
          <w:tab w:val="left" w:pos="1551"/>
        </w:tabs>
        <w:rPr>
          <w:rFonts w:ascii="Trebuchet MS" w:hAnsi="Trebuchet MS"/>
          <w:sz w:val="20"/>
          <w:szCs w:val="20"/>
        </w:rPr>
      </w:pPr>
      <w:r w:rsidRPr="00C30301">
        <w:rPr>
          <w:rFonts w:ascii="Trebuchet MS" w:hAnsi="Trebuchet MS"/>
          <w:noProof/>
          <w:sz w:val="20"/>
          <w:szCs w:val="20"/>
          <w:lang w:eastAsia="es-DO"/>
        </w:rPr>
        <w:drawing>
          <wp:anchor distT="0" distB="0" distL="114300" distR="114300" simplePos="0" relativeHeight="251671552" behindDoc="0" locked="0" layoutInCell="1" allowOverlap="1" wp14:anchorId="13A0DD09" wp14:editId="1D4C53CD">
            <wp:simplePos x="0" y="0"/>
            <wp:positionH relativeFrom="column">
              <wp:posOffset>0</wp:posOffset>
            </wp:positionH>
            <wp:positionV relativeFrom="paragraph">
              <wp:posOffset>85725</wp:posOffset>
            </wp:positionV>
            <wp:extent cx="4037330" cy="2671445"/>
            <wp:effectExtent l="0" t="0" r="0" b="0"/>
            <wp:wrapThrough wrapText="bothSides">
              <wp:wrapPolygon edited="0">
                <wp:start x="0" y="0"/>
                <wp:lineTo x="0" y="21410"/>
                <wp:lineTo x="21505" y="21410"/>
                <wp:lineTo x="21505" y="0"/>
                <wp:lineTo x="0" y="0"/>
              </wp:wrapPolygon>
            </wp:wrapThrough>
            <wp:docPr id="23" name="Imagen 23" descr="https://lh5.googleusercontent.com/2Enm62cOnRnCyA-gmqhhZmQy7Qc_rjPQ4t3DAEgRmuIdIJD6BvBl54oSVlebb_g3iedlfO9UfzdmAEkS3pIbCOf51tcuD5Zqgm0FCnqfyjq2yOO9cNh1HXdM31FD87REUYKIkn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2Enm62cOnRnCyA-gmqhhZmQy7Qc_rjPQ4t3DAEgRmuIdIJD6BvBl54oSVlebb_g3iedlfO9UfzdmAEkS3pIbCOf51tcuD5Zqgm0FCnqfyjq2yOO9cNh1HXdM31FD87REUYKIknJM"/>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37330" cy="2671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3EBCB" w14:textId="77777777" w:rsidR="00924603" w:rsidRPr="00C30301" w:rsidRDefault="00924603" w:rsidP="00924603">
      <w:pPr>
        <w:tabs>
          <w:tab w:val="left" w:pos="1551"/>
        </w:tabs>
        <w:rPr>
          <w:rFonts w:ascii="Trebuchet MS" w:hAnsi="Trebuchet MS"/>
          <w:sz w:val="20"/>
          <w:szCs w:val="20"/>
        </w:rPr>
      </w:pPr>
    </w:p>
    <w:p w14:paraId="31F9BB84" w14:textId="77777777" w:rsidR="00924603" w:rsidRPr="00C30301" w:rsidRDefault="00924603" w:rsidP="00924603">
      <w:pPr>
        <w:tabs>
          <w:tab w:val="left" w:pos="1551"/>
        </w:tabs>
        <w:rPr>
          <w:rFonts w:ascii="Trebuchet MS" w:hAnsi="Trebuchet MS"/>
          <w:sz w:val="20"/>
          <w:szCs w:val="20"/>
        </w:rPr>
      </w:pPr>
    </w:p>
    <w:p w14:paraId="549B78AA" w14:textId="77777777" w:rsidR="00924603" w:rsidRPr="00C30301" w:rsidRDefault="00924603" w:rsidP="00924603">
      <w:pPr>
        <w:tabs>
          <w:tab w:val="left" w:pos="1551"/>
        </w:tabs>
        <w:rPr>
          <w:rFonts w:ascii="Trebuchet MS" w:hAnsi="Trebuchet MS"/>
          <w:sz w:val="20"/>
          <w:szCs w:val="20"/>
        </w:rPr>
      </w:pPr>
    </w:p>
    <w:p w14:paraId="6B70F70F" w14:textId="77777777" w:rsidR="00924603" w:rsidRPr="00C30301" w:rsidRDefault="00924603" w:rsidP="00924603">
      <w:pPr>
        <w:tabs>
          <w:tab w:val="left" w:pos="1551"/>
        </w:tabs>
        <w:rPr>
          <w:rFonts w:ascii="Trebuchet MS" w:hAnsi="Trebuchet MS"/>
          <w:sz w:val="20"/>
          <w:szCs w:val="20"/>
        </w:rPr>
      </w:pPr>
    </w:p>
    <w:p w14:paraId="67C2EA77" w14:textId="77777777" w:rsidR="00924603" w:rsidRPr="00C30301" w:rsidRDefault="00924603" w:rsidP="00924603">
      <w:pPr>
        <w:tabs>
          <w:tab w:val="left" w:pos="1551"/>
        </w:tabs>
        <w:rPr>
          <w:rFonts w:ascii="Trebuchet MS" w:hAnsi="Trebuchet MS"/>
          <w:sz w:val="20"/>
          <w:szCs w:val="20"/>
        </w:rPr>
      </w:pPr>
    </w:p>
    <w:p w14:paraId="3BA9C65A" w14:textId="77777777" w:rsidR="00924603" w:rsidRPr="00C30301" w:rsidRDefault="00924603" w:rsidP="00924603">
      <w:pPr>
        <w:tabs>
          <w:tab w:val="left" w:pos="1551"/>
        </w:tabs>
        <w:rPr>
          <w:rFonts w:ascii="Trebuchet MS" w:hAnsi="Trebuchet MS"/>
          <w:sz w:val="20"/>
          <w:szCs w:val="20"/>
        </w:rPr>
      </w:pPr>
    </w:p>
    <w:p w14:paraId="7B2B2C7B" w14:textId="77777777" w:rsidR="00924603" w:rsidRPr="00C30301" w:rsidRDefault="00924603" w:rsidP="00924603">
      <w:pPr>
        <w:tabs>
          <w:tab w:val="left" w:pos="1551"/>
        </w:tabs>
        <w:rPr>
          <w:rFonts w:ascii="Trebuchet MS" w:hAnsi="Trebuchet MS"/>
          <w:sz w:val="20"/>
          <w:szCs w:val="20"/>
        </w:rPr>
      </w:pPr>
    </w:p>
    <w:p w14:paraId="425656F5" w14:textId="77777777" w:rsidR="00924603" w:rsidRPr="00C30301" w:rsidRDefault="00924603" w:rsidP="00924603">
      <w:pPr>
        <w:tabs>
          <w:tab w:val="left" w:pos="1551"/>
        </w:tabs>
        <w:rPr>
          <w:rFonts w:ascii="Trebuchet MS" w:hAnsi="Trebuchet MS"/>
          <w:sz w:val="20"/>
          <w:szCs w:val="20"/>
        </w:rPr>
      </w:pPr>
    </w:p>
    <w:p w14:paraId="4B1365B1" w14:textId="77777777" w:rsidR="00425FE2" w:rsidRPr="00C30301" w:rsidRDefault="00425FE2" w:rsidP="00924603">
      <w:pPr>
        <w:rPr>
          <w:rFonts w:ascii="Trebuchet MS" w:hAnsi="Trebuchet MS" w:cs="Arial"/>
          <w:sz w:val="20"/>
          <w:szCs w:val="20"/>
        </w:rPr>
      </w:pPr>
    </w:p>
    <w:p w14:paraId="51CDE90F" w14:textId="47E37D48" w:rsidR="00924603" w:rsidRPr="00C30301" w:rsidRDefault="00A57BD7" w:rsidP="00924603">
      <w:pPr>
        <w:rPr>
          <w:rFonts w:ascii="Trebuchet MS" w:hAnsi="Trebuchet MS" w:cs="Arial"/>
          <w:i/>
          <w:sz w:val="20"/>
          <w:szCs w:val="20"/>
        </w:rPr>
      </w:pPr>
      <w:r w:rsidRPr="00C30301">
        <w:rPr>
          <w:rFonts w:ascii="Trebuchet MS" w:hAnsi="Trebuchet MS" w:cs="Arial"/>
          <w:i/>
          <w:sz w:val="20"/>
          <w:szCs w:val="20"/>
        </w:rPr>
        <w:t>Figura 2</w:t>
      </w:r>
      <w:r w:rsidR="00CC5F50" w:rsidRPr="00C30301">
        <w:rPr>
          <w:rFonts w:ascii="Trebuchet MS" w:hAnsi="Trebuchet MS" w:cs="Arial"/>
          <w:i/>
          <w:sz w:val="20"/>
          <w:szCs w:val="20"/>
        </w:rPr>
        <w:t>3</w:t>
      </w:r>
      <w:r w:rsidR="00104F69" w:rsidRPr="00C30301">
        <w:rPr>
          <w:rFonts w:ascii="Trebuchet MS" w:hAnsi="Trebuchet MS" w:cs="Arial"/>
          <w:i/>
          <w:sz w:val="20"/>
          <w:szCs w:val="20"/>
        </w:rPr>
        <w:t xml:space="preserve">. </w:t>
      </w:r>
      <w:r w:rsidR="00104F69" w:rsidRPr="00C30301">
        <w:rPr>
          <w:rFonts w:ascii="Trebuchet MS" w:hAnsi="Trebuchet MS" w:cs="Arial"/>
          <w:sz w:val="20"/>
          <w:szCs w:val="20"/>
        </w:rPr>
        <w:t>Prepara tu mochila</w:t>
      </w:r>
      <w:r w:rsidR="00CE540E" w:rsidRPr="00C30301">
        <w:rPr>
          <w:rFonts w:ascii="Trebuchet MS" w:hAnsi="Trebuchet MS" w:cs="Arial"/>
          <w:sz w:val="20"/>
          <w:szCs w:val="20"/>
        </w:rPr>
        <w:t xml:space="preserve"> </w:t>
      </w:r>
      <w:r w:rsidR="00CE540E" w:rsidRPr="00C30301">
        <w:rPr>
          <w:rFonts w:ascii="Trebuchet MS" w:hAnsi="Trebuchet MS" w:cstheme="minorHAnsi"/>
          <w:sz w:val="20"/>
          <w:szCs w:val="20"/>
        </w:rPr>
        <w:t xml:space="preserve">(Tomada de </w:t>
      </w:r>
      <w:hyperlink r:id="rId88" w:history="1">
        <w:r w:rsidR="00CE540E" w:rsidRPr="00C30301">
          <w:rPr>
            <w:rStyle w:val="Hipervnculo"/>
            <w:rFonts w:ascii="Trebuchet MS" w:hAnsi="Trebuchet MS" w:cstheme="minorHAnsi"/>
            <w:color w:val="auto"/>
            <w:sz w:val="20"/>
            <w:szCs w:val="20"/>
            <w:u w:val="none"/>
          </w:rPr>
          <w:t>www.neuronup.com/es/</w:t>
        </w:r>
      </w:hyperlink>
      <w:r w:rsidR="00CE540E" w:rsidRPr="00C30301">
        <w:rPr>
          <w:rFonts w:ascii="Trebuchet MS" w:hAnsi="Trebuchet MS" w:cstheme="minorHAnsi"/>
          <w:sz w:val="20"/>
          <w:szCs w:val="20"/>
        </w:rPr>
        <w:t>).</w:t>
      </w:r>
    </w:p>
    <w:p w14:paraId="1A6D18B7" w14:textId="77777777" w:rsidR="00A57BD7" w:rsidRPr="00C30301" w:rsidRDefault="00A57BD7" w:rsidP="00924603">
      <w:pPr>
        <w:rPr>
          <w:rFonts w:ascii="Trebuchet MS" w:hAnsi="Trebuchet MS" w:cs="Arial"/>
          <w:b/>
          <w:i/>
          <w:sz w:val="20"/>
          <w:szCs w:val="20"/>
        </w:rPr>
      </w:pPr>
    </w:p>
    <w:p w14:paraId="6659DFF9" w14:textId="77777777" w:rsidR="00A57BD7" w:rsidRPr="00C30301" w:rsidRDefault="00A57BD7" w:rsidP="00924603">
      <w:pPr>
        <w:rPr>
          <w:rFonts w:ascii="Trebuchet MS" w:hAnsi="Trebuchet MS" w:cs="Arial"/>
          <w:b/>
          <w:i/>
          <w:sz w:val="20"/>
          <w:szCs w:val="20"/>
        </w:rPr>
      </w:pPr>
    </w:p>
    <w:p w14:paraId="20F235D7" w14:textId="77777777" w:rsidR="00A57BD7" w:rsidRPr="00C30301" w:rsidRDefault="00A57BD7" w:rsidP="00924603">
      <w:pPr>
        <w:rPr>
          <w:rFonts w:ascii="Trebuchet MS" w:hAnsi="Trebuchet MS" w:cs="Arial"/>
          <w:b/>
          <w:i/>
          <w:sz w:val="20"/>
          <w:szCs w:val="20"/>
        </w:rPr>
      </w:pPr>
    </w:p>
    <w:p w14:paraId="07083F8B" w14:textId="77777777" w:rsidR="00A57BD7" w:rsidRPr="00C30301" w:rsidRDefault="00A57BD7" w:rsidP="00924603">
      <w:pPr>
        <w:rPr>
          <w:rFonts w:ascii="Trebuchet MS" w:hAnsi="Trebuchet MS" w:cs="Arial"/>
          <w:b/>
          <w:i/>
          <w:sz w:val="20"/>
          <w:szCs w:val="20"/>
        </w:rPr>
      </w:pPr>
    </w:p>
    <w:p w14:paraId="627A6114" w14:textId="77777777" w:rsidR="00A57BD7" w:rsidRPr="00C30301" w:rsidRDefault="00A57BD7" w:rsidP="00924603">
      <w:pPr>
        <w:rPr>
          <w:rFonts w:ascii="Trebuchet MS" w:hAnsi="Trebuchet MS" w:cs="Arial"/>
          <w:b/>
          <w:i/>
          <w:sz w:val="20"/>
          <w:szCs w:val="20"/>
        </w:rPr>
      </w:pPr>
    </w:p>
    <w:p w14:paraId="0BEB3534" w14:textId="77777777" w:rsidR="00A57BD7" w:rsidRPr="00C30301" w:rsidRDefault="00A57BD7" w:rsidP="00924603">
      <w:pPr>
        <w:rPr>
          <w:rFonts w:ascii="Trebuchet MS" w:hAnsi="Trebuchet MS" w:cs="Arial"/>
          <w:b/>
          <w:i/>
          <w:sz w:val="20"/>
          <w:szCs w:val="20"/>
        </w:rPr>
      </w:pPr>
    </w:p>
    <w:p w14:paraId="5964C5CF" w14:textId="77777777" w:rsidR="00A57BD7" w:rsidRPr="00C30301" w:rsidRDefault="00A57BD7" w:rsidP="00924603">
      <w:pPr>
        <w:rPr>
          <w:rFonts w:ascii="Trebuchet MS" w:hAnsi="Trebuchet MS" w:cs="Arial"/>
          <w:b/>
          <w:i/>
          <w:sz w:val="20"/>
          <w:szCs w:val="20"/>
        </w:rPr>
      </w:pPr>
    </w:p>
    <w:p w14:paraId="0A057FB4" w14:textId="77777777" w:rsidR="00A57BD7" w:rsidRPr="00C30301" w:rsidRDefault="00A57BD7" w:rsidP="00924603">
      <w:pPr>
        <w:rPr>
          <w:rFonts w:ascii="Trebuchet MS" w:hAnsi="Trebuchet MS" w:cs="Arial"/>
          <w:b/>
          <w:i/>
          <w:sz w:val="20"/>
          <w:szCs w:val="20"/>
        </w:rPr>
      </w:pPr>
    </w:p>
    <w:p w14:paraId="1000C647" w14:textId="77777777" w:rsidR="00A57BD7" w:rsidRPr="00C30301" w:rsidRDefault="00A57BD7" w:rsidP="00924603">
      <w:pPr>
        <w:rPr>
          <w:rFonts w:ascii="Trebuchet MS" w:hAnsi="Trebuchet MS" w:cs="Arial"/>
          <w:b/>
          <w:i/>
          <w:sz w:val="20"/>
          <w:szCs w:val="20"/>
        </w:rPr>
      </w:pPr>
    </w:p>
    <w:p w14:paraId="08C359E1" w14:textId="77777777" w:rsidR="00A57BD7" w:rsidRPr="00C30301" w:rsidRDefault="00A57BD7" w:rsidP="00924603">
      <w:pPr>
        <w:rPr>
          <w:rFonts w:ascii="Trebuchet MS" w:hAnsi="Trebuchet MS" w:cs="Arial"/>
          <w:b/>
          <w:i/>
          <w:sz w:val="20"/>
          <w:szCs w:val="20"/>
        </w:rPr>
      </w:pPr>
    </w:p>
    <w:p w14:paraId="495BB62C" w14:textId="77777777" w:rsidR="00A57BD7" w:rsidRPr="00C30301" w:rsidRDefault="00A57BD7" w:rsidP="00924603">
      <w:pPr>
        <w:rPr>
          <w:rFonts w:ascii="Trebuchet MS" w:hAnsi="Trebuchet MS" w:cs="Arial"/>
          <w:b/>
          <w:i/>
          <w:sz w:val="20"/>
          <w:szCs w:val="20"/>
        </w:rPr>
      </w:pPr>
    </w:p>
    <w:p w14:paraId="5E68A0FB" w14:textId="77777777" w:rsidR="00A57BD7" w:rsidRPr="00C30301" w:rsidRDefault="00A57BD7" w:rsidP="00924603">
      <w:pPr>
        <w:rPr>
          <w:rFonts w:ascii="Trebuchet MS" w:hAnsi="Trebuchet MS" w:cs="Arial"/>
          <w:b/>
          <w:i/>
          <w:sz w:val="20"/>
          <w:szCs w:val="20"/>
        </w:rPr>
      </w:pPr>
    </w:p>
    <w:p w14:paraId="6EF4A5B5" w14:textId="77777777" w:rsidR="00A57BD7" w:rsidRPr="00C30301" w:rsidRDefault="00A57BD7" w:rsidP="00924603">
      <w:pPr>
        <w:rPr>
          <w:rFonts w:ascii="Trebuchet MS" w:hAnsi="Trebuchet MS" w:cs="Arial"/>
          <w:b/>
          <w:i/>
          <w:sz w:val="20"/>
          <w:szCs w:val="20"/>
        </w:rPr>
      </w:pPr>
    </w:p>
    <w:p w14:paraId="42311B2E" w14:textId="77777777" w:rsidR="00425FE2" w:rsidRPr="00C30301" w:rsidRDefault="00425FE2" w:rsidP="00924603">
      <w:pPr>
        <w:rPr>
          <w:rFonts w:ascii="Trebuchet MS" w:hAnsi="Trebuchet MS" w:cs="Arial"/>
          <w:b/>
          <w:i/>
          <w:sz w:val="20"/>
          <w:szCs w:val="20"/>
        </w:rPr>
      </w:pPr>
    </w:p>
    <w:p w14:paraId="70EC926B" w14:textId="77777777" w:rsidR="00425FE2" w:rsidRPr="00C30301" w:rsidRDefault="00425FE2" w:rsidP="00924603">
      <w:pPr>
        <w:rPr>
          <w:rFonts w:ascii="Trebuchet MS" w:hAnsi="Trebuchet MS" w:cs="Arial"/>
          <w:b/>
          <w:i/>
          <w:sz w:val="20"/>
          <w:szCs w:val="20"/>
        </w:rPr>
      </w:pPr>
    </w:p>
    <w:p w14:paraId="6372BDFD" w14:textId="77777777" w:rsidR="00924603" w:rsidRPr="00C30301" w:rsidRDefault="00924603" w:rsidP="00924603">
      <w:pPr>
        <w:tabs>
          <w:tab w:val="left" w:pos="1551"/>
        </w:tabs>
        <w:rPr>
          <w:rFonts w:ascii="Trebuchet MS" w:hAnsi="Trebuchet MS" w:cs="Arial"/>
          <w:b/>
          <w:sz w:val="20"/>
          <w:szCs w:val="20"/>
        </w:rPr>
      </w:pPr>
      <w:r w:rsidRPr="00C30301">
        <w:rPr>
          <w:rFonts w:ascii="Trebuchet MS" w:hAnsi="Trebuchet MS" w:cs="Arial"/>
          <w:b/>
          <w:sz w:val="20"/>
          <w:szCs w:val="20"/>
        </w:rPr>
        <w:lastRenderedPageBreak/>
        <w:t xml:space="preserve">Anexo 23.  Atrapando animales </w:t>
      </w:r>
    </w:p>
    <w:p w14:paraId="43EF6F12" w14:textId="77777777" w:rsidR="00924603" w:rsidRPr="00C30301" w:rsidRDefault="00924603" w:rsidP="00924603">
      <w:pPr>
        <w:tabs>
          <w:tab w:val="left" w:pos="1551"/>
        </w:tabs>
        <w:rPr>
          <w:rFonts w:ascii="Trebuchet MS" w:hAnsi="Trebuchet MS" w:cs="Arial"/>
          <w:b/>
          <w:sz w:val="20"/>
          <w:szCs w:val="20"/>
        </w:rPr>
      </w:pPr>
      <w:r w:rsidRPr="00C30301">
        <w:rPr>
          <w:rFonts w:ascii="Trebuchet MS" w:hAnsi="Trebuchet MS" w:cs="Arial"/>
          <w:b/>
          <w:noProof/>
          <w:sz w:val="20"/>
          <w:szCs w:val="20"/>
          <w:lang w:eastAsia="es-DO"/>
        </w:rPr>
        <w:drawing>
          <wp:anchor distT="0" distB="0" distL="114300" distR="114300" simplePos="0" relativeHeight="251672576" behindDoc="0" locked="0" layoutInCell="1" allowOverlap="1" wp14:anchorId="1437956D" wp14:editId="55AC07A0">
            <wp:simplePos x="0" y="0"/>
            <wp:positionH relativeFrom="column">
              <wp:posOffset>-80010</wp:posOffset>
            </wp:positionH>
            <wp:positionV relativeFrom="paragraph">
              <wp:posOffset>42545</wp:posOffset>
            </wp:positionV>
            <wp:extent cx="4117975" cy="3077210"/>
            <wp:effectExtent l="0" t="0" r="0" b="8890"/>
            <wp:wrapNone/>
            <wp:docPr id="2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117975" cy="3077210"/>
                    </a:xfrm>
                    <a:prstGeom prst="rect">
                      <a:avLst/>
                    </a:prstGeom>
                    <a:noFill/>
                  </pic:spPr>
                </pic:pic>
              </a:graphicData>
            </a:graphic>
          </wp:anchor>
        </w:drawing>
      </w:r>
    </w:p>
    <w:p w14:paraId="5384EF69" w14:textId="77777777" w:rsidR="00924603" w:rsidRPr="00C30301" w:rsidRDefault="00924603" w:rsidP="00924603">
      <w:pPr>
        <w:tabs>
          <w:tab w:val="left" w:pos="1551"/>
        </w:tabs>
        <w:rPr>
          <w:rFonts w:ascii="Trebuchet MS" w:hAnsi="Trebuchet MS"/>
          <w:sz w:val="20"/>
          <w:szCs w:val="20"/>
        </w:rPr>
      </w:pPr>
    </w:p>
    <w:p w14:paraId="2DE1823C" w14:textId="77777777" w:rsidR="00924603" w:rsidRPr="00C30301" w:rsidRDefault="00924603" w:rsidP="00924603">
      <w:pPr>
        <w:tabs>
          <w:tab w:val="left" w:pos="1551"/>
        </w:tabs>
        <w:rPr>
          <w:rFonts w:ascii="Trebuchet MS" w:hAnsi="Trebuchet MS"/>
          <w:sz w:val="20"/>
          <w:szCs w:val="20"/>
        </w:rPr>
      </w:pPr>
    </w:p>
    <w:p w14:paraId="3F4E11A3" w14:textId="77777777" w:rsidR="00924603" w:rsidRPr="00C30301" w:rsidRDefault="00924603" w:rsidP="00924603">
      <w:pPr>
        <w:rPr>
          <w:rFonts w:ascii="Trebuchet MS" w:hAnsi="Trebuchet MS"/>
          <w:sz w:val="20"/>
          <w:szCs w:val="20"/>
        </w:rPr>
      </w:pPr>
    </w:p>
    <w:p w14:paraId="31076BE3" w14:textId="77777777" w:rsidR="00924603" w:rsidRPr="00C30301" w:rsidRDefault="00924603" w:rsidP="00924603">
      <w:pPr>
        <w:rPr>
          <w:rFonts w:ascii="Trebuchet MS" w:hAnsi="Trebuchet MS"/>
          <w:sz w:val="20"/>
          <w:szCs w:val="20"/>
        </w:rPr>
      </w:pPr>
    </w:p>
    <w:p w14:paraId="04C2BCDC" w14:textId="77777777" w:rsidR="00924603" w:rsidRPr="00C30301" w:rsidRDefault="00924603" w:rsidP="00924603">
      <w:pPr>
        <w:rPr>
          <w:rFonts w:ascii="Trebuchet MS" w:hAnsi="Trebuchet MS"/>
          <w:sz w:val="20"/>
          <w:szCs w:val="20"/>
        </w:rPr>
      </w:pPr>
    </w:p>
    <w:p w14:paraId="3DD3EBC9" w14:textId="77777777" w:rsidR="00924603" w:rsidRPr="00C30301" w:rsidRDefault="00924603" w:rsidP="00924603">
      <w:pPr>
        <w:rPr>
          <w:rFonts w:ascii="Trebuchet MS" w:hAnsi="Trebuchet MS"/>
          <w:sz w:val="20"/>
          <w:szCs w:val="20"/>
        </w:rPr>
      </w:pPr>
    </w:p>
    <w:p w14:paraId="060949C7" w14:textId="77777777" w:rsidR="00924603" w:rsidRPr="00C30301" w:rsidRDefault="00924603" w:rsidP="00924603">
      <w:pPr>
        <w:rPr>
          <w:rFonts w:ascii="Trebuchet MS" w:hAnsi="Trebuchet MS"/>
          <w:sz w:val="20"/>
          <w:szCs w:val="20"/>
        </w:rPr>
      </w:pPr>
    </w:p>
    <w:p w14:paraId="2D5FFCE9" w14:textId="77777777" w:rsidR="00924603" w:rsidRPr="00C30301" w:rsidRDefault="00924603" w:rsidP="00924603">
      <w:pPr>
        <w:rPr>
          <w:rFonts w:ascii="Trebuchet MS" w:hAnsi="Trebuchet MS"/>
          <w:sz w:val="20"/>
          <w:szCs w:val="20"/>
        </w:rPr>
      </w:pPr>
    </w:p>
    <w:p w14:paraId="5676312A" w14:textId="77777777" w:rsidR="00924603" w:rsidRPr="00C30301" w:rsidRDefault="00924603" w:rsidP="00924603">
      <w:pPr>
        <w:rPr>
          <w:rFonts w:ascii="Trebuchet MS" w:hAnsi="Trebuchet MS"/>
          <w:sz w:val="20"/>
          <w:szCs w:val="20"/>
        </w:rPr>
      </w:pPr>
    </w:p>
    <w:p w14:paraId="0F48ECC8" w14:textId="77777777" w:rsidR="00924603" w:rsidRPr="00C30301" w:rsidRDefault="00924603" w:rsidP="00924603">
      <w:pPr>
        <w:rPr>
          <w:rFonts w:ascii="Trebuchet MS" w:hAnsi="Trebuchet MS"/>
          <w:sz w:val="20"/>
          <w:szCs w:val="20"/>
        </w:rPr>
      </w:pPr>
    </w:p>
    <w:p w14:paraId="7BB063EF" w14:textId="1EF24C84" w:rsidR="0084773F" w:rsidRPr="00C30301" w:rsidRDefault="0084773F" w:rsidP="0084773F">
      <w:pPr>
        <w:rPr>
          <w:rFonts w:ascii="Trebuchet MS" w:hAnsi="Trebuchet MS"/>
          <w:sz w:val="20"/>
          <w:szCs w:val="20"/>
        </w:rPr>
      </w:pPr>
      <w:r w:rsidRPr="00C30301">
        <w:rPr>
          <w:rFonts w:ascii="Trebuchet MS" w:hAnsi="Trebuchet MS"/>
          <w:i/>
          <w:sz w:val="20"/>
          <w:szCs w:val="20"/>
        </w:rPr>
        <w:t>Figura</w:t>
      </w:r>
      <w:r w:rsidR="00A57BD7" w:rsidRPr="00C30301">
        <w:rPr>
          <w:rFonts w:ascii="Trebuchet MS" w:hAnsi="Trebuchet MS"/>
          <w:i/>
          <w:sz w:val="20"/>
          <w:szCs w:val="20"/>
        </w:rPr>
        <w:t xml:space="preserve"> 2</w:t>
      </w:r>
      <w:r w:rsidR="00CC5F50" w:rsidRPr="00C30301">
        <w:rPr>
          <w:rFonts w:ascii="Trebuchet MS" w:hAnsi="Trebuchet MS"/>
          <w:i/>
          <w:sz w:val="20"/>
          <w:szCs w:val="20"/>
        </w:rPr>
        <w:t>4</w:t>
      </w:r>
      <w:r w:rsidRPr="00C30301">
        <w:rPr>
          <w:rFonts w:ascii="Trebuchet MS" w:hAnsi="Trebuchet MS"/>
          <w:sz w:val="20"/>
          <w:szCs w:val="20"/>
        </w:rPr>
        <w:t xml:space="preserve">. Vamos a atrapar animales coloridamente </w:t>
      </w:r>
      <w:r w:rsidRPr="00C30301">
        <w:rPr>
          <w:rFonts w:ascii="Trebuchet MS" w:hAnsi="Trebuchet MS"/>
          <w:bCs/>
          <w:sz w:val="20"/>
          <w:szCs w:val="20"/>
        </w:rPr>
        <w:t>(Tomada de</w:t>
      </w:r>
      <w:r w:rsidRPr="00C30301">
        <w:rPr>
          <w:rFonts w:ascii="Trebuchet MS" w:hAnsi="Trebuchet MS"/>
          <w:b/>
          <w:bCs/>
          <w:sz w:val="20"/>
          <w:szCs w:val="20"/>
        </w:rPr>
        <w:t xml:space="preserve"> </w:t>
      </w:r>
      <w:r w:rsidRPr="00C30301">
        <w:rPr>
          <w:rFonts w:ascii="Trebuchet MS" w:hAnsi="Trebuchet MS"/>
          <w:bCs/>
          <w:sz w:val="20"/>
          <w:szCs w:val="20"/>
        </w:rPr>
        <w:t>González, 2015).</w:t>
      </w:r>
    </w:p>
    <w:p w14:paraId="38F6B944" w14:textId="77777777" w:rsidR="00924603" w:rsidRPr="00C30301" w:rsidRDefault="00924603" w:rsidP="00924603">
      <w:pPr>
        <w:rPr>
          <w:rFonts w:ascii="Trebuchet MS" w:hAnsi="Trebuchet MS"/>
          <w:sz w:val="20"/>
          <w:szCs w:val="20"/>
        </w:rPr>
      </w:pPr>
      <w:r w:rsidRPr="00C30301">
        <w:rPr>
          <w:rFonts w:ascii="Trebuchet MS" w:hAnsi="Trebuchet MS"/>
          <w:sz w:val="20"/>
          <w:szCs w:val="20"/>
        </w:rPr>
        <w:br w:type="page"/>
      </w:r>
    </w:p>
    <w:p w14:paraId="6C2E3FD7" w14:textId="77777777" w:rsidR="00924603" w:rsidRPr="00C30301" w:rsidRDefault="00924603" w:rsidP="00924603">
      <w:pPr>
        <w:spacing w:after="0" w:line="240" w:lineRule="auto"/>
        <w:jc w:val="both"/>
        <w:rPr>
          <w:rFonts w:ascii="Trebuchet MS" w:hAnsi="Trebuchet MS" w:cs="Arial"/>
          <w:b/>
          <w:sz w:val="20"/>
          <w:szCs w:val="20"/>
        </w:rPr>
      </w:pPr>
      <w:r w:rsidRPr="00C30301">
        <w:rPr>
          <w:rFonts w:ascii="Trebuchet MS" w:hAnsi="Trebuchet MS" w:cs="Arial"/>
          <w:b/>
          <w:sz w:val="20"/>
          <w:szCs w:val="20"/>
        </w:rPr>
        <w:lastRenderedPageBreak/>
        <w:t>Anexo 24.  Une los puntos de acuerdo al orden de los números de menor a mayor</w:t>
      </w:r>
    </w:p>
    <w:p w14:paraId="43DCB7B9" w14:textId="6F8F7DF2"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noProof/>
          <w:sz w:val="20"/>
          <w:szCs w:val="20"/>
          <w:lang w:eastAsia="es-DO"/>
        </w:rPr>
        <w:drawing>
          <wp:inline distT="0" distB="0" distL="0" distR="0" wp14:anchorId="5654FB0F" wp14:editId="1530490A">
            <wp:extent cx="3516071" cy="3477061"/>
            <wp:effectExtent l="0" t="0" r="8255" b="9525"/>
            <wp:docPr id="25" name="Imagen 25" descr="https://lh6.googleusercontent.com/vB_2pDqa_qBcJvGcAx268WSK-QGhbGRztytc_5Tp7DIMHPJqSVhh79h74FcFn0ovFzp67F4EYdaujNIzqt_k6yBypnrjh-nowTF8HRK9qmbMEWD_td9aHNqa8puFAkiC6XctQM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vB_2pDqa_qBcJvGcAx268WSK-QGhbGRztytc_5Tp7DIMHPJqSVhh79h74FcFn0ovFzp67F4EYdaujNIzqt_k6yBypnrjh-nowTF8HRK9qmbMEWD_td9aHNqa8puFAkiC6XctQM9q"/>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518833" cy="3479792"/>
                    </a:xfrm>
                    <a:prstGeom prst="rect">
                      <a:avLst/>
                    </a:prstGeom>
                    <a:noFill/>
                    <a:ln>
                      <a:noFill/>
                    </a:ln>
                  </pic:spPr>
                </pic:pic>
              </a:graphicData>
            </a:graphic>
          </wp:inline>
        </w:drawing>
      </w:r>
    </w:p>
    <w:p w14:paraId="6EDF9A62" w14:textId="77777777" w:rsidR="0032780A" w:rsidRPr="00C30301" w:rsidRDefault="0032780A" w:rsidP="00924603">
      <w:pPr>
        <w:spacing w:after="0" w:line="240" w:lineRule="auto"/>
        <w:jc w:val="both"/>
        <w:rPr>
          <w:rFonts w:ascii="Trebuchet MS" w:hAnsi="Trebuchet MS"/>
          <w:sz w:val="20"/>
          <w:szCs w:val="20"/>
        </w:rPr>
      </w:pPr>
    </w:p>
    <w:p w14:paraId="506B781F" w14:textId="2BD319A2" w:rsidR="00176B09" w:rsidRPr="00C30301" w:rsidRDefault="00A57BD7" w:rsidP="00176B09">
      <w:pPr>
        <w:rPr>
          <w:rFonts w:ascii="Trebuchet MS" w:hAnsi="Trebuchet MS"/>
          <w:sz w:val="20"/>
          <w:szCs w:val="20"/>
        </w:rPr>
      </w:pPr>
      <w:r w:rsidRPr="00C30301">
        <w:rPr>
          <w:rFonts w:ascii="Trebuchet MS" w:hAnsi="Trebuchet MS"/>
          <w:bCs/>
          <w:i/>
          <w:sz w:val="20"/>
          <w:szCs w:val="20"/>
        </w:rPr>
        <w:t>Figura 2</w:t>
      </w:r>
      <w:r w:rsidR="00CC5F50" w:rsidRPr="00C30301">
        <w:rPr>
          <w:rFonts w:ascii="Trebuchet MS" w:hAnsi="Trebuchet MS"/>
          <w:bCs/>
          <w:i/>
          <w:sz w:val="20"/>
          <w:szCs w:val="20"/>
        </w:rPr>
        <w:t>5</w:t>
      </w:r>
      <w:r w:rsidRPr="00C30301">
        <w:rPr>
          <w:rFonts w:ascii="Trebuchet MS" w:hAnsi="Trebuchet MS"/>
          <w:bCs/>
          <w:i/>
          <w:sz w:val="20"/>
          <w:szCs w:val="20"/>
        </w:rPr>
        <w:t xml:space="preserve">. </w:t>
      </w:r>
      <w:r w:rsidR="00104F69" w:rsidRPr="00C30301">
        <w:rPr>
          <w:rFonts w:ascii="Trebuchet MS" w:hAnsi="Trebuchet MS"/>
          <w:bCs/>
          <w:sz w:val="20"/>
          <w:szCs w:val="20"/>
        </w:rPr>
        <w:t>Une los puntos</w:t>
      </w:r>
      <w:r w:rsidR="00176B09" w:rsidRPr="00C30301">
        <w:rPr>
          <w:rFonts w:ascii="Trebuchet MS" w:hAnsi="Trebuchet MS"/>
          <w:bCs/>
          <w:sz w:val="20"/>
          <w:szCs w:val="20"/>
        </w:rPr>
        <w:t xml:space="preserve"> </w:t>
      </w:r>
      <w:r w:rsidR="00176B09" w:rsidRPr="00C30301">
        <w:rPr>
          <w:rFonts w:ascii="Trebuchet MS" w:hAnsi="Trebuchet MS"/>
          <w:sz w:val="20"/>
          <w:szCs w:val="20"/>
        </w:rPr>
        <w:t xml:space="preserve">(Tomada de </w:t>
      </w:r>
      <w:hyperlink r:id="rId91" w:tgtFrame="_blank" w:history="1">
        <w:r w:rsidR="00176B09" w:rsidRPr="00C30301">
          <w:rPr>
            <w:rFonts w:ascii="Trebuchet MS" w:hAnsi="Trebuchet MS" w:cs="Arial"/>
            <w:sz w:val="20"/>
            <w:szCs w:val="20"/>
            <w:shd w:val="clear" w:color="auto" w:fill="FFFFFF"/>
          </w:rPr>
          <w:t>www.orientacionandujar.es</w:t>
        </w:r>
      </w:hyperlink>
      <w:r w:rsidR="00176B09" w:rsidRPr="00C30301">
        <w:rPr>
          <w:rFonts w:ascii="Trebuchet MS" w:hAnsi="Trebuchet MS"/>
          <w:sz w:val="20"/>
          <w:szCs w:val="20"/>
        </w:rPr>
        <w:t>).</w:t>
      </w:r>
    </w:p>
    <w:p w14:paraId="058111DF" w14:textId="0BB8ED12" w:rsidR="00924603" w:rsidRPr="00C30301" w:rsidRDefault="00924603" w:rsidP="00924603">
      <w:pPr>
        <w:rPr>
          <w:rFonts w:ascii="Trebuchet MS" w:hAnsi="Trebuchet MS"/>
          <w:b/>
          <w:bCs/>
          <w:i/>
          <w:sz w:val="20"/>
          <w:szCs w:val="20"/>
        </w:rPr>
      </w:pPr>
    </w:p>
    <w:p w14:paraId="43974D70" w14:textId="77777777" w:rsidR="00924603" w:rsidRPr="00C30301" w:rsidRDefault="00924603" w:rsidP="00924603">
      <w:pPr>
        <w:rPr>
          <w:rFonts w:ascii="Trebuchet MS" w:hAnsi="Trebuchet MS"/>
          <w:b/>
          <w:bCs/>
          <w:sz w:val="20"/>
          <w:szCs w:val="20"/>
        </w:rPr>
      </w:pPr>
    </w:p>
    <w:p w14:paraId="1E8288B9" w14:textId="77777777" w:rsidR="00924603" w:rsidRPr="00C30301" w:rsidRDefault="00924603" w:rsidP="00924603">
      <w:pPr>
        <w:rPr>
          <w:rFonts w:ascii="Trebuchet MS" w:hAnsi="Trebuchet MS"/>
          <w:b/>
          <w:bCs/>
          <w:sz w:val="20"/>
          <w:szCs w:val="20"/>
        </w:rPr>
      </w:pPr>
    </w:p>
    <w:p w14:paraId="10C3DC2E" w14:textId="77777777" w:rsidR="00924603" w:rsidRPr="00C30301" w:rsidRDefault="00924603" w:rsidP="00924603">
      <w:pPr>
        <w:rPr>
          <w:rFonts w:ascii="Trebuchet MS" w:hAnsi="Trebuchet MS"/>
          <w:b/>
          <w:bCs/>
          <w:sz w:val="20"/>
          <w:szCs w:val="20"/>
        </w:rPr>
      </w:pPr>
    </w:p>
    <w:p w14:paraId="44E28250" w14:textId="77777777" w:rsidR="00924603" w:rsidRPr="00C30301" w:rsidRDefault="00924603" w:rsidP="00924603">
      <w:pPr>
        <w:rPr>
          <w:rFonts w:ascii="Trebuchet MS" w:hAnsi="Trebuchet MS"/>
          <w:b/>
          <w:bCs/>
          <w:sz w:val="20"/>
          <w:szCs w:val="20"/>
        </w:rPr>
      </w:pPr>
    </w:p>
    <w:p w14:paraId="40AE1A58" w14:textId="77777777" w:rsidR="00924603" w:rsidRPr="00C30301" w:rsidRDefault="00924603" w:rsidP="00924603">
      <w:pPr>
        <w:rPr>
          <w:rFonts w:ascii="Trebuchet MS" w:hAnsi="Trebuchet MS"/>
          <w:b/>
          <w:bCs/>
          <w:sz w:val="20"/>
          <w:szCs w:val="20"/>
        </w:rPr>
      </w:pPr>
    </w:p>
    <w:p w14:paraId="72356F4B" w14:textId="77777777" w:rsidR="00924603" w:rsidRPr="00C30301" w:rsidRDefault="00924603" w:rsidP="00924603">
      <w:pPr>
        <w:rPr>
          <w:rFonts w:ascii="Trebuchet MS" w:hAnsi="Trebuchet MS"/>
          <w:b/>
          <w:bCs/>
          <w:sz w:val="20"/>
          <w:szCs w:val="20"/>
        </w:rPr>
      </w:pPr>
    </w:p>
    <w:p w14:paraId="06FB7B79" w14:textId="77777777" w:rsidR="00924603" w:rsidRPr="00C30301" w:rsidRDefault="00924603" w:rsidP="00924603">
      <w:pPr>
        <w:rPr>
          <w:rFonts w:ascii="Trebuchet MS" w:hAnsi="Trebuchet MS"/>
          <w:b/>
          <w:bCs/>
          <w:sz w:val="20"/>
          <w:szCs w:val="20"/>
        </w:rPr>
      </w:pPr>
    </w:p>
    <w:p w14:paraId="78BC81BB" w14:textId="77777777" w:rsidR="00924603" w:rsidRPr="00C30301" w:rsidRDefault="00924603" w:rsidP="00924603">
      <w:pPr>
        <w:rPr>
          <w:rFonts w:ascii="Trebuchet MS" w:hAnsi="Trebuchet MS"/>
          <w:b/>
          <w:bCs/>
          <w:sz w:val="20"/>
          <w:szCs w:val="20"/>
        </w:rPr>
      </w:pPr>
    </w:p>
    <w:p w14:paraId="72C9ECA6" w14:textId="77777777" w:rsidR="00924603" w:rsidRPr="00C30301" w:rsidRDefault="00924603" w:rsidP="00924603">
      <w:pPr>
        <w:rPr>
          <w:rFonts w:ascii="Trebuchet MS" w:hAnsi="Trebuchet MS"/>
          <w:b/>
          <w:bCs/>
          <w:sz w:val="20"/>
          <w:szCs w:val="20"/>
        </w:rPr>
      </w:pPr>
    </w:p>
    <w:p w14:paraId="4788971D" w14:textId="77777777" w:rsidR="00924603" w:rsidRPr="00C30301" w:rsidRDefault="00924603" w:rsidP="00924603">
      <w:pPr>
        <w:rPr>
          <w:rFonts w:ascii="Trebuchet MS" w:hAnsi="Trebuchet MS"/>
          <w:b/>
          <w:bCs/>
          <w:sz w:val="20"/>
          <w:szCs w:val="20"/>
        </w:rPr>
      </w:pPr>
    </w:p>
    <w:p w14:paraId="5E1A0249" w14:textId="77777777" w:rsidR="00924603" w:rsidRPr="00C30301" w:rsidRDefault="00924603" w:rsidP="00924603">
      <w:pPr>
        <w:rPr>
          <w:rFonts w:ascii="Trebuchet MS" w:hAnsi="Trebuchet MS"/>
          <w:b/>
          <w:bCs/>
          <w:sz w:val="20"/>
          <w:szCs w:val="20"/>
        </w:rPr>
      </w:pPr>
    </w:p>
    <w:p w14:paraId="26D680B0" w14:textId="77777777" w:rsidR="00924603" w:rsidRPr="00C30301" w:rsidRDefault="00924603" w:rsidP="00924603">
      <w:pPr>
        <w:rPr>
          <w:rFonts w:ascii="Trebuchet MS" w:hAnsi="Trebuchet MS"/>
          <w:b/>
          <w:bCs/>
          <w:sz w:val="20"/>
          <w:szCs w:val="20"/>
        </w:rPr>
      </w:pPr>
    </w:p>
    <w:p w14:paraId="75FE5775" w14:textId="42562CB6" w:rsidR="00924603" w:rsidRPr="00C30301" w:rsidRDefault="00924603" w:rsidP="00924603">
      <w:pPr>
        <w:rPr>
          <w:rFonts w:ascii="Trebuchet MS" w:hAnsi="Trebuchet MS"/>
          <w:b/>
          <w:bCs/>
          <w:sz w:val="20"/>
          <w:szCs w:val="20"/>
        </w:rPr>
      </w:pPr>
      <w:r w:rsidRPr="00C30301">
        <w:rPr>
          <w:rFonts w:ascii="Trebuchet MS" w:hAnsi="Trebuchet MS" w:cs="Arial"/>
          <w:b/>
          <w:bCs/>
          <w:sz w:val="20"/>
          <w:szCs w:val="20"/>
        </w:rPr>
        <w:lastRenderedPageBreak/>
        <w:t xml:space="preserve">Anexo 25. </w:t>
      </w:r>
      <w:r w:rsidRPr="00C30301">
        <w:rPr>
          <w:rFonts w:ascii="Trebuchet MS" w:hAnsi="Trebuchet MS" w:cs="Arial"/>
          <w:b/>
          <w:sz w:val="20"/>
          <w:szCs w:val="20"/>
        </w:rPr>
        <w:t>Encuentra las diferencias</w:t>
      </w:r>
    </w:p>
    <w:p w14:paraId="396E28BA" w14:textId="733BC5D8" w:rsidR="00924603" w:rsidRPr="00C30301" w:rsidRDefault="00924603" w:rsidP="00924603">
      <w:pPr>
        <w:spacing w:after="0" w:line="240" w:lineRule="auto"/>
        <w:jc w:val="both"/>
        <w:rPr>
          <w:rFonts w:ascii="Trebuchet MS" w:hAnsi="Trebuchet MS"/>
          <w:sz w:val="20"/>
          <w:szCs w:val="20"/>
        </w:rPr>
      </w:pPr>
      <w:r w:rsidRPr="00C30301">
        <w:rPr>
          <w:rFonts w:ascii="Trebuchet MS" w:hAnsi="Trebuchet MS"/>
          <w:noProof/>
          <w:sz w:val="20"/>
          <w:szCs w:val="20"/>
          <w:lang w:eastAsia="es-DO"/>
        </w:rPr>
        <w:drawing>
          <wp:anchor distT="0" distB="0" distL="114300" distR="114300" simplePos="0" relativeHeight="251674624" behindDoc="0" locked="0" layoutInCell="1" allowOverlap="1" wp14:anchorId="26919726" wp14:editId="57988CE1">
            <wp:simplePos x="0" y="0"/>
            <wp:positionH relativeFrom="column">
              <wp:posOffset>-67945</wp:posOffset>
            </wp:positionH>
            <wp:positionV relativeFrom="paragraph">
              <wp:posOffset>127635</wp:posOffset>
            </wp:positionV>
            <wp:extent cx="2934970" cy="2461260"/>
            <wp:effectExtent l="0" t="0" r="0" b="0"/>
            <wp:wrapThrough wrapText="bothSides">
              <wp:wrapPolygon edited="0">
                <wp:start x="0" y="0"/>
                <wp:lineTo x="0" y="21399"/>
                <wp:lineTo x="21450" y="21399"/>
                <wp:lineTo x="21450" y="0"/>
                <wp:lineTo x="0" y="0"/>
              </wp:wrapPolygon>
            </wp:wrapThrough>
            <wp:docPr id="27" name="Imagen 27" descr="https://lh6.googleusercontent.com/7bED40I69bhSIISZCKMFkqJnKx5AmGeDxIOl9BokbVPM_DzI1Z4rP86G3yuEqaaWsxczSW7FnHKx95Wo220bj8hEcN7DqWThtThr3yIPh6bbnvfCFI6TjMMSE5Ju5gkBQ7Oboc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7bED40I69bhSIISZCKMFkqJnKx5AmGeDxIOl9BokbVPM_DzI1Z4rP86G3yuEqaaWsxczSW7FnHKx95Wo220bj8hEcN7DqWThtThr3yIPh6bbnvfCFI6TjMMSE5Ju5gkBQ7ObocQw"/>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34970" cy="2461260"/>
                    </a:xfrm>
                    <a:prstGeom prst="rect">
                      <a:avLst/>
                    </a:prstGeom>
                    <a:noFill/>
                    <a:ln>
                      <a:noFill/>
                    </a:ln>
                  </pic:spPr>
                </pic:pic>
              </a:graphicData>
            </a:graphic>
          </wp:anchor>
        </w:drawing>
      </w:r>
    </w:p>
    <w:p w14:paraId="521D3FE9" w14:textId="77777777" w:rsidR="00924603" w:rsidRPr="00C30301" w:rsidRDefault="00924603" w:rsidP="00924603">
      <w:pPr>
        <w:spacing w:after="0" w:line="240" w:lineRule="auto"/>
        <w:jc w:val="both"/>
        <w:rPr>
          <w:rFonts w:ascii="Trebuchet MS" w:hAnsi="Trebuchet MS"/>
          <w:b/>
          <w:bCs/>
          <w:sz w:val="20"/>
          <w:szCs w:val="20"/>
        </w:rPr>
      </w:pPr>
    </w:p>
    <w:p w14:paraId="4729AD67" w14:textId="77777777" w:rsidR="00924603" w:rsidRPr="00C30301" w:rsidRDefault="00924603" w:rsidP="00924603">
      <w:pPr>
        <w:spacing w:after="0" w:line="240" w:lineRule="auto"/>
        <w:jc w:val="both"/>
        <w:rPr>
          <w:rFonts w:ascii="Trebuchet MS" w:hAnsi="Trebuchet MS"/>
          <w:b/>
          <w:bCs/>
          <w:sz w:val="20"/>
          <w:szCs w:val="20"/>
        </w:rPr>
      </w:pPr>
    </w:p>
    <w:p w14:paraId="24EE2781" w14:textId="77777777" w:rsidR="00924603" w:rsidRPr="00C30301" w:rsidRDefault="00924603" w:rsidP="00924603">
      <w:pPr>
        <w:spacing w:after="0" w:line="240" w:lineRule="auto"/>
        <w:jc w:val="both"/>
        <w:rPr>
          <w:rFonts w:ascii="Trebuchet MS" w:hAnsi="Trebuchet MS"/>
          <w:b/>
          <w:bCs/>
          <w:sz w:val="20"/>
          <w:szCs w:val="20"/>
        </w:rPr>
      </w:pPr>
    </w:p>
    <w:p w14:paraId="5F6E4698" w14:textId="77777777" w:rsidR="00924603" w:rsidRPr="00C30301" w:rsidRDefault="00924603" w:rsidP="00924603">
      <w:pPr>
        <w:spacing w:after="0" w:line="240" w:lineRule="auto"/>
        <w:jc w:val="both"/>
        <w:rPr>
          <w:rFonts w:ascii="Trebuchet MS" w:hAnsi="Trebuchet MS"/>
          <w:b/>
          <w:bCs/>
          <w:sz w:val="20"/>
          <w:szCs w:val="20"/>
        </w:rPr>
      </w:pPr>
    </w:p>
    <w:p w14:paraId="2497210B" w14:textId="77777777" w:rsidR="00924603" w:rsidRPr="00C30301" w:rsidRDefault="00924603" w:rsidP="00924603">
      <w:pPr>
        <w:rPr>
          <w:rFonts w:ascii="Trebuchet MS" w:hAnsi="Trebuchet MS"/>
          <w:b/>
          <w:bCs/>
          <w:sz w:val="20"/>
          <w:szCs w:val="20"/>
        </w:rPr>
      </w:pPr>
    </w:p>
    <w:p w14:paraId="54DB6515" w14:textId="77777777" w:rsidR="00924603" w:rsidRPr="00C30301" w:rsidRDefault="00924603" w:rsidP="00924603">
      <w:pPr>
        <w:spacing w:after="0" w:line="240" w:lineRule="auto"/>
        <w:jc w:val="both"/>
        <w:rPr>
          <w:rFonts w:ascii="Trebuchet MS" w:hAnsi="Trebuchet MS"/>
          <w:b/>
          <w:bCs/>
          <w:sz w:val="20"/>
          <w:szCs w:val="20"/>
        </w:rPr>
      </w:pPr>
    </w:p>
    <w:p w14:paraId="7FC1B868" w14:textId="77777777" w:rsidR="00924603" w:rsidRPr="00C30301" w:rsidRDefault="00924603" w:rsidP="00924603">
      <w:pPr>
        <w:spacing w:after="0" w:line="240" w:lineRule="auto"/>
        <w:jc w:val="both"/>
        <w:rPr>
          <w:rFonts w:ascii="Trebuchet MS" w:hAnsi="Trebuchet MS" w:cs="Arial"/>
          <w:b/>
          <w:sz w:val="20"/>
          <w:szCs w:val="20"/>
        </w:rPr>
      </w:pPr>
    </w:p>
    <w:p w14:paraId="45CC6F8F" w14:textId="77777777" w:rsidR="00924603" w:rsidRPr="00C30301" w:rsidRDefault="00924603" w:rsidP="00924603">
      <w:pPr>
        <w:spacing w:after="0" w:line="240" w:lineRule="auto"/>
        <w:jc w:val="both"/>
        <w:rPr>
          <w:rFonts w:ascii="Trebuchet MS" w:hAnsi="Trebuchet MS" w:cs="Arial"/>
          <w:b/>
          <w:sz w:val="20"/>
          <w:szCs w:val="20"/>
        </w:rPr>
      </w:pPr>
    </w:p>
    <w:p w14:paraId="4EE08B81" w14:textId="77777777" w:rsidR="00924603" w:rsidRPr="00C30301" w:rsidRDefault="00924603" w:rsidP="00924603">
      <w:pPr>
        <w:spacing w:after="0" w:line="240" w:lineRule="auto"/>
        <w:jc w:val="both"/>
        <w:rPr>
          <w:rFonts w:ascii="Trebuchet MS" w:hAnsi="Trebuchet MS" w:cs="Arial"/>
          <w:b/>
          <w:sz w:val="20"/>
          <w:szCs w:val="20"/>
        </w:rPr>
      </w:pPr>
    </w:p>
    <w:p w14:paraId="1754A371" w14:textId="77777777" w:rsidR="00924603" w:rsidRPr="00C30301" w:rsidRDefault="00924603" w:rsidP="00924603">
      <w:pPr>
        <w:spacing w:after="0" w:line="240" w:lineRule="auto"/>
        <w:jc w:val="both"/>
        <w:rPr>
          <w:rFonts w:ascii="Trebuchet MS" w:hAnsi="Trebuchet MS" w:cs="Arial"/>
          <w:b/>
          <w:sz w:val="20"/>
          <w:szCs w:val="20"/>
        </w:rPr>
      </w:pPr>
    </w:p>
    <w:p w14:paraId="250ED5C8" w14:textId="77777777" w:rsidR="00924603" w:rsidRPr="00C30301" w:rsidRDefault="00924603" w:rsidP="00924603">
      <w:pPr>
        <w:spacing w:after="0" w:line="240" w:lineRule="auto"/>
        <w:jc w:val="both"/>
        <w:rPr>
          <w:rFonts w:ascii="Trebuchet MS" w:hAnsi="Trebuchet MS" w:cs="Arial"/>
          <w:b/>
          <w:sz w:val="20"/>
          <w:szCs w:val="20"/>
        </w:rPr>
      </w:pPr>
    </w:p>
    <w:p w14:paraId="452C282E" w14:textId="77777777" w:rsidR="00924603" w:rsidRPr="00C30301" w:rsidRDefault="00924603" w:rsidP="00924603">
      <w:pPr>
        <w:spacing w:after="0" w:line="240" w:lineRule="auto"/>
        <w:jc w:val="both"/>
        <w:rPr>
          <w:rFonts w:ascii="Trebuchet MS" w:hAnsi="Trebuchet MS" w:cs="Arial"/>
          <w:b/>
          <w:sz w:val="20"/>
          <w:szCs w:val="20"/>
        </w:rPr>
      </w:pPr>
    </w:p>
    <w:p w14:paraId="4A0E5456" w14:textId="77777777" w:rsidR="00924603" w:rsidRPr="00C30301" w:rsidRDefault="00924603" w:rsidP="00924603">
      <w:pPr>
        <w:spacing w:after="0" w:line="240" w:lineRule="auto"/>
        <w:jc w:val="both"/>
        <w:rPr>
          <w:rFonts w:ascii="Trebuchet MS" w:hAnsi="Trebuchet MS" w:cs="Arial"/>
          <w:b/>
          <w:sz w:val="20"/>
          <w:szCs w:val="20"/>
        </w:rPr>
      </w:pPr>
    </w:p>
    <w:p w14:paraId="22C6491A" w14:textId="77777777" w:rsidR="00924603" w:rsidRPr="00C30301" w:rsidRDefault="00924603" w:rsidP="00924603">
      <w:pPr>
        <w:spacing w:after="0" w:line="240" w:lineRule="auto"/>
        <w:jc w:val="both"/>
        <w:rPr>
          <w:rFonts w:ascii="Trebuchet MS" w:hAnsi="Trebuchet MS" w:cs="Arial"/>
          <w:b/>
          <w:sz w:val="20"/>
          <w:szCs w:val="20"/>
        </w:rPr>
      </w:pPr>
    </w:p>
    <w:p w14:paraId="2BEF2677" w14:textId="77777777" w:rsidR="00924603" w:rsidRPr="00C30301" w:rsidRDefault="00924603" w:rsidP="00924603">
      <w:pPr>
        <w:spacing w:after="0" w:line="240" w:lineRule="auto"/>
        <w:jc w:val="both"/>
        <w:rPr>
          <w:rFonts w:ascii="Trebuchet MS" w:hAnsi="Trebuchet MS" w:cs="Arial"/>
          <w:b/>
          <w:sz w:val="20"/>
          <w:szCs w:val="20"/>
        </w:rPr>
      </w:pPr>
    </w:p>
    <w:p w14:paraId="10A369AB" w14:textId="77777777" w:rsidR="00924603" w:rsidRPr="00C30301" w:rsidRDefault="00924603" w:rsidP="00924603">
      <w:pPr>
        <w:spacing w:after="0" w:line="240" w:lineRule="auto"/>
        <w:jc w:val="both"/>
        <w:rPr>
          <w:rFonts w:ascii="Trebuchet MS" w:hAnsi="Trebuchet MS" w:cs="Arial"/>
          <w:b/>
          <w:sz w:val="20"/>
          <w:szCs w:val="20"/>
        </w:rPr>
      </w:pPr>
    </w:p>
    <w:p w14:paraId="67213A09" w14:textId="60DFF845" w:rsidR="00B801D1" w:rsidRPr="00C30301" w:rsidRDefault="00A57BD7" w:rsidP="00B801D1">
      <w:pPr>
        <w:rPr>
          <w:rFonts w:ascii="Trebuchet MS" w:hAnsi="Trebuchet MS"/>
          <w:sz w:val="20"/>
          <w:szCs w:val="20"/>
        </w:rPr>
      </w:pPr>
      <w:r w:rsidRPr="00C30301">
        <w:rPr>
          <w:rFonts w:ascii="Trebuchet MS" w:hAnsi="Trebuchet MS" w:cs="Arial"/>
          <w:i/>
          <w:sz w:val="20"/>
          <w:szCs w:val="20"/>
        </w:rPr>
        <w:t>Figura 2</w:t>
      </w:r>
      <w:r w:rsidR="00CC5F50" w:rsidRPr="00C30301">
        <w:rPr>
          <w:rFonts w:ascii="Trebuchet MS" w:hAnsi="Trebuchet MS" w:cs="Arial"/>
          <w:i/>
          <w:sz w:val="20"/>
          <w:szCs w:val="20"/>
        </w:rPr>
        <w:t>6</w:t>
      </w:r>
      <w:r w:rsidRPr="00C30301">
        <w:rPr>
          <w:rFonts w:ascii="Trebuchet MS" w:hAnsi="Trebuchet MS" w:cs="Arial"/>
          <w:i/>
          <w:sz w:val="20"/>
          <w:szCs w:val="20"/>
        </w:rPr>
        <w:t>.</w:t>
      </w:r>
      <w:r w:rsidR="00104F69" w:rsidRPr="00C30301">
        <w:rPr>
          <w:rFonts w:ascii="Trebuchet MS" w:hAnsi="Trebuchet MS" w:cs="Arial"/>
          <w:sz w:val="20"/>
          <w:szCs w:val="20"/>
        </w:rPr>
        <w:t xml:space="preserve"> Diferencias</w:t>
      </w:r>
      <w:r w:rsidR="00B801D1" w:rsidRPr="00C30301">
        <w:rPr>
          <w:rFonts w:ascii="Trebuchet MS" w:hAnsi="Trebuchet MS" w:cs="Arial"/>
          <w:sz w:val="20"/>
          <w:szCs w:val="20"/>
        </w:rPr>
        <w:t xml:space="preserve"> </w:t>
      </w:r>
      <w:r w:rsidR="00B801D1" w:rsidRPr="00C30301">
        <w:rPr>
          <w:rFonts w:ascii="Trebuchet MS" w:hAnsi="Trebuchet MS"/>
          <w:sz w:val="20"/>
          <w:szCs w:val="20"/>
        </w:rPr>
        <w:t xml:space="preserve">(Tomada de </w:t>
      </w:r>
      <w:hyperlink r:id="rId93" w:tgtFrame="_blank" w:history="1">
        <w:r w:rsidR="00B801D1" w:rsidRPr="00C30301">
          <w:rPr>
            <w:rFonts w:ascii="Trebuchet MS" w:hAnsi="Trebuchet MS" w:cs="Arial"/>
            <w:sz w:val="20"/>
            <w:szCs w:val="20"/>
            <w:shd w:val="clear" w:color="auto" w:fill="FFFFFF"/>
          </w:rPr>
          <w:t>www.orientacionandujar.es</w:t>
        </w:r>
      </w:hyperlink>
      <w:r w:rsidR="00B801D1" w:rsidRPr="00C30301">
        <w:rPr>
          <w:rFonts w:ascii="Trebuchet MS" w:hAnsi="Trebuchet MS"/>
          <w:sz w:val="20"/>
          <w:szCs w:val="20"/>
        </w:rPr>
        <w:t>).</w:t>
      </w:r>
    </w:p>
    <w:p w14:paraId="68196EB4" w14:textId="4EA33B28" w:rsidR="00924603" w:rsidRPr="00C30301" w:rsidRDefault="00924603" w:rsidP="00924603">
      <w:pPr>
        <w:spacing w:after="0" w:line="240" w:lineRule="auto"/>
        <w:jc w:val="both"/>
        <w:rPr>
          <w:rFonts w:ascii="Trebuchet MS" w:hAnsi="Trebuchet MS" w:cs="Arial"/>
          <w:b/>
          <w:i/>
          <w:sz w:val="20"/>
          <w:szCs w:val="20"/>
        </w:rPr>
      </w:pPr>
    </w:p>
    <w:p w14:paraId="32B8E853" w14:textId="3DD4EACA" w:rsidR="00924603" w:rsidRPr="00C30301" w:rsidRDefault="00924603" w:rsidP="00924603">
      <w:pPr>
        <w:spacing w:after="0" w:line="240" w:lineRule="auto"/>
        <w:jc w:val="both"/>
        <w:rPr>
          <w:rFonts w:ascii="Trebuchet MS" w:hAnsi="Trebuchet MS" w:cs="Arial"/>
          <w:b/>
          <w:sz w:val="20"/>
          <w:szCs w:val="20"/>
        </w:rPr>
      </w:pPr>
    </w:p>
    <w:p w14:paraId="7AB5986F" w14:textId="77777777" w:rsidR="00924603" w:rsidRPr="00C30301" w:rsidRDefault="00924603" w:rsidP="00924603">
      <w:pPr>
        <w:spacing w:after="0" w:line="240" w:lineRule="auto"/>
        <w:jc w:val="both"/>
        <w:rPr>
          <w:rFonts w:ascii="Trebuchet MS" w:hAnsi="Trebuchet MS" w:cs="Arial"/>
          <w:b/>
          <w:sz w:val="20"/>
          <w:szCs w:val="20"/>
        </w:rPr>
      </w:pPr>
    </w:p>
    <w:p w14:paraId="23A5C3D3" w14:textId="2C402605" w:rsidR="00924603" w:rsidRPr="00C30301" w:rsidRDefault="00C138AF" w:rsidP="00924603">
      <w:pPr>
        <w:spacing w:after="0" w:line="240" w:lineRule="auto"/>
        <w:jc w:val="both"/>
        <w:rPr>
          <w:rFonts w:ascii="Trebuchet MS" w:hAnsi="Trebuchet MS" w:cs="Arial"/>
          <w:b/>
          <w:sz w:val="20"/>
          <w:szCs w:val="20"/>
        </w:rPr>
      </w:pPr>
      <w:r w:rsidRPr="00C30301">
        <w:rPr>
          <w:rFonts w:ascii="Trebuchet MS" w:hAnsi="Trebuchet MS"/>
          <w:noProof/>
          <w:sz w:val="20"/>
          <w:szCs w:val="20"/>
          <w:lang w:eastAsia="es-DO"/>
        </w:rPr>
        <w:drawing>
          <wp:anchor distT="0" distB="0" distL="114300" distR="114300" simplePos="0" relativeHeight="251673600" behindDoc="0" locked="0" layoutInCell="1" allowOverlap="1" wp14:anchorId="786ECF42" wp14:editId="64E776CB">
            <wp:simplePos x="0" y="0"/>
            <wp:positionH relativeFrom="column">
              <wp:posOffset>-165735</wp:posOffset>
            </wp:positionH>
            <wp:positionV relativeFrom="paragraph">
              <wp:posOffset>45720</wp:posOffset>
            </wp:positionV>
            <wp:extent cx="3308350" cy="3466465"/>
            <wp:effectExtent l="0" t="0" r="6350" b="635"/>
            <wp:wrapThrough wrapText="bothSides">
              <wp:wrapPolygon edited="0">
                <wp:start x="0" y="0"/>
                <wp:lineTo x="0" y="21485"/>
                <wp:lineTo x="21517" y="21485"/>
                <wp:lineTo x="21517" y="0"/>
                <wp:lineTo x="0" y="0"/>
              </wp:wrapPolygon>
            </wp:wrapThrough>
            <wp:docPr id="26" name="Imagen 26" descr="https://lh4.googleusercontent.com/UVQzIWjduFTcHeH_1gV_FQFKHzGlVmUEtvNH9BThYe-MIFrPShDC_qRjAME1qNQIC9LhZx4DuDXZEKGFslfVl9cddlwLa14s5_8MxcPvPkcmrEUJVkgJAlJh_N0UEqQs_XRKjK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UVQzIWjduFTcHeH_1gV_FQFKHzGlVmUEtvNH9BThYe-MIFrPShDC_qRjAME1qNQIC9LhZx4DuDXZEKGFslfVl9cddlwLa14s5_8MxcPvPkcmrEUJVkgJAlJh_N0UEqQs_XRKjKW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308350" cy="3466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5645E7" w14:textId="77777777" w:rsidR="00924603" w:rsidRPr="00C30301" w:rsidRDefault="00924603" w:rsidP="00924603">
      <w:pPr>
        <w:spacing w:after="0" w:line="240" w:lineRule="auto"/>
        <w:jc w:val="both"/>
        <w:rPr>
          <w:rFonts w:ascii="Trebuchet MS" w:hAnsi="Trebuchet MS" w:cs="Arial"/>
          <w:b/>
          <w:sz w:val="20"/>
          <w:szCs w:val="20"/>
        </w:rPr>
      </w:pPr>
    </w:p>
    <w:p w14:paraId="6DC476FF" w14:textId="77777777" w:rsidR="00924603" w:rsidRPr="00C30301" w:rsidRDefault="00924603" w:rsidP="00924603">
      <w:pPr>
        <w:spacing w:after="0" w:line="240" w:lineRule="auto"/>
        <w:jc w:val="both"/>
        <w:rPr>
          <w:rFonts w:ascii="Trebuchet MS" w:hAnsi="Trebuchet MS" w:cs="Arial"/>
          <w:b/>
          <w:sz w:val="20"/>
          <w:szCs w:val="20"/>
        </w:rPr>
      </w:pPr>
    </w:p>
    <w:p w14:paraId="25160ACD" w14:textId="77777777" w:rsidR="00924603" w:rsidRPr="00C30301" w:rsidRDefault="00924603" w:rsidP="00924603">
      <w:pPr>
        <w:spacing w:after="0" w:line="240" w:lineRule="auto"/>
        <w:jc w:val="both"/>
        <w:rPr>
          <w:rFonts w:ascii="Trebuchet MS" w:hAnsi="Trebuchet MS" w:cs="Arial"/>
          <w:b/>
          <w:sz w:val="20"/>
          <w:szCs w:val="20"/>
        </w:rPr>
      </w:pPr>
    </w:p>
    <w:p w14:paraId="59A91F2E" w14:textId="77777777" w:rsidR="00924603" w:rsidRPr="00C30301" w:rsidRDefault="00924603" w:rsidP="00924603">
      <w:pPr>
        <w:spacing w:after="0" w:line="240" w:lineRule="auto"/>
        <w:jc w:val="both"/>
        <w:rPr>
          <w:rFonts w:ascii="Trebuchet MS" w:hAnsi="Trebuchet MS" w:cs="Arial"/>
          <w:b/>
          <w:sz w:val="20"/>
          <w:szCs w:val="20"/>
        </w:rPr>
      </w:pPr>
    </w:p>
    <w:p w14:paraId="481E1734" w14:textId="77777777" w:rsidR="00924603" w:rsidRPr="00C30301" w:rsidRDefault="00924603" w:rsidP="00924603">
      <w:pPr>
        <w:spacing w:after="0" w:line="240" w:lineRule="auto"/>
        <w:jc w:val="both"/>
        <w:rPr>
          <w:rFonts w:ascii="Trebuchet MS" w:hAnsi="Trebuchet MS" w:cs="Arial"/>
          <w:b/>
          <w:sz w:val="20"/>
          <w:szCs w:val="20"/>
        </w:rPr>
      </w:pPr>
    </w:p>
    <w:p w14:paraId="456D0A85" w14:textId="77777777" w:rsidR="00924603" w:rsidRPr="00C30301" w:rsidRDefault="00924603" w:rsidP="00924603">
      <w:pPr>
        <w:spacing w:after="0" w:line="240" w:lineRule="auto"/>
        <w:jc w:val="both"/>
        <w:rPr>
          <w:rFonts w:ascii="Trebuchet MS" w:hAnsi="Trebuchet MS" w:cs="Arial"/>
          <w:b/>
          <w:sz w:val="20"/>
          <w:szCs w:val="20"/>
        </w:rPr>
      </w:pPr>
    </w:p>
    <w:p w14:paraId="033967FD" w14:textId="77777777" w:rsidR="00924603" w:rsidRPr="00C30301" w:rsidRDefault="00924603" w:rsidP="00924603">
      <w:pPr>
        <w:spacing w:after="0" w:line="240" w:lineRule="auto"/>
        <w:jc w:val="both"/>
        <w:rPr>
          <w:rFonts w:ascii="Trebuchet MS" w:hAnsi="Trebuchet MS" w:cs="Arial"/>
          <w:b/>
          <w:sz w:val="20"/>
          <w:szCs w:val="20"/>
        </w:rPr>
      </w:pPr>
    </w:p>
    <w:p w14:paraId="4C56F5F4" w14:textId="77777777" w:rsidR="00924603" w:rsidRPr="00C30301" w:rsidRDefault="00924603" w:rsidP="00924603">
      <w:pPr>
        <w:spacing w:after="0" w:line="240" w:lineRule="auto"/>
        <w:jc w:val="both"/>
        <w:rPr>
          <w:rFonts w:ascii="Trebuchet MS" w:hAnsi="Trebuchet MS" w:cs="Arial"/>
          <w:b/>
          <w:sz w:val="20"/>
          <w:szCs w:val="20"/>
        </w:rPr>
      </w:pPr>
    </w:p>
    <w:p w14:paraId="3F266F74" w14:textId="77777777" w:rsidR="00924603" w:rsidRPr="00C30301" w:rsidRDefault="00924603" w:rsidP="00924603">
      <w:pPr>
        <w:spacing w:after="0" w:line="240" w:lineRule="auto"/>
        <w:jc w:val="both"/>
        <w:rPr>
          <w:rFonts w:ascii="Trebuchet MS" w:hAnsi="Trebuchet MS" w:cs="Arial"/>
          <w:b/>
          <w:sz w:val="20"/>
          <w:szCs w:val="20"/>
        </w:rPr>
      </w:pPr>
    </w:p>
    <w:p w14:paraId="408E8F81" w14:textId="77777777" w:rsidR="00924603" w:rsidRPr="00C30301" w:rsidRDefault="00924603" w:rsidP="00924603">
      <w:pPr>
        <w:spacing w:after="0" w:line="240" w:lineRule="auto"/>
        <w:jc w:val="both"/>
        <w:rPr>
          <w:rFonts w:ascii="Trebuchet MS" w:hAnsi="Trebuchet MS" w:cs="Arial"/>
          <w:b/>
          <w:sz w:val="20"/>
          <w:szCs w:val="20"/>
        </w:rPr>
      </w:pPr>
    </w:p>
    <w:p w14:paraId="382423F3" w14:textId="77777777" w:rsidR="00924603" w:rsidRPr="00C30301" w:rsidRDefault="00924603" w:rsidP="00924603">
      <w:pPr>
        <w:spacing w:after="0" w:line="240" w:lineRule="auto"/>
        <w:jc w:val="both"/>
        <w:rPr>
          <w:rFonts w:ascii="Trebuchet MS" w:hAnsi="Trebuchet MS" w:cs="Arial"/>
          <w:b/>
          <w:sz w:val="20"/>
          <w:szCs w:val="20"/>
        </w:rPr>
      </w:pPr>
    </w:p>
    <w:p w14:paraId="5D84042E" w14:textId="77777777" w:rsidR="00924603" w:rsidRPr="00C30301" w:rsidRDefault="00924603" w:rsidP="00924603">
      <w:pPr>
        <w:spacing w:after="0" w:line="240" w:lineRule="auto"/>
        <w:jc w:val="both"/>
        <w:rPr>
          <w:rFonts w:ascii="Trebuchet MS" w:hAnsi="Trebuchet MS" w:cs="Arial"/>
          <w:b/>
          <w:sz w:val="20"/>
          <w:szCs w:val="20"/>
        </w:rPr>
      </w:pPr>
    </w:p>
    <w:p w14:paraId="2CA14FEC" w14:textId="77777777" w:rsidR="00924603" w:rsidRPr="00C30301" w:rsidRDefault="00924603" w:rsidP="00924603">
      <w:pPr>
        <w:spacing w:after="0" w:line="240" w:lineRule="auto"/>
        <w:jc w:val="both"/>
        <w:rPr>
          <w:rFonts w:ascii="Trebuchet MS" w:hAnsi="Trebuchet MS" w:cs="Arial"/>
          <w:b/>
          <w:sz w:val="20"/>
          <w:szCs w:val="20"/>
        </w:rPr>
      </w:pPr>
    </w:p>
    <w:p w14:paraId="4383EA33" w14:textId="77777777" w:rsidR="00924603" w:rsidRPr="00C30301" w:rsidRDefault="00924603" w:rsidP="00924603">
      <w:pPr>
        <w:spacing w:after="0" w:line="240" w:lineRule="auto"/>
        <w:jc w:val="both"/>
        <w:rPr>
          <w:rFonts w:ascii="Trebuchet MS" w:hAnsi="Trebuchet MS" w:cs="Arial"/>
          <w:b/>
          <w:sz w:val="20"/>
          <w:szCs w:val="20"/>
        </w:rPr>
      </w:pPr>
    </w:p>
    <w:p w14:paraId="36BC7BB9" w14:textId="77777777" w:rsidR="00924603" w:rsidRPr="00C30301" w:rsidRDefault="00924603" w:rsidP="00924603">
      <w:pPr>
        <w:spacing w:after="0" w:line="240" w:lineRule="auto"/>
        <w:jc w:val="both"/>
        <w:rPr>
          <w:rFonts w:ascii="Trebuchet MS" w:hAnsi="Trebuchet MS" w:cs="Arial"/>
          <w:b/>
          <w:sz w:val="20"/>
          <w:szCs w:val="20"/>
        </w:rPr>
      </w:pPr>
    </w:p>
    <w:p w14:paraId="13E28B0E" w14:textId="77777777" w:rsidR="00C138AF" w:rsidRPr="00C30301" w:rsidRDefault="00C138AF" w:rsidP="00924603">
      <w:pPr>
        <w:spacing w:after="0" w:line="240" w:lineRule="auto"/>
        <w:jc w:val="both"/>
        <w:rPr>
          <w:rFonts w:ascii="Trebuchet MS" w:hAnsi="Trebuchet MS" w:cs="Arial"/>
          <w:b/>
          <w:sz w:val="20"/>
          <w:szCs w:val="20"/>
        </w:rPr>
      </w:pPr>
    </w:p>
    <w:p w14:paraId="7828EFFD" w14:textId="77777777" w:rsidR="0078092F" w:rsidRPr="00C30301" w:rsidRDefault="0078092F" w:rsidP="00C138AF">
      <w:pPr>
        <w:rPr>
          <w:rFonts w:ascii="Trebuchet MS" w:hAnsi="Trebuchet MS"/>
          <w:i/>
          <w:sz w:val="20"/>
          <w:szCs w:val="20"/>
        </w:rPr>
      </w:pPr>
    </w:p>
    <w:p w14:paraId="558BB312" w14:textId="77777777" w:rsidR="0078092F" w:rsidRPr="00C30301" w:rsidRDefault="0078092F" w:rsidP="00C138AF">
      <w:pPr>
        <w:rPr>
          <w:rFonts w:ascii="Trebuchet MS" w:hAnsi="Trebuchet MS"/>
          <w:i/>
          <w:sz w:val="20"/>
          <w:szCs w:val="20"/>
        </w:rPr>
      </w:pPr>
    </w:p>
    <w:p w14:paraId="47BABE49" w14:textId="77777777" w:rsidR="0078092F" w:rsidRPr="00C30301" w:rsidRDefault="0078092F" w:rsidP="00C138AF">
      <w:pPr>
        <w:rPr>
          <w:rFonts w:ascii="Trebuchet MS" w:hAnsi="Trebuchet MS"/>
          <w:i/>
          <w:sz w:val="20"/>
          <w:szCs w:val="20"/>
        </w:rPr>
      </w:pPr>
    </w:p>
    <w:p w14:paraId="6222E03E" w14:textId="77777777" w:rsidR="0078092F" w:rsidRPr="00C30301" w:rsidRDefault="0078092F" w:rsidP="00C138AF">
      <w:pPr>
        <w:rPr>
          <w:rFonts w:ascii="Trebuchet MS" w:hAnsi="Trebuchet MS"/>
          <w:i/>
          <w:sz w:val="20"/>
          <w:szCs w:val="20"/>
        </w:rPr>
      </w:pPr>
    </w:p>
    <w:p w14:paraId="64D730A1" w14:textId="5596BEFD" w:rsidR="00C138AF" w:rsidRPr="00C30301" w:rsidRDefault="00C138AF" w:rsidP="00C138AF">
      <w:pPr>
        <w:rPr>
          <w:rFonts w:ascii="Trebuchet MS" w:eastAsia="Times New Roman" w:hAnsi="Trebuchet MS" w:cstheme="minorHAnsi"/>
          <w:iCs/>
          <w:sz w:val="20"/>
          <w:szCs w:val="20"/>
          <w:lang w:eastAsia="es-DO"/>
        </w:rPr>
      </w:pPr>
      <w:r w:rsidRPr="00C30301">
        <w:rPr>
          <w:rFonts w:ascii="Trebuchet MS" w:hAnsi="Trebuchet MS"/>
          <w:i/>
          <w:sz w:val="20"/>
          <w:szCs w:val="20"/>
        </w:rPr>
        <w:t>Figura</w:t>
      </w:r>
      <w:r w:rsidR="00A57BD7" w:rsidRPr="00C30301">
        <w:rPr>
          <w:rFonts w:ascii="Trebuchet MS" w:hAnsi="Trebuchet MS"/>
          <w:i/>
          <w:sz w:val="20"/>
          <w:szCs w:val="20"/>
        </w:rPr>
        <w:t xml:space="preserve"> 2</w:t>
      </w:r>
      <w:r w:rsidR="00CC5F50" w:rsidRPr="00C30301">
        <w:rPr>
          <w:rFonts w:ascii="Trebuchet MS" w:hAnsi="Trebuchet MS"/>
          <w:i/>
          <w:sz w:val="20"/>
          <w:szCs w:val="20"/>
        </w:rPr>
        <w:t>7</w:t>
      </w:r>
      <w:r w:rsidRPr="00C30301">
        <w:rPr>
          <w:rFonts w:ascii="Trebuchet MS" w:hAnsi="Trebuchet MS"/>
          <w:i/>
          <w:sz w:val="20"/>
          <w:szCs w:val="20"/>
        </w:rPr>
        <w:t>.</w:t>
      </w:r>
      <w:r w:rsidRPr="00C30301">
        <w:rPr>
          <w:rFonts w:ascii="Trebuchet MS" w:hAnsi="Trebuchet MS"/>
          <w:sz w:val="20"/>
          <w:szCs w:val="20"/>
        </w:rPr>
        <w:t xml:space="preserve"> Busca las 7 diferencias </w:t>
      </w:r>
      <w:r w:rsidRPr="00C30301">
        <w:rPr>
          <w:rFonts w:ascii="Trebuchet MS" w:eastAsia="Times New Roman" w:hAnsi="Trebuchet MS" w:cstheme="minorHAnsi"/>
          <w:iCs/>
          <w:sz w:val="20"/>
          <w:szCs w:val="20"/>
          <w:lang w:eastAsia="es-DO"/>
        </w:rPr>
        <w:t xml:space="preserve">(Tomada de Martín González, s.f.). </w:t>
      </w:r>
    </w:p>
    <w:p w14:paraId="1EC541B5" w14:textId="77777777" w:rsidR="0078092F" w:rsidRPr="00C30301" w:rsidRDefault="0078092F" w:rsidP="00924603">
      <w:pPr>
        <w:spacing w:after="0" w:line="240" w:lineRule="auto"/>
        <w:jc w:val="both"/>
        <w:rPr>
          <w:rFonts w:ascii="Trebuchet MS" w:hAnsi="Trebuchet MS" w:cs="Arial"/>
          <w:b/>
          <w:sz w:val="20"/>
          <w:szCs w:val="20"/>
        </w:rPr>
      </w:pPr>
    </w:p>
    <w:p w14:paraId="77E32FD6" w14:textId="77777777" w:rsidR="00924603" w:rsidRPr="00C30301" w:rsidRDefault="00924603" w:rsidP="00924603">
      <w:pPr>
        <w:spacing w:after="0" w:line="240" w:lineRule="auto"/>
        <w:jc w:val="both"/>
        <w:rPr>
          <w:rFonts w:ascii="Trebuchet MS" w:hAnsi="Trebuchet MS" w:cs="Arial"/>
          <w:b/>
          <w:sz w:val="20"/>
          <w:szCs w:val="20"/>
        </w:rPr>
      </w:pPr>
      <w:r w:rsidRPr="00C30301">
        <w:rPr>
          <w:rFonts w:ascii="Trebuchet MS" w:hAnsi="Trebuchet MS" w:cs="Arial"/>
          <w:b/>
          <w:sz w:val="20"/>
          <w:szCs w:val="20"/>
        </w:rPr>
        <w:lastRenderedPageBreak/>
        <w:t>Anexo 26. Más y menos</w:t>
      </w:r>
    </w:p>
    <w:p w14:paraId="61AF1775" w14:textId="77777777" w:rsidR="00924603" w:rsidRPr="00C30301" w:rsidRDefault="00924603" w:rsidP="00924603">
      <w:pPr>
        <w:spacing w:after="0" w:line="240" w:lineRule="auto"/>
        <w:jc w:val="both"/>
        <w:rPr>
          <w:rFonts w:ascii="Trebuchet MS" w:hAnsi="Trebuchet MS" w:cs="Arial"/>
          <w:b/>
          <w:sz w:val="20"/>
          <w:szCs w:val="20"/>
        </w:rPr>
      </w:pPr>
    </w:p>
    <w:p w14:paraId="1523C0F1" w14:textId="77777777" w:rsidR="00924603" w:rsidRPr="00C30301" w:rsidRDefault="00924603" w:rsidP="00924603">
      <w:pPr>
        <w:spacing w:after="0" w:line="240" w:lineRule="auto"/>
        <w:jc w:val="both"/>
        <w:rPr>
          <w:rFonts w:ascii="Trebuchet MS" w:hAnsi="Trebuchet MS" w:cs="Arial"/>
          <w:sz w:val="20"/>
          <w:szCs w:val="20"/>
        </w:rPr>
      </w:pPr>
      <w:r w:rsidRPr="00C30301">
        <w:rPr>
          <w:rFonts w:ascii="Trebuchet MS" w:hAnsi="Trebuchet MS"/>
          <w:noProof/>
          <w:sz w:val="20"/>
          <w:szCs w:val="20"/>
          <w:lang w:eastAsia="es-DO"/>
        </w:rPr>
        <w:drawing>
          <wp:inline distT="0" distB="0" distL="0" distR="0" wp14:anchorId="16570DB8" wp14:editId="407D91D1">
            <wp:extent cx="4836578" cy="4231640"/>
            <wp:effectExtent l="0" t="0" r="0" b="1016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extLst>
                        <a:ext uri="{28A0092B-C50C-407E-A947-70E740481C1C}">
                          <a14:useLocalDpi xmlns:a14="http://schemas.microsoft.com/office/drawing/2010/main" val="0"/>
                        </a:ext>
                      </a:extLst>
                    </a:blip>
                    <a:srcRect l="19437" t="26915" r="41950" b="12992"/>
                    <a:stretch/>
                  </pic:blipFill>
                  <pic:spPr bwMode="auto">
                    <a:xfrm>
                      <a:off x="0" y="0"/>
                      <a:ext cx="4858119" cy="4250487"/>
                    </a:xfrm>
                    <a:prstGeom prst="rect">
                      <a:avLst/>
                    </a:prstGeom>
                    <a:ln>
                      <a:noFill/>
                    </a:ln>
                    <a:extLst>
                      <a:ext uri="{53640926-AAD7-44D8-BBD7-CCE9431645EC}">
                        <a14:shadowObscured xmlns:a14="http://schemas.microsoft.com/office/drawing/2010/main"/>
                      </a:ext>
                    </a:extLst>
                  </pic:spPr>
                </pic:pic>
              </a:graphicData>
            </a:graphic>
          </wp:inline>
        </w:drawing>
      </w:r>
    </w:p>
    <w:p w14:paraId="17ADA470" w14:textId="444D6682" w:rsidR="00AF0C97" w:rsidRPr="00C30301" w:rsidRDefault="00AF0C97" w:rsidP="00AF0C97">
      <w:pPr>
        <w:spacing w:after="0" w:line="240" w:lineRule="auto"/>
        <w:jc w:val="both"/>
        <w:rPr>
          <w:rFonts w:ascii="Trebuchet MS" w:hAnsi="Trebuchet MS"/>
          <w:b/>
          <w:bCs/>
          <w:sz w:val="20"/>
          <w:szCs w:val="20"/>
        </w:rPr>
      </w:pPr>
      <w:r w:rsidRPr="00C30301">
        <w:rPr>
          <w:rFonts w:ascii="Trebuchet MS" w:hAnsi="Trebuchet MS"/>
          <w:i/>
          <w:sz w:val="20"/>
          <w:szCs w:val="20"/>
        </w:rPr>
        <w:t>Figura</w:t>
      </w:r>
      <w:r w:rsidR="00A57BD7" w:rsidRPr="00C30301">
        <w:rPr>
          <w:rFonts w:ascii="Trebuchet MS" w:hAnsi="Trebuchet MS"/>
          <w:i/>
          <w:sz w:val="20"/>
          <w:szCs w:val="20"/>
        </w:rPr>
        <w:t xml:space="preserve"> 2</w:t>
      </w:r>
      <w:r w:rsidR="00CC5F50" w:rsidRPr="00C30301">
        <w:rPr>
          <w:rFonts w:ascii="Trebuchet MS" w:hAnsi="Trebuchet MS"/>
          <w:i/>
          <w:sz w:val="20"/>
          <w:szCs w:val="20"/>
        </w:rPr>
        <w:t>8</w:t>
      </w:r>
      <w:r w:rsidRPr="00C30301">
        <w:rPr>
          <w:rFonts w:ascii="Trebuchet MS" w:hAnsi="Trebuchet MS"/>
          <w:i/>
          <w:sz w:val="20"/>
          <w:szCs w:val="20"/>
        </w:rPr>
        <w:t xml:space="preserve">. </w:t>
      </w:r>
      <w:r w:rsidRPr="00C30301">
        <w:rPr>
          <w:rFonts w:ascii="Trebuchet MS" w:hAnsi="Trebuchet MS"/>
          <w:sz w:val="20"/>
          <w:szCs w:val="20"/>
        </w:rPr>
        <w:t>Más y menos</w:t>
      </w:r>
      <w:r w:rsidRPr="00C30301">
        <w:rPr>
          <w:rFonts w:ascii="Trebuchet MS" w:hAnsi="Trebuchet MS"/>
          <w:i/>
          <w:sz w:val="20"/>
          <w:szCs w:val="20"/>
        </w:rPr>
        <w:t xml:space="preserve"> </w:t>
      </w:r>
      <w:r w:rsidRPr="00C30301">
        <w:rPr>
          <w:rFonts w:ascii="Trebuchet MS" w:hAnsi="Trebuchet MS"/>
          <w:bCs/>
          <w:sz w:val="20"/>
          <w:szCs w:val="20"/>
        </w:rPr>
        <w:t>(Elaborada por las autoras del presente trabajo).</w:t>
      </w:r>
    </w:p>
    <w:p w14:paraId="7B8A09B7" w14:textId="77777777" w:rsidR="00924603" w:rsidRPr="00C30301" w:rsidRDefault="00924603" w:rsidP="00924603">
      <w:pPr>
        <w:rPr>
          <w:rFonts w:ascii="Trebuchet MS" w:hAnsi="Trebuchet MS"/>
          <w:i/>
          <w:sz w:val="20"/>
          <w:szCs w:val="20"/>
        </w:rPr>
      </w:pPr>
    </w:p>
    <w:p w14:paraId="79A3B80C" w14:textId="77777777" w:rsidR="00924603" w:rsidRPr="00C30301" w:rsidRDefault="00924603" w:rsidP="00924603">
      <w:pPr>
        <w:rPr>
          <w:rFonts w:ascii="Trebuchet MS" w:hAnsi="Trebuchet MS"/>
          <w:sz w:val="20"/>
          <w:szCs w:val="20"/>
        </w:rPr>
      </w:pPr>
    </w:p>
    <w:p w14:paraId="79ECE195" w14:textId="59B943B9" w:rsidR="00924603" w:rsidRPr="00C30301" w:rsidRDefault="00924603" w:rsidP="0078092F">
      <w:pPr>
        <w:rPr>
          <w:rFonts w:ascii="Trebuchet MS" w:hAnsi="Trebuchet MS" w:cs="Arial"/>
          <w:b/>
          <w:sz w:val="20"/>
          <w:szCs w:val="20"/>
        </w:rPr>
      </w:pP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br/>
      </w:r>
      <w:r w:rsidRPr="00C30301">
        <w:rPr>
          <w:rFonts w:ascii="Trebuchet MS" w:hAnsi="Trebuchet MS"/>
          <w:sz w:val="20"/>
          <w:szCs w:val="20"/>
        </w:rPr>
        <w:lastRenderedPageBreak/>
        <w:br/>
      </w:r>
      <w:r w:rsidRPr="00C30301">
        <w:rPr>
          <w:rFonts w:ascii="Trebuchet MS" w:hAnsi="Trebuchet MS"/>
          <w:sz w:val="20"/>
          <w:szCs w:val="20"/>
        </w:rPr>
        <w:br/>
      </w:r>
      <w:r w:rsidRPr="00C30301">
        <w:rPr>
          <w:rFonts w:ascii="Trebuchet MS" w:hAnsi="Trebuchet MS"/>
          <w:sz w:val="20"/>
          <w:szCs w:val="20"/>
        </w:rPr>
        <w:br/>
      </w:r>
    </w:p>
    <w:p w14:paraId="4440E825" w14:textId="77777777" w:rsidR="00875AB9" w:rsidRPr="00C30301" w:rsidRDefault="00875AB9">
      <w:pPr>
        <w:rPr>
          <w:rFonts w:ascii="Trebuchet MS" w:hAnsi="Trebuchet MS" w:cs="Arial"/>
          <w:b/>
          <w:sz w:val="20"/>
          <w:szCs w:val="20"/>
        </w:rPr>
      </w:pPr>
    </w:p>
    <w:sectPr w:rsidR="00875AB9" w:rsidRPr="00C30301" w:rsidSect="009D6C83">
      <w:headerReference w:type="default" r:id="rId96"/>
      <w:footerReference w:type="default" r:id="rId97"/>
      <w:pgSz w:w="12240" w:h="15840"/>
      <w:pgMar w:top="1701" w:right="1418" w:bottom="1701" w:left="1701" w:header="709" w:footer="709" w:gutter="0"/>
      <w:pgNumType w:start="7"/>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2007E4" w15:done="0"/>
  <w15:commentEx w15:paraId="09623F7E" w15:done="0"/>
  <w15:commentEx w15:paraId="52251F2B" w15:done="0"/>
  <w15:commentEx w15:paraId="5A4D715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66C75E" w14:textId="77777777" w:rsidR="00686952" w:rsidRDefault="00686952" w:rsidP="0067551E">
      <w:pPr>
        <w:spacing w:after="0" w:line="240" w:lineRule="auto"/>
      </w:pPr>
      <w:r>
        <w:separator/>
      </w:r>
    </w:p>
  </w:endnote>
  <w:endnote w:type="continuationSeparator" w:id="0">
    <w:p w14:paraId="6EF69167" w14:textId="77777777" w:rsidR="00686952" w:rsidRDefault="00686952" w:rsidP="00675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273014"/>
      <w:docPartObj>
        <w:docPartGallery w:val="Page Numbers (Bottom of Page)"/>
        <w:docPartUnique/>
      </w:docPartObj>
    </w:sdtPr>
    <w:sdtContent>
      <w:p w14:paraId="1B998BD3" w14:textId="77777777" w:rsidR="00875AB9" w:rsidRDefault="00875AB9">
        <w:pPr>
          <w:pStyle w:val="Piedepgina"/>
          <w:jc w:val="center"/>
        </w:pPr>
        <w:r>
          <w:fldChar w:fldCharType="begin"/>
        </w:r>
        <w:r>
          <w:instrText>PAGE   \* MERGEFORMAT</w:instrText>
        </w:r>
        <w:r>
          <w:fldChar w:fldCharType="separate"/>
        </w:r>
        <w:r w:rsidR="00701F79" w:rsidRPr="00701F79">
          <w:rPr>
            <w:noProof/>
            <w:lang w:val="es-ES"/>
          </w:rPr>
          <w:t>71</w:t>
        </w:r>
        <w:r>
          <w:fldChar w:fldCharType="end"/>
        </w:r>
      </w:p>
    </w:sdtContent>
  </w:sdt>
  <w:p w14:paraId="6C95EE93" w14:textId="77777777" w:rsidR="00875AB9" w:rsidRDefault="00875A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899B24" w14:textId="77777777" w:rsidR="00686952" w:rsidRDefault="00686952" w:rsidP="0067551E">
      <w:pPr>
        <w:spacing w:after="0" w:line="240" w:lineRule="auto"/>
      </w:pPr>
      <w:r>
        <w:separator/>
      </w:r>
    </w:p>
  </w:footnote>
  <w:footnote w:type="continuationSeparator" w:id="0">
    <w:p w14:paraId="44646335" w14:textId="77777777" w:rsidR="00686952" w:rsidRDefault="00686952" w:rsidP="006755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0C8CB" w14:textId="77777777" w:rsidR="00875AB9" w:rsidRDefault="00875AB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06CB"/>
    <w:multiLevelType w:val="hybridMultilevel"/>
    <w:tmpl w:val="94B45D92"/>
    <w:lvl w:ilvl="0" w:tplc="33082F20">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B364EB"/>
    <w:multiLevelType w:val="hybridMultilevel"/>
    <w:tmpl w:val="CB46E096"/>
    <w:lvl w:ilvl="0" w:tplc="33082F20">
      <w:start w:val="3"/>
      <w:numFmt w:val="bullet"/>
      <w:lvlText w:val="-"/>
      <w:lvlJc w:val="left"/>
      <w:pPr>
        <w:ind w:left="720" w:hanging="360"/>
      </w:pPr>
      <w:rPr>
        <w:rFonts w:ascii="Calibri" w:eastAsiaTheme="minorHAnsi" w:hAnsi="Calibri" w:cs="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2A77599"/>
    <w:multiLevelType w:val="hybridMultilevel"/>
    <w:tmpl w:val="845661C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nsid w:val="04590643"/>
    <w:multiLevelType w:val="hybridMultilevel"/>
    <w:tmpl w:val="BB4A84C6"/>
    <w:lvl w:ilvl="0" w:tplc="33082F20">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5B77B40"/>
    <w:multiLevelType w:val="hybridMultilevel"/>
    <w:tmpl w:val="1A8E284C"/>
    <w:lvl w:ilvl="0" w:tplc="1C0A0001">
      <w:start w:val="1"/>
      <w:numFmt w:val="bullet"/>
      <w:lvlText w:val=""/>
      <w:lvlJc w:val="left"/>
      <w:pPr>
        <w:ind w:left="1140" w:hanging="360"/>
      </w:pPr>
      <w:rPr>
        <w:rFonts w:ascii="Symbol" w:hAnsi="Symbol" w:hint="default"/>
      </w:rPr>
    </w:lvl>
    <w:lvl w:ilvl="1" w:tplc="1C0A0003" w:tentative="1">
      <w:start w:val="1"/>
      <w:numFmt w:val="bullet"/>
      <w:lvlText w:val="o"/>
      <w:lvlJc w:val="left"/>
      <w:pPr>
        <w:ind w:left="1860" w:hanging="360"/>
      </w:pPr>
      <w:rPr>
        <w:rFonts w:ascii="Courier New" w:hAnsi="Courier New" w:cs="Courier New" w:hint="default"/>
      </w:rPr>
    </w:lvl>
    <w:lvl w:ilvl="2" w:tplc="1C0A0005" w:tentative="1">
      <w:start w:val="1"/>
      <w:numFmt w:val="bullet"/>
      <w:lvlText w:val=""/>
      <w:lvlJc w:val="left"/>
      <w:pPr>
        <w:ind w:left="2580" w:hanging="360"/>
      </w:pPr>
      <w:rPr>
        <w:rFonts w:ascii="Wingdings" w:hAnsi="Wingdings" w:hint="default"/>
      </w:rPr>
    </w:lvl>
    <w:lvl w:ilvl="3" w:tplc="1C0A0001" w:tentative="1">
      <w:start w:val="1"/>
      <w:numFmt w:val="bullet"/>
      <w:lvlText w:val=""/>
      <w:lvlJc w:val="left"/>
      <w:pPr>
        <w:ind w:left="3300" w:hanging="360"/>
      </w:pPr>
      <w:rPr>
        <w:rFonts w:ascii="Symbol" w:hAnsi="Symbol" w:hint="default"/>
      </w:rPr>
    </w:lvl>
    <w:lvl w:ilvl="4" w:tplc="1C0A0003" w:tentative="1">
      <w:start w:val="1"/>
      <w:numFmt w:val="bullet"/>
      <w:lvlText w:val="o"/>
      <w:lvlJc w:val="left"/>
      <w:pPr>
        <w:ind w:left="4020" w:hanging="360"/>
      </w:pPr>
      <w:rPr>
        <w:rFonts w:ascii="Courier New" w:hAnsi="Courier New" w:cs="Courier New" w:hint="default"/>
      </w:rPr>
    </w:lvl>
    <w:lvl w:ilvl="5" w:tplc="1C0A0005" w:tentative="1">
      <w:start w:val="1"/>
      <w:numFmt w:val="bullet"/>
      <w:lvlText w:val=""/>
      <w:lvlJc w:val="left"/>
      <w:pPr>
        <w:ind w:left="4740" w:hanging="360"/>
      </w:pPr>
      <w:rPr>
        <w:rFonts w:ascii="Wingdings" w:hAnsi="Wingdings" w:hint="default"/>
      </w:rPr>
    </w:lvl>
    <w:lvl w:ilvl="6" w:tplc="1C0A0001" w:tentative="1">
      <w:start w:val="1"/>
      <w:numFmt w:val="bullet"/>
      <w:lvlText w:val=""/>
      <w:lvlJc w:val="left"/>
      <w:pPr>
        <w:ind w:left="5460" w:hanging="360"/>
      </w:pPr>
      <w:rPr>
        <w:rFonts w:ascii="Symbol" w:hAnsi="Symbol" w:hint="default"/>
      </w:rPr>
    </w:lvl>
    <w:lvl w:ilvl="7" w:tplc="1C0A0003" w:tentative="1">
      <w:start w:val="1"/>
      <w:numFmt w:val="bullet"/>
      <w:lvlText w:val="o"/>
      <w:lvlJc w:val="left"/>
      <w:pPr>
        <w:ind w:left="6180" w:hanging="360"/>
      </w:pPr>
      <w:rPr>
        <w:rFonts w:ascii="Courier New" w:hAnsi="Courier New" w:cs="Courier New" w:hint="default"/>
      </w:rPr>
    </w:lvl>
    <w:lvl w:ilvl="8" w:tplc="1C0A0005" w:tentative="1">
      <w:start w:val="1"/>
      <w:numFmt w:val="bullet"/>
      <w:lvlText w:val=""/>
      <w:lvlJc w:val="left"/>
      <w:pPr>
        <w:ind w:left="6900" w:hanging="360"/>
      </w:pPr>
      <w:rPr>
        <w:rFonts w:ascii="Wingdings" w:hAnsi="Wingdings" w:hint="default"/>
      </w:rPr>
    </w:lvl>
  </w:abstractNum>
  <w:abstractNum w:abstractNumId="5">
    <w:nsid w:val="09ED7EE6"/>
    <w:multiLevelType w:val="hybridMultilevel"/>
    <w:tmpl w:val="2318CD8C"/>
    <w:lvl w:ilvl="0" w:tplc="33082F20">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B59196F"/>
    <w:multiLevelType w:val="hybridMultilevel"/>
    <w:tmpl w:val="D402E6B8"/>
    <w:lvl w:ilvl="0" w:tplc="737A9474">
      <w:start w:val="3"/>
      <w:numFmt w:val="bullet"/>
      <w:lvlText w:val="·"/>
      <w:lvlJc w:val="left"/>
      <w:pPr>
        <w:ind w:left="835" w:hanging="375"/>
      </w:pPr>
      <w:rPr>
        <w:rFonts w:ascii="Trebuchet MS" w:eastAsia="Times New Roman" w:hAnsi="Trebuchet MS" w:cs="Times New Roman" w:hint="default"/>
        <w:color w:val="00B0F0"/>
      </w:rPr>
    </w:lvl>
    <w:lvl w:ilvl="1" w:tplc="1C0A0003" w:tentative="1">
      <w:start w:val="1"/>
      <w:numFmt w:val="bullet"/>
      <w:lvlText w:val="o"/>
      <w:lvlJc w:val="left"/>
      <w:pPr>
        <w:ind w:left="1540" w:hanging="360"/>
      </w:pPr>
      <w:rPr>
        <w:rFonts w:ascii="Courier New" w:hAnsi="Courier New" w:cs="Courier New" w:hint="default"/>
      </w:rPr>
    </w:lvl>
    <w:lvl w:ilvl="2" w:tplc="1C0A0005" w:tentative="1">
      <w:start w:val="1"/>
      <w:numFmt w:val="bullet"/>
      <w:lvlText w:val=""/>
      <w:lvlJc w:val="left"/>
      <w:pPr>
        <w:ind w:left="2260" w:hanging="360"/>
      </w:pPr>
      <w:rPr>
        <w:rFonts w:ascii="Wingdings" w:hAnsi="Wingdings" w:hint="default"/>
      </w:rPr>
    </w:lvl>
    <w:lvl w:ilvl="3" w:tplc="1C0A0001" w:tentative="1">
      <w:start w:val="1"/>
      <w:numFmt w:val="bullet"/>
      <w:lvlText w:val=""/>
      <w:lvlJc w:val="left"/>
      <w:pPr>
        <w:ind w:left="2980" w:hanging="360"/>
      </w:pPr>
      <w:rPr>
        <w:rFonts w:ascii="Symbol" w:hAnsi="Symbol" w:hint="default"/>
      </w:rPr>
    </w:lvl>
    <w:lvl w:ilvl="4" w:tplc="1C0A0003" w:tentative="1">
      <w:start w:val="1"/>
      <w:numFmt w:val="bullet"/>
      <w:lvlText w:val="o"/>
      <w:lvlJc w:val="left"/>
      <w:pPr>
        <w:ind w:left="3700" w:hanging="360"/>
      </w:pPr>
      <w:rPr>
        <w:rFonts w:ascii="Courier New" w:hAnsi="Courier New" w:cs="Courier New" w:hint="default"/>
      </w:rPr>
    </w:lvl>
    <w:lvl w:ilvl="5" w:tplc="1C0A0005" w:tentative="1">
      <w:start w:val="1"/>
      <w:numFmt w:val="bullet"/>
      <w:lvlText w:val=""/>
      <w:lvlJc w:val="left"/>
      <w:pPr>
        <w:ind w:left="4420" w:hanging="360"/>
      </w:pPr>
      <w:rPr>
        <w:rFonts w:ascii="Wingdings" w:hAnsi="Wingdings" w:hint="default"/>
      </w:rPr>
    </w:lvl>
    <w:lvl w:ilvl="6" w:tplc="1C0A0001" w:tentative="1">
      <w:start w:val="1"/>
      <w:numFmt w:val="bullet"/>
      <w:lvlText w:val=""/>
      <w:lvlJc w:val="left"/>
      <w:pPr>
        <w:ind w:left="5140" w:hanging="360"/>
      </w:pPr>
      <w:rPr>
        <w:rFonts w:ascii="Symbol" w:hAnsi="Symbol" w:hint="default"/>
      </w:rPr>
    </w:lvl>
    <w:lvl w:ilvl="7" w:tplc="1C0A0003" w:tentative="1">
      <w:start w:val="1"/>
      <w:numFmt w:val="bullet"/>
      <w:lvlText w:val="o"/>
      <w:lvlJc w:val="left"/>
      <w:pPr>
        <w:ind w:left="5860" w:hanging="360"/>
      </w:pPr>
      <w:rPr>
        <w:rFonts w:ascii="Courier New" w:hAnsi="Courier New" w:cs="Courier New" w:hint="default"/>
      </w:rPr>
    </w:lvl>
    <w:lvl w:ilvl="8" w:tplc="1C0A0005" w:tentative="1">
      <w:start w:val="1"/>
      <w:numFmt w:val="bullet"/>
      <w:lvlText w:val=""/>
      <w:lvlJc w:val="left"/>
      <w:pPr>
        <w:ind w:left="6580" w:hanging="360"/>
      </w:pPr>
      <w:rPr>
        <w:rFonts w:ascii="Wingdings" w:hAnsi="Wingdings" w:hint="default"/>
      </w:rPr>
    </w:lvl>
  </w:abstractNum>
  <w:abstractNum w:abstractNumId="7">
    <w:nsid w:val="0B6E21B7"/>
    <w:multiLevelType w:val="hybridMultilevel"/>
    <w:tmpl w:val="4E22EF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A9395D"/>
    <w:multiLevelType w:val="hybridMultilevel"/>
    <w:tmpl w:val="C47AFAE4"/>
    <w:lvl w:ilvl="0" w:tplc="1C0A0001">
      <w:start w:val="1"/>
      <w:numFmt w:val="bullet"/>
      <w:lvlText w:val=""/>
      <w:lvlJc w:val="left"/>
      <w:pPr>
        <w:ind w:left="1145" w:hanging="360"/>
      </w:pPr>
      <w:rPr>
        <w:rFonts w:ascii="Symbol" w:hAnsi="Symbol" w:hint="default"/>
      </w:rPr>
    </w:lvl>
    <w:lvl w:ilvl="1" w:tplc="1C0A0003" w:tentative="1">
      <w:start w:val="1"/>
      <w:numFmt w:val="bullet"/>
      <w:lvlText w:val="o"/>
      <w:lvlJc w:val="left"/>
      <w:pPr>
        <w:ind w:left="1865" w:hanging="360"/>
      </w:pPr>
      <w:rPr>
        <w:rFonts w:ascii="Courier New" w:hAnsi="Courier New" w:cs="Courier New" w:hint="default"/>
      </w:rPr>
    </w:lvl>
    <w:lvl w:ilvl="2" w:tplc="1C0A0005" w:tentative="1">
      <w:start w:val="1"/>
      <w:numFmt w:val="bullet"/>
      <w:lvlText w:val=""/>
      <w:lvlJc w:val="left"/>
      <w:pPr>
        <w:ind w:left="2585" w:hanging="360"/>
      </w:pPr>
      <w:rPr>
        <w:rFonts w:ascii="Wingdings" w:hAnsi="Wingdings" w:hint="default"/>
      </w:rPr>
    </w:lvl>
    <w:lvl w:ilvl="3" w:tplc="1C0A0001" w:tentative="1">
      <w:start w:val="1"/>
      <w:numFmt w:val="bullet"/>
      <w:lvlText w:val=""/>
      <w:lvlJc w:val="left"/>
      <w:pPr>
        <w:ind w:left="3305" w:hanging="360"/>
      </w:pPr>
      <w:rPr>
        <w:rFonts w:ascii="Symbol" w:hAnsi="Symbol" w:hint="default"/>
      </w:rPr>
    </w:lvl>
    <w:lvl w:ilvl="4" w:tplc="1C0A0003" w:tentative="1">
      <w:start w:val="1"/>
      <w:numFmt w:val="bullet"/>
      <w:lvlText w:val="o"/>
      <w:lvlJc w:val="left"/>
      <w:pPr>
        <w:ind w:left="4025" w:hanging="360"/>
      </w:pPr>
      <w:rPr>
        <w:rFonts w:ascii="Courier New" w:hAnsi="Courier New" w:cs="Courier New" w:hint="default"/>
      </w:rPr>
    </w:lvl>
    <w:lvl w:ilvl="5" w:tplc="1C0A0005" w:tentative="1">
      <w:start w:val="1"/>
      <w:numFmt w:val="bullet"/>
      <w:lvlText w:val=""/>
      <w:lvlJc w:val="left"/>
      <w:pPr>
        <w:ind w:left="4745" w:hanging="360"/>
      </w:pPr>
      <w:rPr>
        <w:rFonts w:ascii="Wingdings" w:hAnsi="Wingdings" w:hint="default"/>
      </w:rPr>
    </w:lvl>
    <w:lvl w:ilvl="6" w:tplc="1C0A0001" w:tentative="1">
      <w:start w:val="1"/>
      <w:numFmt w:val="bullet"/>
      <w:lvlText w:val=""/>
      <w:lvlJc w:val="left"/>
      <w:pPr>
        <w:ind w:left="5465" w:hanging="360"/>
      </w:pPr>
      <w:rPr>
        <w:rFonts w:ascii="Symbol" w:hAnsi="Symbol" w:hint="default"/>
      </w:rPr>
    </w:lvl>
    <w:lvl w:ilvl="7" w:tplc="1C0A0003" w:tentative="1">
      <w:start w:val="1"/>
      <w:numFmt w:val="bullet"/>
      <w:lvlText w:val="o"/>
      <w:lvlJc w:val="left"/>
      <w:pPr>
        <w:ind w:left="6185" w:hanging="360"/>
      </w:pPr>
      <w:rPr>
        <w:rFonts w:ascii="Courier New" w:hAnsi="Courier New" w:cs="Courier New" w:hint="default"/>
      </w:rPr>
    </w:lvl>
    <w:lvl w:ilvl="8" w:tplc="1C0A0005" w:tentative="1">
      <w:start w:val="1"/>
      <w:numFmt w:val="bullet"/>
      <w:lvlText w:val=""/>
      <w:lvlJc w:val="left"/>
      <w:pPr>
        <w:ind w:left="6905" w:hanging="360"/>
      </w:pPr>
      <w:rPr>
        <w:rFonts w:ascii="Wingdings" w:hAnsi="Wingdings" w:hint="default"/>
      </w:rPr>
    </w:lvl>
  </w:abstractNum>
  <w:abstractNum w:abstractNumId="9">
    <w:nsid w:val="192D7E1D"/>
    <w:multiLevelType w:val="hybridMultilevel"/>
    <w:tmpl w:val="DECA6596"/>
    <w:lvl w:ilvl="0" w:tplc="33082F20">
      <w:start w:val="3"/>
      <w:numFmt w:val="bullet"/>
      <w:lvlText w:val="-"/>
      <w:lvlJc w:val="left"/>
      <w:pPr>
        <w:ind w:left="1077" w:hanging="360"/>
      </w:pPr>
      <w:rPr>
        <w:rFonts w:ascii="Calibri" w:eastAsiaTheme="minorHAnsi" w:hAnsi="Calibri" w:cs="Calibri" w:hint="default"/>
      </w:rPr>
    </w:lvl>
    <w:lvl w:ilvl="1" w:tplc="1C0A0003" w:tentative="1">
      <w:start w:val="1"/>
      <w:numFmt w:val="bullet"/>
      <w:lvlText w:val="o"/>
      <w:lvlJc w:val="left"/>
      <w:pPr>
        <w:ind w:left="1797" w:hanging="360"/>
      </w:pPr>
      <w:rPr>
        <w:rFonts w:ascii="Courier New" w:hAnsi="Courier New" w:cs="Courier New" w:hint="default"/>
      </w:rPr>
    </w:lvl>
    <w:lvl w:ilvl="2" w:tplc="1C0A0005" w:tentative="1">
      <w:start w:val="1"/>
      <w:numFmt w:val="bullet"/>
      <w:lvlText w:val=""/>
      <w:lvlJc w:val="left"/>
      <w:pPr>
        <w:ind w:left="2517" w:hanging="360"/>
      </w:pPr>
      <w:rPr>
        <w:rFonts w:ascii="Wingdings" w:hAnsi="Wingdings" w:hint="default"/>
      </w:rPr>
    </w:lvl>
    <w:lvl w:ilvl="3" w:tplc="1C0A0001" w:tentative="1">
      <w:start w:val="1"/>
      <w:numFmt w:val="bullet"/>
      <w:lvlText w:val=""/>
      <w:lvlJc w:val="left"/>
      <w:pPr>
        <w:ind w:left="3237" w:hanging="360"/>
      </w:pPr>
      <w:rPr>
        <w:rFonts w:ascii="Symbol" w:hAnsi="Symbol" w:hint="default"/>
      </w:rPr>
    </w:lvl>
    <w:lvl w:ilvl="4" w:tplc="1C0A0003" w:tentative="1">
      <w:start w:val="1"/>
      <w:numFmt w:val="bullet"/>
      <w:lvlText w:val="o"/>
      <w:lvlJc w:val="left"/>
      <w:pPr>
        <w:ind w:left="3957" w:hanging="360"/>
      </w:pPr>
      <w:rPr>
        <w:rFonts w:ascii="Courier New" w:hAnsi="Courier New" w:cs="Courier New" w:hint="default"/>
      </w:rPr>
    </w:lvl>
    <w:lvl w:ilvl="5" w:tplc="1C0A0005" w:tentative="1">
      <w:start w:val="1"/>
      <w:numFmt w:val="bullet"/>
      <w:lvlText w:val=""/>
      <w:lvlJc w:val="left"/>
      <w:pPr>
        <w:ind w:left="4677" w:hanging="360"/>
      </w:pPr>
      <w:rPr>
        <w:rFonts w:ascii="Wingdings" w:hAnsi="Wingdings" w:hint="default"/>
      </w:rPr>
    </w:lvl>
    <w:lvl w:ilvl="6" w:tplc="1C0A0001" w:tentative="1">
      <w:start w:val="1"/>
      <w:numFmt w:val="bullet"/>
      <w:lvlText w:val=""/>
      <w:lvlJc w:val="left"/>
      <w:pPr>
        <w:ind w:left="5397" w:hanging="360"/>
      </w:pPr>
      <w:rPr>
        <w:rFonts w:ascii="Symbol" w:hAnsi="Symbol" w:hint="default"/>
      </w:rPr>
    </w:lvl>
    <w:lvl w:ilvl="7" w:tplc="1C0A0003" w:tentative="1">
      <w:start w:val="1"/>
      <w:numFmt w:val="bullet"/>
      <w:lvlText w:val="o"/>
      <w:lvlJc w:val="left"/>
      <w:pPr>
        <w:ind w:left="6117" w:hanging="360"/>
      </w:pPr>
      <w:rPr>
        <w:rFonts w:ascii="Courier New" w:hAnsi="Courier New" w:cs="Courier New" w:hint="default"/>
      </w:rPr>
    </w:lvl>
    <w:lvl w:ilvl="8" w:tplc="1C0A0005" w:tentative="1">
      <w:start w:val="1"/>
      <w:numFmt w:val="bullet"/>
      <w:lvlText w:val=""/>
      <w:lvlJc w:val="left"/>
      <w:pPr>
        <w:ind w:left="6837" w:hanging="360"/>
      </w:pPr>
      <w:rPr>
        <w:rFonts w:ascii="Wingdings" w:hAnsi="Wingdings" w:hint="default"/>
      </w:rPr>
    </w:lvl>
  </w:abstractNum>
  <w:abstractNum w:abstractNumId="10">
    <w:nsid w:val="222469DC"/>
    <w:multiLevelType w:val="hybridMultilevel"/>
    <w:tmpl w:val="D7B6F2EC"/>
    <w:lvl w:ilvl="0" w:tplc="D54095CC">
      <w:start w:val="5"/>
      <w:numFmt w:val="decimal"/>
      <w:lvlText w:val="%1."/>
      <w:lvlJc w:val="left"/>
      <w:pPr>
        <w:ind w:left="1077"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nsid w:val="23B171FD"/>
    <w:multiLevelType w:val="hybridMultilevel"/>
    <w:tmpl w:val="BDDE83F6"/>
    <w:lvl w:ilvl="0" w:tplc="461ADD56">
      <w:start w:val="3"/>
      <w:numFmt w:val="bullet"/>
      <w:lvlText w:val="·"/>
      <w:lvlJc w:val="left"/>
      <w:pPr>
        <w:ind w:left="965" w:hanging="540"/>
      </w:pPr>
      <w:rPr>
        <w:rFonts w:ascii="Trebuchet MS" w:eastAsia="Times New Roman" w:hAnsi="Trebuchet MS" w:cs="Arial" w:hint="default"/>
        <w:color w:val="0070C0"/>
      </w:rPr>
    </w:lvl>
    <w:lvl w:ilvl="1" w:tplc="1C0A0003" w:tentative="1">
      <w:start w:val="1"/>
      <w:numFmt w:val="bullet"/>
      <w:lvlText w:val="o"/>
      <w:lvlJc w:val="left"/>
      <w:pPr>
        <w:ind w:left="1505" w:hanging="360"/>
      </w:pPr>
      <w:rPr>
        <w:rFonts w:ascii="Courier New" w:hAnsi="Courier New" w:cs="Courier New" w:hint="default"/>
      </w:rPr>
    </w:lvl>
    <w:lvl w:ilvl="2" w:tplc="1C0A0005" w:tentative="1">
      <w:start w:val="1"/>
      <w:numFmt w:val="bullet"/>
      <w:lvlText w:val=""/>
      <w:lvlJc w:val="left"/>
      <w:pPr>
        <w:ind w:left="2225" w:hanging="360"/>
      </w:pPr>
      <w:rPr>
        <w:rFonts w:ascii="Wingdings" w:hAnsi="Wingdings" w:hint="default"/>
      </w:rPr>
    </w:lvl>
    <w:lvl w:ilvl="3" w:tplc="1C0A0001" w:tentative="1">
      <w:start w:val="1"/>
      <w:numFmt w:val="bullet"/>
      <w:lvlText w:val=""/>
      <w:lvlJc w:val="left"/>
      <w:pPr>
        <w:ind w:left="2945" w:hanging="360"/>
      </w:pPr>
      <w:rPr>
        <w:rFonts w:ascii="Symbol" w:hAnsi="Symbol" w:hint="default"/>
      </w:rPr>
    </w:lvl>
    <w:lvl w:ilvl="4" w:tplc="1C0A0003" w:tentative="1">
      <w:start w:val="1"/>
      <w:numFmt w:val="bullet"/>
      <w:lvlText w:val="o"/>
      <w:lvlJc w:val="left"/>
      <w:pPr>
        <w:ind w:left="3665" w:hanging="360"/>
      </w:pPr>
      <w:rPr>
        <w:rFonts w:ascii="Courier New" w:hAnsi="Courier New" w:cs="Courier New" w:hint="default"/>
      </w:rPr>
    </w:lvl>
    <w:lvl w:ilvl="5" w:tplc="1C0A0005" w:tentative="1">
      <w:start w:val="1"/>
      <w:numFmt w:val="bullet"/>
      <w:lvlText w:val=""/>
      <w:lvlJc w:val="left"/>
      <w:pPr>
        <w:ind w:left="4385" w:hanging="360"/>
      </w:pPr>
      <w:rPr>
        <w:rFonts w:ascii="Wingdings" w:hAnsi="Wingdings" w:hint="default"/>
      </w:rPr>
    </w:lvl>
    <w:lvl w:ilvl="6" w:tplc="1C0A0001" w:tentative="1">
      <w:start w:val="1"/>
      <w:numFmt w:val="bullet"/>
      <w:lvlText w:val=""/>
      <w:lvlJc w:val="left"/>
      <w:pPr>
        <w:ind w:left="5105" w:hanging="360"/>
      </w:pPr>
      <w:rPr>
        <w:rFonts w:ascii="Symbol" w:hAnsi="Symbol" w:hint="default"/>
      </w:rPr>
    </w:lvl>
    <w:lvl w:ilvl="7" w:tplc="1C0A0003" w:tentative="1">
      <w:start w:val="1"/>
      <w:numFmt w:val="bullet"/>
      <w:lvlText w:val="o"/>
      <w:lvlJc w:val="left"/>
      <w:pPr>
        <w:ind w:left="5825" w:hanging="360"/>
      </w:pPr>
      <w:rPr>
        <w:rFonts w:ascii="Courier New" w:hAnsi="Courier New" w:cs="Courier New" w:hint="default"/>
      </w:rPr>
    </w:lvl>
    <w:lvl w:ilvl="8" w:tplc="1C0A0005" w:tentative="1">
      <w:start w:val="1"/>
      <w:numFmt w:val="bullet"/>
      <w:lvlText w:val=""/>
      <w:lvlJc w:val="left"/>
      <w:pPr>
        <w:ind w:left="6545" w:hanging="360"/>
      </w:pPr>
      <w:rPr>
        <w:rFonts w:ascii="Wingdings" w:hAnsi="Wingdings" w:hint="default"/>
      </w:rPr>
    </w:lvl>
  </w:abstractNum>
  <w:abstractNum w:abstractNumId="12">
    <w:nsid w:val="28DA6DED"/>
    <w:multiLevelType w:val="hybridMultilevel"/>
    <w:tmpl w:val="D9CE737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nsid w:val="294B6504"/>
    <w:multiLevelType w:val="hybridMultilevel"/>
    <w:tmpl w:val="3C982090"/>
    <w:lvl w:ilvl="0" w:tplc="33082F20">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9ED1445"/>
    <w:multiLevelType w:val="hybridMultilevel"/>
    <w:tmpl w:val="B95210A6"/>
    <w:lvl w:ilvl="0" w:tplc="33082F20">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A907FB1"/>
    <w:multiLevelType w:val="hybridMultilevel"/>
    <w:tmpl w:val="1ADCE314"/>
    <w:lvl w:ilvl="0" w:tplc="33082F20">
      <w:start w:val="3"/>
      <w:numFmt w:val="bullet"/>
      <w:lvlText w:val="-"/>
      <w:lvlJc w:val="left"/>
      <w:pPr>
        <w:ind w:left="762" w:hanging="360"/>
      </w:pPr>
      <w:rPr>
        <w:rFonts w:ascii="Calibri" w:eastAsiaTheme="minorHAnsi" w:hAnsi="Calibri" w:cs="Calibri" w:hint="default"/>
      </w:rPr>
    </w:lvl>
    <w:lvl w:ilvl="1" w:tplc="0C0A0003" w:tentative="1">
      <w:start w:val="1"/>
      <w:numFmt w:val="bullet"/>
      <w:lvlText w:val="o"/>
      <w:lvlJc w:val="left"/>
      <w:pPr>
        <w:ind w:left="1482" w:hanging="360"/>
      </w:pPr>
      <w:rPr>
        <w:rFonts w:ascii="Courier New" w:hAnsi="Courier New" w:cs="Courier New" w:hint="default"/>
      </w:rPr>
    </w:lvl>
    <w:lvl w:ilvl="2" w:tplc="0C0A0005" w:tentative="1">
      <w:start w:val="1"/>
      <w:numFmt w:val="bullet"/>
      <w:lvlText w:val=""/>
      <w:lvlJc w:val="left"/>
      <w:pPr>
        <w:ind w:left="2202" w:hanging="360"/>
      </w:pPr>
      <w:rPr>
        <w:rFonts w:ascii="Wingdings" w:hAnsi="Wingdings" w:hint="default"/>
      </w:rPr>
    </w:lvl>
    <w:lvl w:ilvl="3" w:tplc="0C0A0001" w:tentative="1">
      <w:start w:val="1"/>
      <w:numFmt w:val="bullet"/>
      <w:lvlText w:val=""/>
      <w:lvlJc w:val="left"/>
      <w:pPr>
        <w:ind w:left="2922" w:hanging="360"/>
      </w:pPr>
      <w:rPr>
        <w:rFonts w:ascii="Symbol" w:hAnsi="Symbol" w:hint="default"/>
      </w:rPr>
    </w:lvl>
    <w:lvl w:ilvl="4" w:tplc="0C0A0003" w:tentative="1">
      <w:start w:val="1"/>
      <w:numFmt w:val="bullet"/>
      <w:lvlText w:val="o"/>
      <w:lvlJc w:val="left"/>
      <w:pPr>
        <w:ind w:left="3642" w:hanging="360"/>
      </w:pPr>
      <w:rPr>
        <w:rFonts w:ascii="Courier New" w:hAnsi="Courier New" w:cs="Courier New" w:hint="default"/>
      </w:rPr>
    </w:lvl>
    <w:lvl w:ilvl="5" w:tplc="0C0A0005" w:tentative="1">
      <w:start w:val="1"/>
      <w:numFmt w:val="bullet"/>
      <w:lvlText w:val=""/>
      <w:lvlJc w:val="left"/>
      <w:pPr>
        <w:ind w:left="4362" w:hanging="360"/>
      </w:pPr>
      <w:rPr>
        <w:rFonts w:ascii="Wingdings" w:hAnsi="Wingdings" w:hint="default"/>
      </w:rPr>
    </w:lvl>
    <w:lvl w:ilvl="6" w:tplc="0C0A0001" w:tentative="1">
      <w:start w:val="1"/>
      <w:numFmt w:val="bullet"/>
      <w:lvlText w:val=""/>
      <w:lvlJc w:val="left"/>
      <w:pPr>
        <w:ind w:left="5082" w:hanging="360"/>
      </w:pPr>
      <w:rPr>
        <w:rFonts w:ascii="Symbol" w:hAnsi="Symbol" w:hint="default"/>
      </w:rPr>
    </w:lvl>
    <w:lvl w:ilvl="7" w:tplc="0C0A0003" w:tentative="1">
      <w:start w:val="1"/>
      <w:numFmt w:val="bullet"/>
      <w:lvlText w:val="o"/>
      <w:lvlJc w:val="left"/>
      <w:pPr>
        <w:ind w:left="5802" w:hanging="360"/>
      </w:pPr>
      <w:rPr>
        <w:rFonts w:ascii="Courier New" w:hAnsi="Courier New" w:cs="Courier New" w:hint="default"/>
      </w:rPr>
    </w:lvl>
    <w:lvl w:ilvl="8" w:tplc="0C0A0005" w:tentative="1">
      <w:start w:val="1"/>
      <w:numFmt w:val="bullet"/>
      <w:lvlText w:val=""/>
      <w:lvlJc w:val="left"/>
      <w:pPr>
        <w:ind w:left="6522" w:hanging="360"/>
      </w:pPr>
      <w:rPr>
        <w:rFonts w:ascii="Wingdings" w:hAnsi="Wingdings" w:hint="default"/>
      </w:rPr>
    </w:lvl>
  </w:abstractNum>
  <w:abstractNum w:abstractNumId="16">
    <w:nsid w:val="2AF36059"/>
    <w:multiLevelType w:val="hybridMultilevel"/>
    <w:tmpl w:val="800A5CC8"/>
    <w:lvl w:ilvl="0" w:tplc="1C0A0001">
      <w:start w:val="1"/>
      <w:numFmt w:val="bullet"/>
      <w:lvlText w:val=""/>
      <w:lvlJc w:val="left"/>
      <w:pPr>
        <w:ind w:left="1180" w:hanging="360"/>
      </w:pPr>
      <w:rPr>
        <w:rFonts w:ascii="Symbol" w:hAnsi="Symbol" w:hint="default"/>
      </w:rPr>
    </w:lvl>
    <w:lvl w:ilvl="1" w:tplc="F70C3176">
      <w:start w:val="3"/>
      <w:numFmt w:val="bullet"/>
      <w:lvlText w:val="·"/>
      <w:lvlJc w:val="left"/>
      <w:pPr>
        <w:ind w:left="1900" w:hanging="360"/>
      </w:pPr>
      <w:rPr>
        <w:rFonts w:ascii="Trebuchet MS" w:eastAsia="Times New Roman" w:hAnsi="Trebuchet MS" w:cs="Times New Roman" w:hint="default"/>
      </w:rPr>
    </w:lvl>
    <w:lvl w:ilvl="2" w:tplc="1C0A0005" w:tentative="1">
      <w:start w:val="1"/>
      <w:numFmt w:val="bullet"/>
      <w:lvlText w:val=""/>
      <w:lvlJc w:val="left"/>
      <w:pPr>
        <w:ind w:left="2620" w:hanging="360"/>
      </w:pPr>
      <w:rPr>
        <w:rFonts w:ascii="Wingdings" w:hAnsi="Wingdings" w:hint="default"/>
      </w:rPr>
    </w:lvl>
    <w:lvl w:ilvl="3" w:tplc="1C0A0001" w:tentative="1">
      <w:start w:val="1"/>
      <w:numFmt w:val="bullet"/>
      <w:lvlText w:val=""/>
      <w:lvlJc w:val="left"/>
      <w:pPr>
        <w:ind w:left="3340" w:hanging="360"/>
      </w:pPr>
      <w:rPr>
        <w:rFonts w:ascii="Symbol" w:hAnsi="Symbol" w:hint="default"/>
      </w:rPr>
    </w:lvl>
    <w:lvl w:ilvl="4" w:tplc="1C0A0003" w:tentative="1">
      <w:start w:val="1"/>
      <w:numFmt w:val="bullet"/>
      <w:lvlText w:val="o"/>
      <w:lvlJc w:val="left"/>
      <w:pPr>
        <w:ind w:left="4060" w:hanging="360"/>
      </w:pPr>
      <w:rPr>
        <w:rFonts w:ascii="Courier New" w:hAnsi="Courier New" w:cs="Courier New" w:hint="default"/>
      </w:rPr>
    </w:lvl>
    <w:lvl w:ilvl="5" w:tplc="1C0A0005" w:tentative="1">
      <w:start w:val="1"/>
      <w:numFmt w:val="bullet"/>
      <w:lvlText w:val=""/>
      <w:lvlJc w:val="left"/>
      <w:pPr>
        <w:ind w:left="4780" w:hanging="360"/>
      </w:pPr>
      <w:rPr>
        <w:rFonts w:ascii="Wingdings" w:hAnsi="Wingdings" w:hint="default"/>
      </w:rPr>
    </w:lvl>
    <w:lvl w:ilvl="6" w:tplc="1C0A0001" w:tentative="1">
      <w:start w:val="1"/>
      <w:numFmt w:val="bullet"/>
      <w:lvlText w:val=""/>
      <w:lvlJc w:val="left"/>
      <w:pPr>
        <w:ind w:left="5500" w:hanging="360"/>
      </w:pPr>
      <w:rPr>
        <w:rFonts w:ascii="Symbol" w:hAnsi="Symbol" w:hint="default"/>
      </w:rPr>
    </w:lvl>
    <w:lvl w:ilvl="7" w:tplc="1C0A0003" w:tentative="1">
      <w:start w:val="1"/>
      <w:numFmt w:val="bullet"/>
      <w:lvlText w:val="o"/>
      <w:lvlJc w:val="left"/>
      <w:pPr>
        <w:ind w:left="6220" w:hanging="360"/>
      </w:pPr>
      <w:rPr>
        <w:rFonts w:ascii="Courier New" w:hAnsi="Courier New" w:cs="Courier New" w:hint="default"/>
      </w:rPr>
    </w:lvl>
    <w:lvl w:ilvl="8" w:tplc="1C0A0005" w:tentative="1">
      <w:start w:val="1"/>
      <w:numFmt w:val="bullet"/>
      <w:lvlText w:val=""/>
      <w:lvlJc w:val="left"/>
      <w:pPr>
        <w:ind w:left="6940" w:hanging="360"/>
      </w:pPr>
      <w:rPr>
        <w:rFonts w:ascii="Wingdings" w:hAnsi="Wingdings" w:hint="default"/>
      </w:rPr>
    </w:lvl>
  </w:abstractNum>
  <w:abstractNum w:abstractNumId="17">
    <w:nsid w:val="2B8954D7"/>
    <w:multiLevelType w:val="hybridMultilevel"/>
    <w:tmpl w:val="EB04981E"/>
    <w:lvl w:ilvl="0" w:tplc="1C0A0001">
      <w:start w:val="1"/>
      <w:numFmt w:val="bullet"/>
      <w:lvlText w:val=""/>
      <w:lvlJc w:val="left"/>
      <w:pPr>
        <w:ind w:left="1540" w:hanging="360"/>
      </w:pPr>
      <w:rPr>
        <w:rFonts w:ascii="Symbol" w:hAnsi="Symbol" w:hint="default"/>
      </w:rPr>
    </w:lvl>
    <w:lvl w:ilvl="1" w:tplc="1C0A0003" w:tentative="1">
      <w:start w:val="1"/>
      <w:numFmt w:val="bullet"/>
      <w:lvlText w:val="o"/>
      <w:lvlJc w:val="left"/>
      <w:pPr>
        <w:ind w:left="2260" w:hanging="360"/>
      </w:pPr>
      <w:rPr>
        <w:rFonts w:ascii="Courier New" w:hAnsi="Courier New" w:cs="Courier New" w:hint="default"/>
      </w:rPr>
    </w:lvl>
    <w:lvl w:ilvl="2" w:tplc="1C0A0005" w:tentative="1">
      <w:start w:val="1"/>
      <w:numFmt w:val="bullet"/>
      <w:lvlText w:val=""/>
      <w:lvlJc w:val="left"/>
      <w:pPr>
        <w:ind w:left="2980" w:hanging="360"/>
      </w:pPr>
      <w:rPr>
        <w:rFonts w:ascii="Wingdings" w:hAnsi="Wingdings" w:hint="default"/>
      </w:rPr>
    </w:lvl>
    <w:lvl w:ilvl="3" w:tplc="1C0A0001" w:tentative="1">
      <w:start w:val="1"/>
      <w:numFmt w:val="bullet"/>
      <w:lvlText w:val=""/>
      <w:lvlJc w:val="left"/>
      <w:pPr>
        <w:ind w:left="3700" w:hanging="360"/>
      </w:pPr>
      <w:rPr>
        <w:rFonts w:ascii="Symbol" w:hAnsi="Symbol" w:hint="default"/>
      </w:rPr>
    </w:lvl>
    <w:lvl w:ilvl="4" w:tplc="1C0A0003" w:tentative="1">
      <w:start w:val="1"/>
      <w:numFmt w:val="bullet"/>
      <w:lvlText w:val="o"/>
      <w:lvlJc w:val="left"/>
      <w:pPr>
        <w:ind w:left="4420" w:hanging="360"/>
      </w:pPr>
      <w:rPr>
        <w:rFonts w:ascii="Courier New" w:hAnsi="Courier New" w:cs="Courier New" w:hint="default"/>
      </w:rPr>
    </w:lvl>
    <w:lvl w:ilvl="5" w:tplc="1C0A0005" w:tentative="1">
      <w:start w:val="1"/>
      <w:numFmt w:val="bullet"/>
      <w:lvlText w:val=""/>
      <w:lvlJc w:val="left"/>
      <w:pPr>
        <w:ind w:left="5140" w:hanging="360"/>
      </w:pPr>
      <w:rPr>
        <w:rFonts w:ascii="Wingdings" w:hAnsi="Wingdings" w:hint="default"/>
      </w:rPr>
    </w:lvl>
    <w:lvl w:ilvl="6" w:tplc="1C0A0001" w:tentative="1">
      <w:start w:val="1"/>
      <w:numFmt w:val="bullet"/>
      <w:lvlText w:val=""/>
      <w:lvlJc w:val="left"/>
      <w:pPr>
        <w:ind w:left="5860" w:hanging="360"/>
      </w:pPr>
      <w:rPr>
        <w:rFonts w:ascii="Symbol" w:hAnsi="Symbol" w:hint="default"/>
      </w:rPr>
    </w:lvl>
    <w:lvl w:ilvl="7" w:tplc="1C0A0003" w:tentative="1">
      <w:start w:val="1"/>
      <w:numFmt w:val="bullet"/>
      <w:lvlText w:val="o"/>
      <w:lvlJc w:val="left"/>
      <w:pPr>
        <w:ind w:left="6580" w:hanging="360"/>
      </w:pPr>
      <w:rPr>
        <w:rFonts w:ascii="Courier New" w:hAnsi="Courier New" w:cs="Courier New" w:hint="default"/>
      </w:rPr>
    </w:lvl>
    <w:lvl w:ilvl="8" w:tplc="1C0A0005" w:tentative="1">
      <w:start w:val="1"/>
      <w:numFmt w:val="bullet"/>
      <w:lvlText w:val=""/>
      <w:lvlJc w:val="left"/>
      <w:pPr>
        <w:ind w:left="7300" w:hanging="360"/>
      </w:pPr>
      <w:rPr>
        <w:rFonts w:ascii="Wingdings" w:hAnsi="Wingdings" w:hint="default"/>
      </w:rPr>
    </w:lvl>
  </w:abstractNum>
  <w:abstractNum w:abstractNumId="18">
    <w:nsid w:val="2C9D3A1A"/>
    <w:multiLevelType w:val="hybridMultilevel"/>
    <w:tmpl w:val="6A54B562"/>
    <w:lvl w:ilvl="0" w:tplc="33082F20">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F1F00AC"/>
    <w:multiLevelType w:val="hybridMultilevel"/>
    <w:tmpl w:val="04626DB8"/>
    <w:lvl w:ilvl="0" w:tplc="7C229C64">
      <w:start w:val="1"/>
      <w:numFmt w:val="bullet"/>
      <w:lvlText w:val=""/>
      <w:lvlJc w:val="left"/>
      <w:pPr>
        <w:ind w:left="720" w:hanging="360"/>
      </w:pPr>
      <w:rPr>
        <w:rFonts w:ascii="Symbol" w:hAnsi="Symbol"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nsid w:val="3E4E083B"/>
    <w:multiLevelType w:val="hybridMultilevel"/>
    <w:tmpl w:val="F3EC4BCA"/>
    <w:lvl w:ilvl="0" w:tplc="7C229C64">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nsid w:val="3E895419"/>
    <w:multiLevelType w:val="multilevel"/>
    <w:tmpl w:val="05C6D242"/>
    <w:lvl w:ilvl="0">
      <w:numFmt w:val="bullet"/>
      <w:lvlText w:val="-"/>
      <w:lvlJc w:val="left"/>
      <w:pPr>
        <w:tabs>
          <w:tab w:val="num" w:pos="720"/>
        </w:tabs>
        <w:ind w:left="720" w:hanging="360"/>
      </w:pPr>
      <w:rPr>
        <w:rFonts w:ascii="Trebuchet MS" w:eastAsiaTheme="minorHAnsi" w:hAnsi="Trebuchet MS"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CF4CDE"/>
    <w:multiLevelType w:val="hybridMultilevel"/>
    <w:tmpl w:val="2D9E7C0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nsid w:val="3EE87A1A"/>
    <w:multiLevelType w:val="hybridMultilevel"/>
    <w:tmpl w:val="0284C2F0"/>
    <w:lvl w:ilvl="0" w:tplc="1C0A0001">
      <w:start w:val="1"/>
      <w:numFmt w:val="bullet"/>
      <w:lvlText w:val=""/>
      <w:lvlJc w:val="left"/>
      <w:pPr>
        <w:ind w:left="1140" w:hanging="360"/>
      </w:pPr>
      <w:rPr>
        <w:rFonts w:ascii="Symbol" w:hAnsi="Symbol" w:hint="default"/>
      </w:rPr>
    </w:lvl>
    <w:lvl w:ilvl="1" w:tplc="1C0A0003" w:tentative="1">
      <w:start w:val="1"/>
      <w:numFmt w:val="bullet"/>
      <w:lvlText w:val="o"/>
      <w:lvlJc w:val="left"/>
      <w:pPr>
        <w:ind w:left="1860" w:hanging="360"/>
      </w:pPr>
      <w:rPr>
        <w:rFonts w:ascii="Courier New" w:hAnsi="Courier New" w:cs="Courier New" w:hint="default"/>
      </w:rPr>
    </w:lvl>
    <w:lvl w:ilvl="2" w:tplc="1C0A0005" w:tentative="1">
      <w:start w:val="1"/>
      <w:numFmt w:val="bullet"/>
      <w:lvlText w:val=""/>
      <w:lvlJc w:val="left"/>
      <w:pPr>
        <w:ind w:left="2580" w:hanging="360"/>
      </w:pPr>
      <w:rPr>
        <w:rFonts w:ascii="Wingdings" w:hAnsi="Wingdings" w:hint="default"/>
      </w:rPr>
    </w:lvl>
    <w:lvl w:ilvl="3" w:tplc="1C0A0001" w:tentative="1">
      <w:start w:val="1"/>
      <w:numFmt w:val="bullet"/>
      <w:lvlText w:val=""/>
      <w:lvlJc w:val="left"/>
      <w:pPr>
        <w:ind w:left="3300" w:hanging="360"/>
      </w:pPr>
      <w:rPr>
        <w:rFonts w:ascii="Symbol" w:hAnsi="Symbol" w:hint="default"/>
      </w:rPr>
    </w:lvl>
    <w:lvl w:ilvl="4" w:tplc="1C0A0003" w:tentative="1">
      <w:start w:val="1"/>
      <w:numFmt w:val="bullet"/>
      <w:lvlText w:val="o"/>
      <w:lvlJc w:val="left"/>
      <w:pPr>
        <w:ind w:left="4020" w:hanging="360"/>
      </w:pPr>
      <w:rPr>
        <w:rFonts w:ascii="Courier New" w:hAnsi="Courier New" w:cs="Courier New" w:hint="default"/>
      </w:rPr>
    </w:lvl>
    <w:lvl w:ilvl="5" w:tplc="1C0A0005" w:tentative="1">
      <w:start w:val="1"/>
      <w:numFmt w:val="bullet"/>
      <w:lvlText w:val=""/>
      <w:lvlJc w:val="left"/>
      <w:pPr>
        <w:ind w:left="4740" w:hanging="360"/>
      </w:pPr>
      <w:rPr>
        <w:rFonts w:ascii="Wingdings" w:hAnsi="Wingdings" w:hint="default"/>
      </w:rPr>
    </w:lvl>
    <w:lvl w:ilvl="6" w:tplc="1C0A0001" w:tentative="1">
      <w:start w:val="1"/>
      <w:numFmt w:val="bullet"/>
      <w:lvlText w:val=""/>
      <w:lvlJc w:val="left"/>
      <w:pPr>
        <w:ind w:left="5460" w:hanging="360"/>
      </w:pPr>
      <w:rPr>
        <w:rFonts w:ascii="Symbol" w:hAnsi="Symbol" w:hint="default"/>
      </w:rPr>
    </w:lvl>
    <w:lvl w:ilvl="7" w:tplc="1C0A0003" w:tentative="1">
      <w:start w:val="1"/>
      <w:numFmt w:val="bullet"/>
      <w:lvlText w:val="o"/>
      <w:lvlJc w:val="left"/>
      <w:pPr>
        <w:ind w:left="6180" w:hanging="360"/>
      </w:pPr>
      <w:rPr>
        <w:rFonts w:ascii="Courier New" w:hAnsi="Courier New" w:cs="Courier New" w:hint="default"/>
      </w:rPr>
    </w:lvl>
    <w:lvl w:ilvl="8" w:tplc="1C0A0005" w:tentative="1">
      <w:start w:val="1"/>
      <w:numFmt w:val="bullet"/>
      <w:lvlText w:val=""/>
      <w:lvlJc w:val="left"/>
      <w:pPr>
        <w:ind w:left="6900" w:hanging="360"/>
      </w:pPr>
      <w:rPr>
        <w:rFonts w:ascii="Wingdings" w:hAnsi="Wingdings" w:hint="default"/>
      </w:rPr>
    </w:lvl>
  </w:abstractNum>
  <w:abstractNum w:abstractNumId="24">
    <w:nsid w:val="3F7363E7"/>
    <w:multiLevelType w:val="hybridMultilevel"/>
    <w:tmpl w:val="C28C2088"/>
    <w:lvl w:ilvl="0" w:tplc="00806D7C">
      <w:start w:val="2"/>
      <w:numFmt w:val="decimal"/>
      <w:lvlText w:val="%1."/>
      <w:lvlJc w:val="left"/>
      <w:pPr>
        <w:ind w:left="1077" w:hanging="360"/>
      </w:pPr>
      <w:rPr>
        <w:rFonts w:hint="default"/>
      </w:rPr>
    </w:lvl>
    <w:lvl w:ilvl="1" w:tplc="1C0A0019" w:tentative="1">
      <w:start w:val="1"/>
      <w:numFmt w:val="lowerLetter"/>
      <w:lvlText w:val="%2."/>
      <w:lvlJc w:val="left"/>
      <w:pPr>
        <w:ind w:left="1797" w:hanging="360"/>
      </w:pPr>
    </w:lvl>
    <w:lvl w:ilvl="2" w:tplc="1C0A001B" w:tentative="1">
      <w:start w:val="1"/>
      <w:numFmt w:val="lowerRoman"/>
      <w:lvlText w:val="%3."/>
      <w:lvlJc w:val="right"/>
      <w:pPr>
        <w:ind w:left="2517" w:hanging="180"/>
      </w:pPr>
    </w:lvl>
    <w:lvl w:ilvl="3" w:tplc="1C0A000F" w:tentative="1">
      <w:start w:val="1"/>
      <w:numFmt w:val="decimal"/>
      <w:lvlText w:val="%4."/>
      <w:lvlJc w:val="left"/>
      <w:pPr>
        <w:ind w:left="3237" w:hanging="360"/>
      </w:pPr>
    </w:lvl>
    <w:lvl w:ilvl="4" w:tplc="1C0A0019" w:tentative="1">
      <w:start w:val="1"/>
      <w:numFmt w:val="lowerLetter"/>
      <w:lvlText w:val="%5."/>
      <w:lvlJc w:val="left"/>
      <w:pPr>
        <w:ind w:left="3957" w:hanging="360"/>
      </w:pPr>
    </w:lvl>
    <w:lvl w:ilvl="5" w:tplc="1C0A001B" w:tentative="1">
      <w:start w:val="1"/>
      <w:numFmt w:val="lowerRoman"/>
      <w:lvlText w:val="%6."/>
      <w:lvlJc w:val="right"/>
      <w:pPr>
        <w:ind w:left="4677" w:hanging="180"/>
      </w:pPr>
    </w:lvl>
    <w:lvl w:ilvl="6" w:tplc="1C0A000F" w:tentative="1">
      <w:start w:val="1"/>
      <w:numFmt w:val="decimal"/>
      <w:lvlText w:val="%7."/>
      <w:lvlJc w:val="left"/>
      <w:pPr>
        <w:ind w:left="5397" w:hanging="360"/>
      </w:pPr>
    </w:lvl>
    <w:lvl w:ilvl="7" w:tplc="1C0A0019" w:tentative="1">
      <w:start w:val="1"/>
      <w:numFmt w:val="lowerLetter"/>
      <w:lvlText w:val="%8."/>
      <w:lvlJc w:val="left"/>
      <w:pPr>
        <w:ind w:left="6117" w:hanging="360"/>
      </w:pPr>
    </w:lvl>
    <w:lvl w:ilvl="8" w:tplc="1C0A001B" w:tentative="1">
      <w:start w:val="1"/>
      <w:numFmt w:val="lowerRoman"/>
      <w:lvlText w:val="%9."/>
      <w:lvlJc w:val="right"/>
      <w:pPr>
        <w:ind w:left="6837" w:hanging="180"/>
      </w:pPr>
    </w:lvl>
  </w:abstractNum>
  <w:abstractNum w:abstractNumId="25">
    <w:nsid w:val="420B6B78"/>
    <w:multiLevelType w:val="hybridMultilevel"/>
    <w:tmpl w:val="2F4E07FC"/>
    <w:lvl w:ilvl="0" w:tplc="7C229C64">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nsid w:val="42F32EB6"/>
    <w:multiLevelType w:val="hybridMultilevel"/>
    <w:tmpl w:val="65447BD6"/>
    <w:lvl w:ilvl="0" w:tplc="1C0A0001">
      <w:start w:val="1"/>
      <w:numFmt w:val="bullet"/>
      <w:lvlText w:val=""/>
      <w:lvlJc w:val="left"/>
      <w:pPr>
        <w:ind w:left="1180" w:hanging="360"/>
      </w:pPr>
      <w:rPr>
        <w:rFonts w:ascii="Symbol" w:hAnsi="Symbol" w:hint="default"/>
      </w:rPr>
    </w:lvl>
    <w:lvl w:ilvl="1" w:tplc="1C0A0003" w:tentative="1">
      <w:start w:val="1"/>
      <w:numFmt w:val="bullet"/>
      <w:lvlText w:val="o"/>
      <w:lvlJc w:val="left"/>
      <w:pPr>
        <w:ind w:left="1900" w:hanging="360"/>
      </w:pPr>
      <w:rPr>
        <w:rFonts w:ascii="Courier New" w:hAnsi="Courier New" w:cs="Courier New" w:hint="default"/>
      </w:rPr>
    </w:lvl>
    <w:lvl w:ilvl="2" w:tplc="1C0A0005" w:tentative="1">
      <w:start w:val="1"/>
      <w:numFmt w:val="bullet"/>
      <w:lvlText w:val=""/>
      <w:lvlJc w:val="left"/>
      <w:pPr>
        <w:ind w:left="2620" w:hanging="360"/>
      </w:pPr>
      <w:rPr>
        <w:rFonts w:ascii="Wingdings" w:hAnsi="Wingdings" w:hint="default"/>
      </w:rPr>
    </w:lvl>
    <w:lvl w:ilvl="3" w:tplc="1C0A0001" w:tentative="1">
      <w:start w:val="1"/>
      <w:numFmt w:val="bullet"/>
      <w:lvlText w:val=""/>
      <w:lvlJc w:val="left"/>
      <w:pPr>
        <w:ind w:left="3340" w:hanging="360"/>
      </w:pPr>
      <w:rPr>
        <w:rFonts w:ascii="Symbol" w:hAnsi="Symbol" w:hint="default"/>
      </w:rPr>
    </w:lvl>
    <w:lvl w:ilvl="4" w:tplc="1C0A0003" w:tentative="1">
      <w:start w:val="1"/>
      <w:numFmt w:val="bullet"/>
      <w:lvlText w:val="o"/>
      <w:lvlJc w:val="left"/>
      <w:pPr>
        <w:ind w:left="4060" w:hanging="360"/>
      </w:pPr>
      <w:rPr>
        <w:rFonts w:ascii="Courier New" w:hAnsi="Courier New" w:cs="Courier New" w:hint="default"/>
      </w:rPr>
    </w:lvl>
    <w:lvl w:ilvl="5" w:tplc="1C0A0005" w:tentative="1">
      <w:start w:val="1"/>
      <w:numFmt w:val="bullet"/>
      <w:lvlText w:val=""/>
      <w:lvlJc w:val="left"/>
      <w:pPr>
        <w:ind w:left="4780" w:hanging="360"/>
      </w:pPr>
      <w:rPr>
        <w:rFonts w:ascii="Wingdings" w:hAnsi="Wingdings" w:hint="default"/>
      </w:rPr>
    </w:lvl>
    <w:lvl w:ilvl="6" w:tplc="1C0A0001" w:tentative="1">
      <w:start w:val="1"/>
      <w:numFmt w:val="bullet"/>
      <w:lvlText w:val=""/>
      <w:lvlJc w:val="left"/>
      <w:pPr>
        <w:ind w:left="5500" w:hanging="360"/>
      </w:pPr>
      <w:rPr>
        <w:rFonts w:ascii="Symbol" w:hAnsi="Symbol" w:hint="default"/>
      </w:rPr>
    </w:lvl>
    <w:lvl w:ilvl="7" w:tplc="1C0A0003" w:tentative="1">
      <w:start w:val="1"/>
      <w:numFmt w:val="bullet"/>
      <w:lvlText w:val="o"/>
      <w:lvlJc w:val="left"/>
      <w:pPr>
        <w:ind w:left="6220" w:hanging="360"/>
      </w:pPr>
      <w:rPr>
        <w:rFonts w:ascii="Courier New" w:hAnsi="Courier New" w:cs="Courier New" w:hint="default"/>
      </w:rPr>
    </w:lvl>
    <w:lvl w:ilvl="8" w:tplc="1C0A0005" w:tentative="1">
      <w:start w:val="1"/>
      <w:numFmt w:val="bullet"/>
      <w:lvlText w:val=""/>
      <w:lvlJc w:val="left"/>
      <w:pPr>
        <w:ind w:left="6940" w:hanging="360"/>
      </w:pPr>
      <w:rPr>
        <w:rFonts w:ascii="Wingdings" w:hAnsi="Wingdings" w:hint="default"/>
      </w:rPr>
    </w:lvl>
  </w:abstractNum>
  <w:abstractNum w:abstractNumId="27">
    <w:nsid w:val="44911E6D"/>
    <w:multiLevelType w:val="hybridMultilevel"/>
    <w:tmpl w:val="DA2A27E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nsid w:val="48F100DB"/>
    <w:multiLevelType w:val="hybridMultilevel"/>
    <w:tmpl w:val="F1E46E42"/>
    <w:lvl w:ilvl="0" w:tplc="67D24E58">
      <w:start w:val="1"/>
      <w:numFmt w:val="decimal"/>
      <w:lvlText w:val="%1."/>
      <w:lvlJc w:val="left"/>
      <w:pPr>
        <w:ind w:left="786" w:hanging="360"/>
      </w:pPr>
      <w:rPr>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nsid w:val="4DD47C93"/>
    <w:multiLevelType w:val="hybridMultilevel"/>
    <w:tmpl w:val="DEC0F5D6"/>
    <w:lvl w:ilvl="0" w:tplc="1C0A000F">
      <w:start w:val="1"/>
      <w:numFmt w:val="decimal"/>
      <w:lvlText w:val="%1."/>
      <w:lvlJc w:val="left"/>
      <w:pPr>
        <w:ind w:left="1077" w:hanging="360"/>
      </w:pPr>
    </w:lvl>
    <w:lvl w:ilvl="1" w:tplc="1C0A0019" w:tentative="1">
      <w:start w:val="1"/>
      <w:numFmt w:val="lowerLetter"/>
      <w:lvlText w:val="%2."/>
      <w:lvlJc w:val="left"/>
      <w:pPr>
        <w:ind w:left="1797" w:hanging="360"/>
      </w:pPr>
    </w:lvl>
    <w:lvl w:ilvl="2" w:tplc="1C0A001B" w:tentative="1">
      <w:start w:val="1"/>
      <w:numFmt w:val="lowerRoman"/>
      <w:lvlText w:val="%3."/>
      <w:lvlJc w:val="right"/>
      <w:pPr>
        <w:ind w:left="2517" w:hanging="180"/>
      </w:pPr>
    </w:lvl>
    <w:lvl w:ilvl="3" w:tplc="1C0A000F" w:tentative="1">
      <w:start w:val="1"/>
      <w:numFmt w:val="decimal"/>
      <w:lvlText w:val="%4."/>
      <w:lvlJc w:val="left"/>
      <w:pPr>
        <w:ind w:left="3237" w:hanging="360"/>
      </w:pPr>
    </w:lvl>
    <w:lvl w:ilvl="4" w:tplc="1C0A0019" w:tentative="1">
      <w:start w:val="1"/>
      <w:numFmt w:val="lowerLetter"/>
      <w:lvlText w:val="%5."/>
      <w:lvlJc w:val="left"/>
      <w:pPr>
        <w:ind w:left="3957" w:hanging="360"/>
      </w:pPr>
    </w:lvl>
    <w:lvl w:ilvl="5" w:tplc="1C0A001B" w:tentative="1">
      <w:start w:val="1"/>
      <w:numFmt w:val="lowerRoman"/>
      <w:lvlText w:val="%6."/>
      <w:lvlJc w:val="right"/>
      <w:pPr>
        <w:ind w:left="4677" w:hanging="180"/>
      </w:pPr>
    </w:lvl>
    <w:lvl w:ilvl="6" w:tplc="1C0A000F" w:tentative="1">
      <w:start w:val="1"/>
      <w:numFmt w:val="decimal"/>
      <w:lvlText w:val="%7."/>
      <w:lvlJc w:val="left"/>
      <w:pPr>
        <w:ind w:left="5397" w:hanging="360"/>
      </w:pPr>
    </w:lvl>
    <w:lvl w:ilvl="7" w:tplc="1C0A0019" w:tentative="1">
      <w:start w:val="1"/>
      <w:numFmt w:val="lowerLetter"/>
      <w:lvlText w:val="%8."/>
      <w:lvlJc w:val="left"/>
      <w:pPr>
        <w:ind w:left="6117" w:hanging="360"/>
      </w:pPr>
    </w:lvl>
    <w:lvl w:ilvl="8" w:tplc="1C0A001B" w:tentative="1">
      <w:start w:val="1"/>
      <w:numFmt w:val="lowerRoman"/>
      <w:lvlText w:val="%9."/>
      <w:lvlJc w:val="right"/>
      <w:pPr>
        <w:ind w:left="6837" w:hanging="180"/>
      </w:pPr>
    </w:lvl>
  </w:abstractNum>
  <w:abstractNum w:abstractNumId="30">
    <w:nsid w:val="4E8F11DC"/>
    <w:multiLevelType w:val="hybridMultilevel"/>
    <w:tmpl w:val="A360381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nsid w:val="558C10D9"/>
    <w:multiLevelType w:val="hybridMultilevel"/>
    <w:tmpl w:val="11DA180E"/>
    <w:lvl w:ilvl="0" w:tplc="33082F20">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6776672"/>
    <w:multiLevelType w:val="hybridMultilevel"/>
    <w:tmpl w:val="C28C2088"/>
    <w:lvl w:ilvl="0" w:tplc="00806D7C">
      <w:start w:val="2"/>
      <w:numFmt w:val="decimal"/>
      <w:lvlText w:val="%1."/>
      <w:lvlJc w:val="left"/>
      <w:pPr>
        <w:ind w:left="1077" w:hanging="360"/>
      </w:pPr>
      <w:rPr>
        <w:rFonts w:hint="default"/>
      </w:rPr>
    </w:lvl>
    <w:lvl w:ilvl="1" w:tplc="1C0A0019" w:tentative="1">
      <w:start w:val="1"/>
      <w:numFmt w:val="lowerLetter"/>
      <w:lvlText w:val="%2."/>
      <w:lvlJc w:val="left"/>
      <w:pPr>
        <w:ind w:left="1797" w:hanging="360"/>
      </w:pPr>
    </w:lvl>
    <w:lvl w:ilvl="2" w:tplc="1C0A001B" w:tentative="1">
      <w:start w:val="1"/>
      <w:numFmt w:val="lowerRoman"/>
      <w:lvlText w:val="%3."/>
      <w:lvlJc w:val="right"/>
      <w:pPr>
        <w:ind w:left="2517" w:hanging="180"/>
      </w:pPr>
    </w:lvl>
    <w:lvl w:ilvl="3" w:tplc="1C0A000F" w:tentative="1">
      <w:start w:val="1"/>
      <w:numFmt w:val="decimal"/>
      <w:lvlText w:val="%4."/>
      <w:lvlJc w:val="left"/>
      <w:pPr>
        <w:ind w:left="3237" w:hanging="360"/>
      </w:pPr>
    </w:lvl>
    <w:lvl w:ilvl="4" w:tplc="1C0A0019" w:tentative="1">
      <w:start w:val="1"/>
      <w:numFmt w:val="lowerLetter"/>
      <w:lvlText w:val="%5."/>
      <w:lvlJc w:val="left"/>
      <w:pPr>
        <w:ind w:left="3957" w:hanging="360"/>
      </w:pPr>
    </w:lvl>
    <w:lvl w:ilvl="5" w:tplc="1C0A001B" w:tentative="1">
      <w:start w:val="1"/>
      <w:numFmt w:val="lowerRoman"/>
      <w:lvlText w:val="%6."/>
      <w:lvlJc w:val="right"/>
      <w:pPr>
        <w:ind w:left="4677" w:hanging="180"/>
      </w:pPr>
    </w:lvl>
    <w:lvl w:ilvl="6" w:tplc="1C0A000F" w:tentative="1">
      <w:start w:val="1"/>
      <w:numFmt w:val="decimal"/>
      <w:lvlText w:val="%7."/>
      <w:lvlJc w:val="left"/>
      <w:pPr>
        <w:ind w:left="5397" w:hanging="360"/>
      </w:pPr>
    </w:lvl>
    <w:lvl w:ilvl="7" w:tplc="1C0A0019" w:tentative="1">
      <w:start w:val="1"/>
      <w:numFmt w:val="lowerLetter"/>
      <w:lvlText w:val="%8."/>
      <w:lvlJc w:val="left"/>
      <w:pPr>
        <w:ind w:left="6117" w:hanging="360"/>
      </w:pPr>
    </w:lvl>
    <w:lvl w:ilvl="8" w:tplc="1C0A001B" w:tentative="1">
      <w:start w:val="1"/>
      <w:numFmt w:val="lowerRoman"/>
      <w:lvlText w:val="%9."/>
      <w:lvlJc w:val="right"/>
      <w:pPr>
        <w:ind w:left="6837" w:hanging="180"/>
      </w:pPr>
    </w:lvl>
  </w:abstractNum>
  <w:abstractNum w:abstractNumId="33">
    <w:nsid w:val="577E43C0"/>
    <w:multiLevelType w:val="hybridMultilevel"/>
    <w:tmpl w:val="DA080682"/>
    <w:lvl w:ilvl="0" w:tplc="33082F20">
      <w:start w:val="3"/>
      <w:numFmt w:val="bullet"/>
      <w:lvlText w:val="-"/>
      <w:lvlJc w:val="left"/>
      <w:pPr>
        <w:ind w:left="720" w:hanging="360"/>
      </w:pPr>
      <w:rPr>
        <w:rFonts w:ascii="Calibri" w:eastAsiaTheme="minorHAnsi" w:hAnsi="Calibri" w:cs="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7A7656D"/>
    <w:multiLevelType w:val="hybridMultilevel"/>
    <w:tmpl w:val="DEC0F5D6"/>
    <w:lvl w:ilvl="0" w:tplc="1C0A000F">
      <w:start w:val="1"/>
      <w:numFmt w:val="decimal"/>
      <w:lvlText w:val="%1."/>
      <w:lvlJc w:val="left"/>
      <w:pPr>
        <w:ind w:left="1077" w:hanging="360"/>
      </w:pPr>
    </w:lvl>
    <w:lvl w:ilvl="1" w:tplc="1C0A0019" w:tentative="1">
      <w:start w:val="1"/>
      <w:numFmt w:val="lowerLetter"/>
      <w:lvlText w:val="%2."/>
      <w:lvlJc w:val="left"/>
      <w:pPr>
        <w:ind w:left="1797" w:hanging="360"/>
      </w:pPr>
    </w:lvl>
    <w:lvl w:ilvl="2" w:tplc="1C0A001B" w:tentative="1">
      <w:start w:val="1"/>
      <w:numFmt w:val="lowerRoman"/>
      <w:lvlText w:val="%3."/>
      <w:lvlJc w:val="right"/>
      <w:pPr>
        <w:ind w:left="2517" w:hanging="180"/>
      </w:pPr>
    </w:lvl>
    <w:lvl w:ilvl="3" w:tplc="1C0A000F" w:tentative="1">
      <w:start w:val="1"/>
      <w:numFmt w:val="decimal"/>
      <w:lvlText w:val="%4."/>
      <w:lvlJc w:val="left"/>
      <w:pPr>
        <w:ind w:left="3237" w:hanging="360"/>
      </w:pPr>
    </w:lvl>
    <w:lvl w:ilvl="4" w:tplc="1C0A0019" w:tentative="1">
      <w:start w:val="1"/>
      <w:numFmt w:val="lowerLetter"/>
      <w:lvlText w:val="%5."/>
      <w:lvlJc w:val="left"/>
      <w:pPr>
        <w:ind w:left="3957" w:hanging="360"/>
      </w:pPr>
    </w:lvl>
    <w:lvl w:ilvl="5" w:tplc="1C0A001B" w:tentative="1">
      <w:start w:val="1"/>
      <w:numFmt w:val="lowerRoman"/>
      <w:lvlText w:val="%6."/>
      <w:lvlJc w:val="right"/>
      <w:pPr>
        <w:ind w:left="4677" w:hanging="180"/>
      </w:pPr>
    </w:lvl>
    <w:lvl w:ilvl="6" w:tplc="1C0A000F" w:tentative="1">
      <w:start w:val="1"/>
      <w:numFmt w:val="decimal"/>
      <w:lvlText w:val="%7."/>
      <w:lvlJc w:val="left"/>
      <w:pPr>
        <w:ind w:left="5397" w:hanging="360"/>
      </w:pPr>
    </w:lvl>
    <w:lvl w:ilvl="7" w:tplc="1C0A0019" w:tentative="1">
      <w:start w:val="1"/>
      <w:numFmt w:val="lowerLetter"/>
      <w:lvlText w:val="%8."/>
      <w:lvlJc w:val="left"/>
      <w:pPr>
        <w:ind w:left="6117" w:hanging="360"/>
      </w:pPr>
    </w:lvl>
    <w:lvl w:ilvl="8" w:tplc="1C0A001B" w:tentative="1">
      <w:start w:val="1"/>
      <w:numFmt w:val="lowerRoman"/>
      <w:lvlText w:val="%9."/>
      <w:lvlJc w:val="right"/>
      <w:pPr>
        <w:ind w:left="6837" w:hanging="180"/>
      </w:pPr>
    </w:lvl>
  </w:abstractNum>
  <w:abstractNum w:abstractNumId="35">
    <w:nsid w:val="5C88293F"/>
    <w:multiLevelType w:val="hybridMultilevel"/>
    <w:tmpl w:val="34FE47E4"/>
    <w:lvl w:ilvl="0" w:tplc="33082F20">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EB75D15"/>
    <w:multiLevelType w:val="hybridMultilevel"/>
    <w:tmpl w:val="70FE2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F8E27D4"/>
    <w:multiLevelType w:val="hybridMultilevel"/>
    <w:tmpl w:val="5162AC04"/>
    <w:lvl w:ilvl="0" w:tplc="33082F20">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1D20BDF"/>
    <w:multiLevelType w:val="hybridMultilevel"/>
    <w:tmpl w:val="A7DC57CC"/>
    <w:lvl w:ilvl="0" w:tplc="A25E6DAA">
      <w:start w:val="3"/>
      <w:numFmt w:val="bullet"/>
      <w:lvlText w:val="·"/>
      <w:lvlJc w:val="left"/>
      <w:pPr>
        <w:ind w:left="780" w:hanging="360"/>
      </w:pPr>
      <w:rPr>
        <w:rFonts w:ascii="Trebuchet MS" w:eastAsia="Times New Roman" w:hAnsi="Trebuchet MS" w:cs="Times New Roman" w:hint="default"/>
        <w:color w:val="00B0F0"/>
      </w:rPr>
    </w:lvl>
    <w:lvl w:ilvl="1" w:tplc="1C0A0003" w:tentative="1">
      <w:start w:val="1"/>
      <w:numFmt w:val="bullet"/>
      <w:lvlText w:val="o"/>
      <w:lvlJc w:val="left"/>
      <w:pPr>
        <w:ind w:left="1500" w:hanging="360"/>
      </w:pPr>
      <w:rPr>
        <w:rFonts w:ascii="Courier New" w:hAnsi="Courier New" w:cs="Courier New" w:hint="default"/>
      </w:rPr>
    </w:lvl>
    <w:lvl w:ilvl="2" w:tplc="1C0A0005" w:tentative="1">
      <w:start w:val="1"/>
      <w:numFmt w:val="bullet"/>
      <w:lvlText w:val=""/>
      <w:lvlJc w:val="left"/>
      <w:pPr>
        <w:ind w:left="2220" w:hanging="360"/>
      </w:pPr>
      <w:rPr>
        <w:rFonts w:ascii="Wingdings" w:hAnsi="Wingdings" w:hint="default"/>
      </w:rPr>
    </w:lvl>
    <w:lvl w:ilvl="3" w:tplc="1C0A0001" w:tentative="1">
      <w:start w:val="1"/>
      <w:numFmt w:val="bullet"/>
      <w:lvlText w:val=""/>
      <w:lvlJc w:val="left"/>
      <w:pPr>
        <w:ind w:left="2940" w:hanging="360"/>
      </w:pPr>
      <w:rPr>
        <w:rFonts w:ascii="Symbol" w:hAnsi="Symbol" w:hint="default"/>
      </w:rPr>
    </w:lvl>
    <w:lvl w:ilvl="4" w:tplc="1C0A0003" w:tentative="1">
      <w:start w:val="1"/>
      <w:numFmt w:val="bullet"/>
      <w:lvlText w:val="o"/>
      <w:lvlJc w:val="left"/>
      <w:pPr>
        <w:ind w:left="3660" w:hanging="360"/>
      </w:pPr>
      <w:rPr>
        <w:rFonts w:ascii="Courier New" w:hAnsi="Courier New" w:cs="Courier New" w:hint="default"/>
      </w:rPr>
    </w:lvl>
    <w:lvl w:ilvl="5" w:tplc="1C0A0005" w:tentative="1">
      <w:start w:val="1"/>
      <w:numFmt w:val="bullet"/>
      <w:lvlText w:val=""/>
      <w:lvlJc w:val="left"/>
      <w:pPr>
        <w:ind w:left="4380" w:hanging="360"/>
      </w:pPr>
      <w:rPr>
        <w:rFonts w:ascii="Wingdings" w:hAnsi="Wingdings" w:hint="default"/>
      </w:rPr>
    </w:lvl>
    <w:lvl w:ilvl="6" w:tplc="1C0A0001" w:tentative="1">
      <w:start w:val="1"/>
      <w:numFmt w:val="bullet"/>
      <w:lvlText w:val=""/>
      <w:lvlJc w:val="left"/>
      <w:pPr>
        <w:ind w:left="5100" w:hanging="360"/>
      </w:pPr>
      <w:rPr>
        <w:rFonts w:ascii="Symbol" w:hAnsi="Symbol" w:hint="default"/>
      </w:rPr>
    </w:lvl>
    <w:lvl w:ilvl="7" w:tplc="1C0A0003" w:tentative="1">
      <w:start w:val="1"/>
      <w:numFmt w:val="bullet"/>
      <w:lvlText w:val="o"/>
      <w:lvlJc w:val="left"/>
      <w:pPr>
        <w:ind w:left="5820" w:hanging="360"/>
      </w:pPr>
      <w:rPr>
        <w:rFonts w:ascii="Courier New" w:hAnsi="Courier New" w:cs="Courier New" w:hint="default"/>
      </w:rPr>
    </w:lvl>
    <w:lvl w:ilvl="8" w:tplc="1C0A0005" w:tentative="1">
      <w:start w:val="1"/>
      <w:numFmt w:val="bullet"/>
      <w:lvlText w:val=""/>
      <w:lvlJc w:val="left"/>
      <w:pPr>
        <w:ind w:left="6540" w:hanging="360"/>
      </w:pPr>
      <w:rPr>
        <w:rFonts w:ascii="Wingdings" w:hAnsi="Wingdings" w:hint="default"/>
      </w:rPr>
    </w:lvl>
  </w:abstractNum>
  <w:abstractNum w:abstractNumId="39">
    <w:nsid w:val="6326703D"/>
    <w:multiLevelType w:val="hybridMultilevel"/>
    <w:tmpl w:val="276A70A4"/>
    <w:lvl w:ilvl="0" w:tplc="1C0A000F">
      <w:start w:val="1"/>
      <w:numFmt w:val="decimal"/>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nsid w:val="647C4530"/>
    <w:multiLevelType w:val="hybridMultilevel"/>
    <w:tmpl w:val="F1060082"/>
    <w:lvl w:ilvl="0" w:tplc="33082F20">
      <w:start w:val="3"/>
      <w:numFmt w:val="bullet"/>
      <w:lvlText w:val="-"/>
      <w:lvlJc w:val="left"/>
      <w:pPr>
        <w:ind w:left="720" w:hanging="360"/>
      </w:pPr>
      <w:rPr>
        <w:rFonts w:ascii="Calibri" w:eastAsiaTheme="minorHAnsi" w:hAnsi="Calibri" w:cs="Calibri"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nsid w:val="675F018D"/>
    <w:multiLevelType w:val="hybridMultilevel"/>
    <w:tmpl w:val="40D0E802"/>
    <w:lvl w:ilvl="0" w:tplc="FBA6A0A4">
      <w:start w:val="3"/>
      <w:numFmt w:val="bullet"/>
      <w:lvlText w:val="·"/>
      <w:lvlJc w:val="left"/>
      <w:pPr>
        <w:ind w:left="780" w:hanging="360"/>
      </w:pPr>
      <w:rPr>
        <w:rFonts w:ascii="Trebuchet MS" w:eastAsia="Times New Roman" w:hAnsi="Trebuchet MS" w:cs="Times New Roman" w:hint="default"/>
        <w:color w:val="00B0F0"/>
      </w:rPr>
    </w:lvl>
    <w:lvl w:ilvl="1" w:tplc="1C0A0003" w:tentative="1">
      <w:start w:val="1"/>
      <w:numFmt w:val="bullet"/>
      <w:lvlText w:val="o"/>
      <w:lvlJc w:val="left"/>
      <w:pPr>
        <w:ind w:left="1500" w:hanging="360"/>
      </w:pPr>
      <w:rPr>
        <w:rFonts w:ascii="Courier New" w:hAnsi="Courier New" w:cs="Courier New" w:hint="default"/>
      </w:rPr>
    </w:lvl>
    <w:lvl w:ilvl="2" w:tplc="1C0A0005" w:tentative="1">
      <w:start w:val="1"/>
      <w:numFmt w:val="bullet"/>
      <w:lvlText w:val=""/>
      <w:lvlJc w:val="left"/>
      <w:pPr>
        <w:ind w:left="2220" w:hanging="360"/>
      </w:pPr>
      <w:rPr>
        <w:rFonts w:ascii="Wingdings" w:hAnsi="Wingdings" w:hint="default"/>
      </w:rPr>
    </w:lvl>
    <w:lvl w:ilvl="3" w:tplc="1C0A0001" w:tentative="1">
      <w:start w:val="1"/>
      <w:numFmt w:val="bullet"/>
      <w:lvlText w:val=""/>
      <w:lvlJc w:val="left"/>
      <w:pPr>
        <w:ind w:left="2940" w:hanging="360"/>
      </w:pPr>
      <w:rPr>
        <w:rFonts w:ascii="Symbol" w:hAnsi="Symbol" w:hint="default"/>
      </w:rPr>
    </w:lvl>
    <w:lvl w:ilvl="4" w:tplc="1C0A0003" w:tentative="1">
      <w:start w:val="1"/>
      <w:numFmt w:val="bullet"/>
      <w:lvlText w:val="o"/>
      <w:lvlJc w:val="left"/>
      <w:pPr>
        <w:ind w:left="3660" w:hanging="360"/>
      </w:pPr>
      <w:rPr>
        <w:rFonts w:ascii="Courier New" w:hAnsi="Courier New" w:cs="Courier New" w:hint="default"/>
      </w:rPr>
    </w:lvl>
    <w:lvl w:ilvl="5" w:tplc="1C0A0005" w:tentative="1">
      <w:start w:val="1"/>
      <w:numFmt w:val="bullet"/>
      <w:lvlText w:val=""/>
      <w:lvlJc w:val="left"/>
      <w:pPr>
        <w:ind w:left="4380" w:hanging="360"/>
      </w:pPr>
      <w:rPr>
        <w:rFonts w:ascii="Wingdings" w:hAnsi="Wingdings" w:hint="default"/>
      </w:rPr>
    </w:lvl>
    <w:lvl w:ilvl="6" w:tplc="1C0A0001" w:tentative="1">
      <w:start w:val="1"/>
      <w:numFmt w:val="bullet"/>
      <w:lvlText w:val=""/>
      <w:lvlJc w:val="left"/>
      <w:pPr>
        <w:ind w:left="5100" w:hanging="360"/>
      </w:pPr>
      <w:rPr>
        <w:rFonts w:ascii="Symbol" w:hAnsi="Symbol" w:hint="default"/>
      </w:rPr>
    </w:lvl>
    <w:lvl w:ilvl="7" w:tplc="1C0A0003" w:tentative="1">
      <w:start w:val="1"/>
      <w:numFmt w:val="bullet"/>
      <w:lvlText w:val="o"/>
      <w:lvlJc w:val="left"/>
      <w:pPr>
        <w:ind w:left="5820" w:hanging="360"/>
      </w:pPr>
      <w:rPr>
        <w:rFonts w:ascii="Courier New" w:hAnsi="Courier New" w:cs="Courier New" w:hint="default"/>
      </w:rPr>
    </w:lvl>
    <w:lvl w:ilvl="8" w:tplc="1C0A0005" w:tentative="1">
      <w:start w:val="1"/>
      <w:numFmt w:val="bullet"/>
      <w:lvlText w:val=""/>
      <w:lvlJc w:val="left"/>
      <w:pPr>
        <w:ind w:left="6540" w:hanging="360"/>
      </w:pPr>
      <w:rPr>
        <w:rFonts w:ascii="Wingdings" w:hAnsi="Wingdings" w:hint="default"/>
      </w:rPr>
    </w:lvl>
  </w:abstractNum>
  <w:abstractNum w:abstractNumId="42">
    <w:nsid w:val="6DF63AF4"/>
    <w:multiLevelType w:val="hybridMultilevel"/>
    <w:tmpl w:val="5E984A72"/>
    <w:lvl w:ilvl="0" w:tplc="33082F20">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6EAD2711"/>
    <w:multiLevelType w:val="hybridMultilevel"/>
    <w:tmpl w:val="C28C2088"/>
    <w:lvl w:ilvl="0" w:tplc="00806D7C">
      <w:start w:val="2"/>
      <w:numFmt w:val="decimal"/>
      <w:lvlText w:val="%1."/>
      <w:lvlJc w:val="left"/>
      <w:pPr>
        <w:ind w:left="1077" w:hanging="360"/>
      </w:pPr>
      <w:rPr>
        <w:rFonts w:hint="default"/>
      </w:rPr>
    </w:lvl>
    <w:lvl w:ilvl="1" w:tplc="1C0A0019" w:tentative="1">
      <w:start w:val="1"/>
      <w:numFmt w:val="lowerLetter"/>
      <w:lvlText w:val="%2."/>
      <w:lvlJc w:val="left"/>
      <w:pPr>
        <w:ind w:left="1797" w:hanging="360"/>
      </w:pPr>
    </w:lvl>
    <w:lvl w:ilvl="2" w:tplc="1C0A001B" w:tentative="1">
      <w:start w:val="1"/>
      <w:numFmt w:val="lowerRoman"/>
      <w:lvlText w:val="%3."/>
      <w:lvlJc w:val="right"/>
      <w:pPr>
        <w:ind w:left="2517" w:hanging="180"/>
      </w:pPr>
    </w:lvl>
    <w:lvl w:ilvl="3" w:tplc="1C0A000F" w:tentative="1">
      <w:start w:val="1"/>
      <w:numFmt w:val="decimal"/>
      <w:lvlText w:val="%4."/>
      <w:lvlJc w:val="left"/>
      <w:pPr>
        <w:ind w:left="3237" w:hanging="360"/>
      </w:pPr>
    </w:lvl>
    <w:lvl w:ilvl="4" w:tplc="1C0A0019" w:tentative="1">
      <w:start w:val="1"/>
      <w:numFmt w:val="lowerLetter"/>
      <w:lvlText w:val="%5."/>
      <w:lvlJc w:val="left"/>
      <w:pPr>
        <w:ind w:left="3957" w:hanging="360"/>
      </w:pPr>
    </w:lvl>
    <w:lvl w:ilvl="5" w:tplc="1C0A001B" w:tentative="1">
      <w:start w:val="1"/>
      <w:numFmt w:val="lowerRoman"/>
      <w:lvlText w:val="%6."/>
      <w:lvlJc w:val="right"/>
      <w:pPr>
        <w:ind w:left="4677" w:hanging="180"/>
      </w:pPr>
    </w:lvl>
    <w:lvl w:ilvl="6" w:tplc="1C0A000F" w:tentative="1">
      <w:start w:val="1"/>
      <w:numFmt w:val="decimal"/>
      <w:lvlText w:val="%7."/>
      <w:lvlJc w:val="left"/>
      <w:pPr>
        <w:ind w:left="5397" w:hanging="360"/>
      </w:pPr>
    </w:lvl>
    <w:lvl w:ilvl="7" w:tplc="1C0A0019" w:tentative="1">
      <w:start w:val="1"/>
      <w:numFmt w:val="lowerLetter"/>
      <w:lvlText w:val="%8."/>
      <w:lvlJc w:val="left"/>
      <w:pPr>
        <w:ind w:left="6117" w:hanging="360"/>
      </w:pPr>
    </w:lvl>
    <w:lvl w:ilvl="8" w:tplc="1C0A001B" w:tentative="1">
      <w:start w:val="1"/>
      <w:numFmt w:val="lowerRoman"/>
      <w:lvlText w:val="%9."/>
      <w:lvlJc w:val="right"/>
      <w:pPr>
        <w:ind w:left="6837" w:hanging="180"/>
      </w:pPr>
    </w:lvl>
  </w:abstractNum>
  <w:abstractNum w:abstractNumId="44">
    <w:nsid w:val="73415218"/>
    <w:multiLevelType w:val="hybridMultilevel"/>
    <w:tmpl w:val="117E840A"/>
    <w:lvl w:ilvl="0" w:tplc="2FF8C196">
      <w:numFmt w:val="bullet"/>
      <w:lvlText w:val="-"/>
      <w:lvlJc w:val="left"/>
      <w:pPr>
        <w:ind w:left="720" w:hanging="360"/>
      </w:pPr>
      <w:rPr>
        <w:rFonts w:ascii="Trebuchet MS" w:eastAsiaTheme="minorHAnsi" w:hAnsi="Trebuchet M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8911D49"/>
    <w:multiLevelType w:val="multilevel"/>
    <w:tmpl w:val="8064E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3"/>
      <w:numFmt w:val="bullet"/>
      <w:lvlText w:val="-"/>
      <w:lvlJc w:val="left"/>
      <w:pPr>
        <w:tabs>
          <w:tab w:val="num" w:pos="2160"/>
        </w:tabs>
        <w:ind w:left="2160" w:hanging="360"/>
      </w:pPr>
      <w:rPr>
        <w:rFonts w:ascii="Calibri" w:eastAsiaTheme="minorHAnsi" w:hAnsi="Calibri" w:cs="Calibri"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AC64259"/>
    <w:multiLevelType w:val="hybridMultilevel"/>
    <w:tmpl w:val="202CA196"/>
    <w:lvl w:ilvl="0" w:tplc="6B38D5A6">
      <w:start w:val="4"/>
      <w:numFmt w:val="decimal"/>
      <w:lvlText w:val="%1."/>
      <w:lvlJc w:val="left"/>
      <w:pPr>
        <w:ind w:left="1077"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7">
    <w:nsid w:val="7CD7123D"/>
    <w:multiLevelType w:val="hybridMultilevel"/>
    <w:tmpl w:val="9EE08334"/>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8">
    <w:nsid w:val="7EBF2AB7"/>
    <w:multiLevelType w:val="hybridMultilevel"/>
    <w:tmpl w:val="05A02230"/>
    <w:lvl w:ilvl="0" w:tplc="77A6976E">
      <w:start w:val="3"/>
      <w:numFmt w:val="bullet"/>
      <w:lvlText w:val="·"/>
      <w:lvlJc w:val="left"/>
      <w:pPr>
        <w:ind w:left="1495" w:hanging="675"/>
      </w:pPr>
      <w:rPr>
        <w:rFonts w:ascii="Trebuchet MS" w:eastAsia="Times New Roman" w:hAnsi="Trebuchet MS" w:cs="Arial" w:hint="default"/>
        <w:color w:val="0070C0"/>
      </w:rPr>
    </w:lvl>
    <w:lvl w:ilvl="1" w:tplc="1C0A0003" w:tentative="1">
      <w:start w:val="1"/>
      <w:numFmt w:val="bullet"/>
      <w:lvlText w:val="o"/>
      <w:lvlJc w:val="left"/>
      <w:pPr>
        <w:ind w:left="1900" w:hanging="360"/>
      </w:pPr>
      <w:rPr>
        <w:rFonts w:ascii="Courier New" w:hAnsi="Courier New" w:cs="Courier New" w:hint="default"/>
      </w:rPr>
    </w:lvl>
    <w:lvl w:ilvl="2" w:tplc="1C0A0005" w:tentative="1">
      <w:start w:val="1"/>
      <w:numFmt w:val="bullet"/>
      <w:lvlText w:val=""/>
      <w:lvlJc w:val="left"/>
      <w:pPr>
        <w:ind w:left="2620" w:hanging="360"/>
      </w:pPr>
      <w:rPr>
        <w:rFonts w:ascii="Wingdings" w:hAnsi="Wingdings" w:hint="default"/>
      </w:rPr>
    </w:lvl>
    <w:lvl w:ilvl="3" w:tplc="1C0A0001" w:tentative="1">
      <w:start w:val="1"/>
      <w:numFmt w:val="bullet"/>
      <w:lvlText w:val=""/>
      <w:lvlJc w:val="left"/>
      <w:pPr>
        <w:ind w:left="3340" w:hanging="360"/>
      </w:pPr>
      <w:rPr>
        <w:rFonts w:ascii="Symbol" w:hAnsi="Symbol" w:hint="default"/>
      </w:rPr>
    </w:lvl>
    <w:lvl w:ilvl="4" w:tplc="1C0A0003" w:tentative="1">
      <w:start w:val="1"/>
      <w:numFmt w:val="bullet"/>
      <w:lvlText w:val="o"/>
      <w:lvlJc w:val="left"/>
      <w:pPr>
        <w:ind w:left="4060" w:hanging="360"/>
      </w:pPr>
      <w:rPr>
        <w:rFonts w:ascii="Courier New" w:hAnsi="Courier New" w:cs="Courier New" w:hint="default"/>
      </w:rPr>
    </w:lvl>
    <w:lvl w:ilvl="5" w:tplc="1C0A0005" w:tentative="1">
      <w:start w:val="1"/>
      <w:numFmt w:val="bullet"/>
      <w:lvlText w:val=""/>
      <w:lvlJc w:val="left"/>
      <w:pPr>
        <w:ind w:left="4780" w:hanging="360"/>
      </w:pPr>
      <w:rPr>
        <w:rFonts w:ascii="Wingdings" w:hAnsi="Wingdings" w:hint="default"/>
      </w:rPr>
    </w:lvl>
    <w:lvl w:ilvl="6" w:tplc="1C0A0001" w:tentative="1">
      <w:start w:val="1"/>
      <w:numFmt w:val="bullet"/>
      <w:lvlText w:val=""/>
      <w:lvlJc w:val="left"/>
      <w:pPr>
        <w:ind w:left="5500" w:hanging="360"/>
      </w:pPr>
      <w:rPr>
        <w:rFonts w:ascii="Symbol" w:hAnsi="Symbol" w:hint="default"/>
      </w:rPr>
    </w:lvl>
    <w:lvl w:ilvl="7" w:tplc="1C0A0003" w:tentative="1">
      <w:start w:val="1"/>
      <w:numFmt w:val="bullet"/>
      <w:lvlText w:val="o"/>
      <w:lvlJc w:val="left"/>
      <w:pPr>
        <w:ind w:left="6220" w:hanging="360"/>
      </w:pPr>
      <w:rPr>
        <w:rFonts w:ascii="Courier New" w:hAnsi="Courier New" w:cs="Courier New" w:hint="default"/>
      </w:rPr>
    </w:lvl>
    <w:lvl w:ilvl="8" w:tplc="1C0A0005" w:tentative="1">
      <w:start w:val="1"/>
      <w:numFmt w:val="bullet"/>
      <w:lvlText w:val=""/>
      <w:lvlJc w:val="left"/>
      <w:pPr>
        <w:ind w:left="6940" w:hanging="360"/>
      </w:pPr>
      <w:rPr>
        <w:rFonts w:ascii="Wingdings" w:hAnsi="Wingdings" w:hint="default"/>
      </w:rPr>
    </w:lvl>
  </w:abstractNum>
  <w:num w:numId="1">
    <w:abstractNumId w:val="16"/>
  </w:num>
  <w:num w:numId="2">
    <w:abstractNumId w:val="47"/>
  </w:num>
  <w:num w:numId="3">
    <w:abstractNumId w:val="17"/>
  </w:num>
  <w:num w:numId="4">
    <w:abstractNumId w:val="48"/>
  </w:num>
  <w:num w:numId="5">
    <w:abstractNumId w:val="23"/>
  </w:num>
  <w:num w:numId="6">
    <w:abstractNumId w:val="38"/>
  </w:num>
  <w:num w:numId="7">
    <w:abstractNumId w:val="8"/>
  </w:num>
  <w:num w:numId="8">
    <w:abstractNumId w:val="11"/>
  </w:num>
  <w:num w:numId="9">
    <w:abstractNumId w:val="26"/>
  </w:num>
  <w:num w:numId="10">
    <w:abstractNumId w:val="6"/>
  </w:num>
  <w:num w:numId="11">
    <w:abstractNumId w:val="4"/>
  </w:num>
  <w:num w:numId="12">
    <w:abstractNumId w:val="41"/>
  </w:num>
  <w:num w:numId="13">
    <w:abstractNumId w:val="34"/>
  </w:num>
  <w:num w:numId="14">
    <w:abstractNumId w:val="29"/>
  </w:num>
  <w:num w:numId="15">
    <w:abstractNumId w:val="32"/>
  </w:num>
  <w:num w:numId="16">
    <w:abstractNumId w:val="12"/>
  </w:num>
  <w:num w:numId="17">
    <w:abstractNumId w:val="27"/>
  </w:num>
  <w:num w:numId="18">
    <w:abstractNumId w:val="30"/>
  </w:num>
  <w:num w:numId="19">
    <w:abstractNumId w:val="2"/>
  </w:num>
  <w:num w:numId="20">
    <w:abstractNumId w:val="36"/>
  </w:num>
  <w:num w:numId="21">
    <w:abstractNumId w:val="7"/>
  </w:num>
  <w:num w:numId="22">
    <w:abstractNumId w:val="22"/>
  </w:num>
  <w:num w:numId="23">
    <w:abstractNumId w:val="28"/>
  </w:num>
  <w:num w:numId="24">
    <w:abstractNumId w:val="25"/>
  </w:num>
  <w:num w:numId="25">
    <w:abstractNumId w:val="39"/>
  </w:num>
  <w:num w:numId="26">
    <w:abstractNumId w:val="20"/>
  </w:num>
  <w:num w:numId="27">
    <w:abstractNumId w:val="19"/>
  </w:num>
  <w:num w:numId="28">
    <w:abstractNumId w:val="44"/>
  </w:num>
  <w:num w:numId="29">
    <w:abstractNumId w:val="1"/>
  </w:num>
  <w:num w:numId="30">
    <w:abstractNumId w:val="14"/>
  </w:num>
  <w:num w:numId="31">
    <w:abstractNumId w:val="18"/>
  </w:num>
  <w:num w:numId="32">
    <w:abstractNumId w:val="3"/>
  </w:num>
  <w:num w:numId="33">
    <w:abstractNumId w:val="31"/>
  </w:num>
  <w:num w:numId="34">
    <w:abstractNumId w:val="13"/>
  </w:num>
  <w:num w:numId="35">
    <w:abstractNumId w:val="15"/>
  </w:num>
  <w:num w:numId="36">
    <w:abstractNumId w:val="35"/>
  </w:num>
  <w:num w:numId="37">
    <w:abstractNumId w:val="33"/>
  </w:num>
  <w:num w:numId="38">
    <w:abstractNumId w:val="5"/>
  </w:num>
  <w:num w:numId="39">
    <w:abstractNumId w:val="40"/>
  </w:num>
  <w:num w:numId="40">
    <w:abstractNumId w:val="37"/>
  </w:num>
  <w:num w:numId="41">
    <w:abstractNumId w:val="0"/>
  </w:num>
  <w:num w:numId="42">
    <w:abstractNumId w:val="9"/>
  </w:num>
  <w:num w:numId="43">
    <w:abstractNumId w:val="21"/>
  </w:num>
  <w:num w:numId="44">
    <w:abstractNumId w:val="45"/>
  </w:num>
  <w:num w:numId="45">
    <w:abstractNumId w:val="43"/>
  </w:num>
  <w:num w:numId="46">
    <w:abstractNumId w:val="10"/>
  </w:num>
  <w:num w:numId="47">
    <w:abstractNumId w:val="24"/>
  </w:num>
  <w:num w:numId="48">
    <w:abstractNumId w:val="46"/>
  </w:num>
  <w:num w:numId="49">
    <w:abstractNumId w:val="4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Ángela Osuna Benavides">
    <w15:presenceInfo w15:providerId="None" w15:userId="Ángela Osuna Benavid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8A4"/>
    <w:rsid w:val="00000463"/>
    <w:rsid w:val="000016AD"/>
    <w:rsid w:val="00004C6F"/>
    <w:rsid w:val="00005C04"/>
    <w:rsid w:val="00005FFF"/>
    <w:rsid w:val="00014193"/>
    <w:rsid w:val="00014AEF"/>
    <w:rsid w:val="0001555E"/>
    <w:rsid w:val="0002055B"/>
    <w:rsid w:val="00021079"/>
    <w:rsid w:val="000216BA"/>
    <w:rsid w:val="00022A27"/>
    <w:rsid w:val="000235C8"/>
    <w:rsid w:val="00024321"/>
    <w:rsid w:val="00027268"/>
    <w:rsid w:val="000328CE"/>
    <w:rsid w:val="00032F69"/>
    <w:rsid w:val="000332B7"/>
    <w:rsid w:val="00034BDE"/>
    <w:rsid w:val="00035286"/>
    <w:rsid w:val="0003578F"/>
    <w:rsid w:val="000404A1"/>
    <w:rsid w:val="00043D48"/>
    <w:rsid w:val="0004596A"/>
    <w:rsid w:val="000463E7"/>
    <w:rsid w:val="000505D9"/>
    <w:rsid w:val="00051D1B"/>
    <w:rsid w:val="0005213F"/>
    <w:rsid w:val="00053263"/>
    <w:rsid w:val="00053679"/>
    <w:rsid w:val="00056037"/>
    <w:rsid w:val="000604C5"/>
    <w:rsid w:val="000608B6"/>
    <w:rsid w:val="00063F7F"/>
    <w:rsid w:val="0006561D"/>
    <w:rsid w:val="00066130"/>
    <w:rsid w:val="00066AC6"/>
    <w:rsid w:val="00066BE2"/>
    <w:rsid w:val="00067046"/>
    <w:rsid w:val="00073103"/>
    <w:rsid w:val="00074A02"/>
    <w:rsid w:val="0007689B"/>
    <w:rsid w:val="00076A23"/>
    <w:rsid w:val="0007716A"/>
    <w:rsid w:val="000773CC"/>
    <w:rsid w:val="000816C0"/>
    <w:rsid w:val="00081ABE"/>
    <w:rsid w:val="00081D99"/>
    <w:rsid w:val="000853F6"/>
    <w:rsid w:val="00085954"/>
    <w:rsid w:val="00085EE9"/>
    <w:rsid w:val="000902C1"/>
    <w:rsid w:val="00091DFB"/>
    <w:rsid w:val="000929DA"/>
    <w:rsid w:val="00097173"/>
    <w:rsid w:val="000A2749"/>
    <w:rsid w:val="000A5663"/>
    <w:rsid w:val="000A622E"/>
    <w:rsid w:val="000A7ACD"/>
    <w:rsid w:val="000B293D"/>
    <w:rsid w:val="000B2C55"/>
    <w:rsid w:val="000B2C8E"/>
    <w:rsid w:val="000B32A5"/>
    <w:rsid w:val="000B390F"/>
    <w:rsid w:val="000B4256"/>
    <w:rsid w:val="000B6C39"/>
    <w:rsid w:val="000C15B4"/>
    <w:rsid w:val="000C1EF5"/>
    <w:rsid w:val="000C2BDC"/>
    <w:rsid w:val="000C30CC"/>
    <w:rsid w:val="000C4DDE"/>
    <w:rsid w:val="000C53D0"/>
    <w:rsid w:val="000C5438"/>
    <w:rsid w:val="000D2FA4"/>
    <w:rsid w:val="000D447A"/>
    <w:rsid w:val="000D679B"/>
    <w:rsid w:val="000D6823"/>
    <w:rsid w:val="000E17D9"/>
    <w:rsid w:val="000E260D"/>
    <w:rsid w:val="000E38A4"/>
    <w:rsid w:val="000F27FE"/>
    <w:rsid w:val="000F2928"/>
    <w:rsid w:val="000F295E"/>
    <w:rsid w:val="000F5545"/>
    <w:rsid w:val="000F5870"/>
    <w:rsid w:val="000F5BF8"/>
    <w:rsid w:val="000F636E"/>
    <w:rsid w:val="000F6490"/>
    <w:rsid w:val="000F6E22"/>
    <w:rsid w:val="000F6FC1"/>
    <w:rsid w:val="000F721C"/>
    <w:rsid w:val="00101461"/>
    <w:rsid w:val="0010315F"/>
    <w:rsid w:val="00103659"/>
    <w:rsid w:val="00103A34"/>
    <w:rsid w:val="00104F69"/>
    <w:rsid w:val="00106DA1"/>
    <w:rsid w:val="00107A13"/>
    <w:rsid w:val="00111BF9"/>
    <w:rsid w:val="001122DE"/>
    <w:rsid w:val="00112520"/>
    <w:rsid w:val="001145E4"/>
    <w:rsid w:val="00121A70"/>
    <w:rsid w:val="00121F5D"/>
    <w:rsid w:val="001225A3"/>
    <w:rsid w:val="00125BE6"/>
    <w:rsid w:val="00131E16"/>
    <w:rsid w:val="0013764E"/>
    <w:rsid w:val="001400A3"/>
    <w:rsid w:val="00142206"/>
    <w:rsid w:val="00144800"/>
    <w:rsid w:val="001477F0"/>
    <w:rsid w:val="00147A7B"/>
    <w:rsid w:val="00152999"/>
    <w:rsid w:val="00152F02"/>
    <w:rsid w:val="00153B6C"/>
    <w:rsid w:val="00156558"/>
    <w:rsid w:val="00157C2D"/>
    <w:rsid w:val="001602C7"/>
    <w:rsid w:val="00160548"/>
    <w:rsid w:val="001616E3"/>
    <w:rsid w:val="00161C36"/>
    <w:rsid w:val="001632E4"/>
    <w:rsid w:val="00163427"/>
    <w:rsid w:val="0016353A"/>
    <w:rsid w:val="00165FD7"/>
    <w:rsid w:val="00166E38"/>
    <w:rsid w:val="001716E5"/>
    <w:rsid w:val="001741B2"/>
    <w:rsid w:val="0017519F"/>
    <w:rsid w:val="001759AA"/>
    <w:rsid w:val="00176B09"/>
    <w:rsid w:val="00176B4E"/>
    <w:rsid w:val="0018028A"/>
    <w:rsid w:val="0018104F"/>
    <w:rsid w:val="00182C56"/>
    <w:rsid w:val="00186CB0"/>
    <w:rsid w:val="00187D31"/>
    <w:rsid w:val="00192382"/>
    <w:rsid w:val="00194FAE"/>
    <w:rsid w:val="001969F3"/>
    <w:rsid w:val="001A191B"/>
    <w:rsid w:val="001A3D62"/>
    <w:rsid w:val="001A47C1"/>
    <w:rsid w:val="001A4953"/>
    <w:rsid w:val="001A4DED"/>
    <w:rsid w:val="001A5872"/>
    <w:rsid w:val="001B3468"/>
    <w:rsid w:val="001B35C0"/>
    <w:rsid w:val="001C193F"/>
    <w:rsid w:val="001C3C38"/>
    <w:rsid w:val="001C3C3C"/>
    <w:rsid w:val="001C43B5"/>
    <w:rsid w:val="001C4493"/>
    <w:rsid w:val="001C524C"/>
    <w:rsid w:val="001C5382"/>
    <w:rsid w:val="001C7FDE"/>
    <w:rsid w:val="001D0962"/>
    <w:rsid w:val="001D37DE"/>
    <w:rsid w:val="001D6025"/>
    <w:rsid w:val="001D6447"/>
    <w:rsid w:val="001E30E9"/>
    <w:rsid w:val="001E697E"/>
    <w:rsid w:val="001F12BD"/>
    <w:rsid w:val="001F166C"/>
    <w:rsid w:val="001F4BED"/>
    <w:rsid w:val="001F5BFC"/>
    <w:rsid w:val="001F6912"/>
    <w:rsid w:val="00200584"/>
    <w:rsid w:val="0020113A"/>
    <w:rsid w:val="002030DA"/>
    <w:rsid w:val="0020537D"/>
    <w:rsid w:val="00211AAE"/>
    <w:rsid w:val="00212295"/>
    <w:rsid w:val="00212D5B"/>
    <w:rsid w:val="002130AC"/>
    <w:rsid w:val="0021601F"/>
    <w:rsid w:val="002161F5"/>
    <w:rsid w:val="00221195"/>
    <w:rsid w:val="00223866"/>
    <w:rsid w:val="002245BC"/>
    <w:rsid w:val="00227BCE"/>
    <w:rsid w:val="0023136C"/>
    <w:rsid w:val="00232E07"/>
    <w:rsid w:val="0023468D"/>
    <w:rsid w:val="0023546A"/>
    <w:rsid w:val="00235BAF"/>
    <w:rsid w:val="00237FB2"/>
    <w:rsid w:val="002400BD"/>
    <w:rsid w:val="002406E8"/>
    <w:rsid w:val="00241B1F"/>
    <w:rsid w:val="00241D4B"/>
    <w:rsid w:val="002429A2"/>
    <w:rsid w:val="00246AD0"/>
    <w:rsid w:val="00246CAC"/>
    <w:rsid w:val="00251524"/>
    <w:rsid w:val="00251757"/>
    <w:rsid w:val="00251813"/>
    <w:rsid w:val="00252536"/>
    <w:rsid w:val="002533BF"/>
    <w:rsid w:val="002542E2"/>
    <w:rsid w:val="00255275"/>
    <w:rsid w:val="0025546B"/>
    <w:rsid w:val="00255D13"/>
    <w:rsid w:val="00256E4D"/>
    <w:rsid w:val="00257FCB"/>
    <w:rsid w:val="00260684"/>
    <w:rsid w:val="00261F43"/>
    <w:rsid w:val="002626A8"/>
    <w:rsid w:val="00262C4C"/>
    <w:rsid w:val="002665EA"/>
    <w:rsid w:val="00270C27"/>
    <w:rsid w:val="00273286"/>
    <w:rsid w:val="002743DF"/>
    <w:rsid w:val="00274EC2"/>
    <w:rsid w:val="002753C2"/>
    <w:rsid w:val="002757C4"/>
    <w:rsid w:val="002759B7"/>
    <w:rsid w:val="00277429"/>
    <w:rsid w:val="0028011B"/>
    <w:rsid w:val="0028198D"/>
    <w:rsid w:val="00283209"/>
    <w:rsid w:val="0028360B"/>
    <w:rsid w:val="0028400A"/>
    <w:rsid w:val="002855A9"/>
    <w:rsid w:val="00287F1D"/>
    <w:rsid w:val="00291D17"/>
    <w:rsid w:val="002928FF"/>
    <w:rsid w:val="00296F8D"/>
    <w:rsid w:val="002979BC"/>
    <w:rsid w:val="002A204C"/>
    <w:rsid w:val="002A2EB3"/>
    <w:rsid w:val="002A38FA"/>
    <w:rsid w:val="002A4B08"/>
    <w:rsid w:val="002B2239"/>
    <w:rsid w:val="002B2584"/>
    <w:rsid w:val="002B50FF"/>
    <w:rsid w:val="002B61CF"/>
    <w:rsid w:val="002B7544"/>
    <w:rsid w:val="002C02C4"/>
    <w:rsid w:val="002C10D3"/>
    <w:rsid w:val="002C1494"/>
    <w:rsid w:val="002C2F86"/>
    <w:rsid w:val="002C38E1"/>
    <w:rsid w:val="002C6C58"/>
    <w:rsid w:val="002C7F3A"/>
    <w:rsid w:val="002D244C"/>
    <w:rsid w:val="002D2F5E"/>
    <w:rsid w:val="002D49E0"/>
    <w:rsid w:val="002D6F80"/>
    <w:rsid w:val="002E14A5"/>
    <w:rsid w:val="002E42FD"/>
    <w:rsid w:val="002E44F4"/>
    <w:rsid w:val="002E55F8"/>
    <w:rsid w:val="002E7D32"/>
    <w:rsid w:val="002F0A3C"/>
    <w:rsid w:val="002F4AA3"/>
    <w:rsid w:val="002F63A3"/>
    <w:rsid w:val="002F7862"/>
    <w:rsid w:val="00300431"/>
    <w:rsid w:val="00303F02"/>
    <w:rsid w:val="0030652C"/>
    <w:rsid w:val="0030673F"/>
    <w:rsid w:val="003116AF"/>
    <w:rsid w:val="00312F51"/>
    <w:rsid w:val="003138C0"/>
    <w:rsid w:val="00316ABE"/>
    <w:rsid w:val="00317F2F"/>
    <w:rsid w:val="00322A59"/>
    <w:rsid w:val="00322DF0"/>
    <w:rsid w:val="00325729"/>
    <w:rsid w:val="0032634B"/>
    <w:rsid w:val="0032780A"/>
    <w:rsid w:val="00334BF3"/>
    <w:rsid w:val="003356E2"/>
    <w:rsid w:val="00337803"/>
    <w:rsid w:val="00343B8D"/>
    <w:rsid w:val="00343C36"/>
    <w:rsid w:val="0034409D"/>
    <w:rsid w:val="00347D8D"/>
    <w:rsid w:val="0035024D"/>
    <w:rsid w:val="00350272"/>
    <w:rsid w:val="003513FF"/>
    <w:rsid w:val="00351834"/>
    <w:rsid w:val="00351F46"/>
    <w:rsid w:val="003524A0"/>
    <w:rsid w:val="00353053"/>
    <w:rsid w:val="003535AB"/>
    <w:rsid w:val="00353625"/>
    <w:rsid w:val="003555B1"/>
    <w:rsid w:val="003571A2"/>
    <w:rsid w:val="003575DB"/>
    <w:rsid w:val="003603A4"/>
    <w:rsid w:val="003627EA"/>
    <w:rsid w:val="0036407C"/>
    <w:rsid w:val="0036453C"/>
    <w:rsid w:val="00364C5C"/>
    <w:rsid w:val="00364DC8"/>
    <w:rsid w:val="00365386"/>
    <w:rsid w:val="003668A1"/>
    <w:rsid w:val="00372AC6"/>
    <w:rsid w:val="00377456"/>
    <w:rsid w:val="00381C39"/>
    <w:rsid w:val="00381D35"/>
    <w:rsid w:val="00386557"/>
    <w:rsid w:val="0038778C"/>
    <w:rsid w:val="00390495"/>
    <w:rsid w:val="00392642"/>
    <w:rsid w:val="00393FB0"/>
    <w:rsid w:val="00394859"/>
    <w:rsid w:val="003A19E8"/>
    <w:rsid w:val="003A216B"/>
    <w:rsid w:val="003A2FB9"/>
    <w:rsid w:val="003A3071"/>
    <w:rsid w:val="003A5DC2"/>
    <w:rsid w:val="003B0C72"/>
    <w:rsid w:val="003B1CC0"/>
    <w:rsid w:val="003B2523"/>
    <w:rsid w:val="003B2F61"/>
    <w:rsid w:val="003C1415"/>
    <w:rsid w:val="003C2703"/>
    <w:rsid w:val="003C6210"/>
    <w:rsid w:val="003C78E6"/>
    <w:rsid w:val="003D0E2C"/>
    <w:rsid w:val="003D1561"/>
    <w:rsid w:val="003D4625"/>
    <w:rsid w:val="003D5C59"/>
    <w:rsid w:val="003D5D72"/>
    <w:rsid w:val="003D5E56"/>
    <w:rsid w:val="003D631D"/>
    <w:rsid w:val="003E1149"/>
    <w:rsid w:val="003E2B25"/>
    <w:rsid w:val="003E3670"/>
    <w:rsid w:val="003E54F8"/>
    <w:rsid w:val="003E5B65"/>
    <w:rsid w:val="003E7071"/>
    <w:rsid w:val="003F23A3"/>
    <w:rsid w:val="003F2A04"/>
    <w:rsid w:val="003F4225"/>
    <w:rsid w:val="003F49B7"/>
    <w:rsid w:val="003F61BD"/>
    <w:rsid w:val="003F714B"/>
    <w:rsid w:val="003F7725"/>
    <w:rsid w:val="003F7EBE"/>
    <w:rsid w:val="004002EE"/>
    <w:rsid w:val="00400459"/>
    <w:rsid w:val="004044A2"/>
    <w:rsid w:val="00405F63"/>
    <w:rsid w:val="004068EC"/>
    <w:rsid w:val="004070A4"/>
    <w:rsid w:val="00410EF1"/>
    <w:rsid w:val="00413916"/>
    <w:rsid w:val="004164D0"/>
    <w:rsid w:val="0041763D"/>
    <w:rsid w:val="004178C0"/>
    <w:rsid w:val="00417AA8"/>
    <w:rsid w:val="0042078C"/>
    <w:rsid w:val="004216ED"/>
    <w:rsid w:val="00422FB0"/>
    <w:rsid w:val="00425FE2"/>
    <w:rsid w:val="00426AC8"/>
    <w:rsid w:val="004274FA"/>
    <w:rsid w:val="0043072B"/>
    <w:rsid w:val="00431B1A"/>
    <w:rsid w:val="00432459"/>
    <w:rsid w:val="004333A8"/>
    <w:rsid w:val="00434EB6"/>
    <w:rsid w:val="00435A7D"/>
    <w:rsid w:val="00436A2C"/>
    <w:rsid w:val="00440064"/>
    <w:rsid w:val="0044086D"/>
    <w:rsid w:val="004462C8"/>
    <w:rsid w:val="0045001E"/>
    <w:rsid w:val="00451ECA"/>
    <w:rsid w:val="004534BB"/>
    <w:rsid w:val="004573F8"/>
    <w:rsid w:val="00461627"/>
    <w:rsid w:val="00463C8F"/>
    <w:rsid w:val="00464428"/>
    <w:rsid w:val="0046568C"/>
    <w:rsid w:val="00467A31"/>
    <w:rsid w:val="004730FC"/>
    <w:rsid w:val="00473E11"/>
    <w:rsid w:val="00474B5B"/>
    <w:rsid w:val="0048225F"/>
    <w:rsid w:val="004824B0"/>
    <w:rsid w:val="004826E4"/>
    <w:rsid w:val="004851F7"/>
    <w:rsid w:val="00485ECC"/>
    <w:rsid w:val="00486CFF"/>
    <w:rsid w:val="0048783C"/>
    <w:rsid w:val="004916BA"/>
    <w:rsid w:val="00491E46"/>
    <w:rsid w:val="004A0327"/>
    <w:rsid w:val="004A4AE9"/>
    <w:rsid w:val="004B34BB"/>
    <w:rsid w:val="004C2550"/>
    <w:rsid w:val="004C52E2"/>
    <w:rsid w:val="004C785F"/>
    <w:rsid w:val="004D0AC2"/>
    <w:rsid w:val="004D1EE8"/>
    <w:rsid w:val="004D441C"/>
    <w:rsid w:val="004E0A51"/>
    <w:rsid w:val="004E2118"/>
    <w:rsid w:val="004E241B"/>
    <w:rsid w:val="004E49CC"/>
    <w:rsid w:val="004E6C73"/>
    <w:rsid w:val="004E736D"/>
    <w:rsid w:val="004E7BB8"/>
    <w:rsid w:val="004F2229"/>
    <w:rsid w:val="004F43C5"/>
    <w:rsid w:val="004F497D"/>
    <w:rsid w:val="004F4BF3"/>
    <w:rsid w:val="00502EEB"/>
    <w:rsid w:val="0050409B"/>
    <w:rsid w:val="00506405"/>
    <w:rsid w:val="0050753A"/>
    <w:rsid w:val="00507C40"/>
    <w:rsid w:val="0051611E"/>
    <w:rsid w:val="00523279"/>
    <w:rsid w:val="00525052"/>
    <w:rsid w:val="00531638"/>
    <w:rsid w:val="00531C79"/>
    <w:rsid w:val="005342D3"/>
    <w:rsid w:val="00534C84"/>
    <w:rsid w:val="00540732"/>
    <w:rsid w:val="00540A19"/>
    <w:rsid w:val="00540E1F"/>
    <w:rsid w:val="00541100"/>
    <w:rsid w:val="00541477"/>
    <w:rsid w:val="005469EE"/>
    <w:rsid w:val="00553245"/>
    <w:rsid w:val="005536CD"/>
    <w:rsid w:val="00554FBD"/>
    <w:rsid w:val="00555613"/>
    <w:rsid w:val="00555688"/>
    <w:rsid w:val="00557FA4"/>
    <w:rsid w:val="00560FDC"/>
    <w:rsid w:val="00571EE6"/>
    <w:rsid w:val="005754ED"/>
    <w:rsid w:val="00576C1C"/>
    <w:rsid w:val="00577E48"/>
    <w:rsid w:val="005911A0"/>
    <w:rsid w:val="00591706"/>
    <w:rsid w:val="00591A2B"/>
    <w:rsid w:val="005930B1"/>
    <w:rsid w:val="00597025"/>
    <w:rsid w:val="005A2BCE"/>
    <w:rsid w:val="005A50C7"/>
    <w:rsid w:val="005A766A"/>
    <w:rsid w:val="005B2353"/>
    <w:rsid w:val="005B3A1C"/>
    <w:rsid w:val="005C0CE2"/>
    <w:rsid w:val="005C14A1"/>
    <w:rsid w:val="005C1AF2"/>
    <w:rsid w:val="005C25C7"/>
    <w:rsid w:val="005C2AE3"/>
    <w:rsid w:val="005C423C"/>
    <w:rsid w:val="005C4487"/>
    <w:rsid w:val="005C7CD7"/>
    <w:rsid w:val="005D109A"/>
    <w:rsid w:val="005D4C79"/>
    <w:rsid w:val="005D7D97"/>
    <w:rsid w:val="005E0358"/>
    <w:rsid w:val="005E0E5A"/>
    <w:rsid w:val="005E16F0"/>
    <w:rsid w:val="005E1D27"/>
    <w:rsid w:val="005E444D"/>
    <w:rsid w:val="005E4672"/>
    <w:rsid w:val="005E7E05"/>
    <w:rsid w:val="005F1D41"/>
    <w:rsid w:val="005F4BD8"/>
    <w:rsid w:val="005F6EF7"/>
    <w:rsid w:val="005F72D2"/>
    <w:rsid w:val="005F7647"/>
    <w:rsid w:val="00600955"/>
    <w:rsid w:val="00601D97"/>
    <w:rsid w:val="006030A1"/>
    <w:rsid w:val="00603D39"/>
    <w:rsid w:val="00610617"/>
    <w:rsid w:val="00614721"/>
    <w:rsid w:val="00614B2A"/>
    <w:rsid w:val="00617E75"/>
    <w:rsid w:val="00623BEE"/>
    <w:rsid w:val="00632EF2"/>
    <w:rsid w:val="006335EF"/>
    <w:rsid w:val="0063454B"/>
    <w:rsid w:val="00634E39"/>
    <w:rsid w:val="006351E3"/>
    <w:rsid w:val="0063530F"/>
    <w:rsid w:val="00635D4D"/>
    <w:rsid w:val="00644B68"/>
    <w:rsid w:val="00644FD3"/>
    <w:rsid w:val="006459DA"/>
    <w:rsid w:val="006478FF"/>
    <w:rsid w:val="006541CD"/>
    <w:rsid w:val="00654AE7"/>
    <w:rsid w:val="00656D0A"/>
    <w:rsid w:val="00657555"/>
    <w:rsid w:val="00657881"/>
    <w:rsid w:val="0066141B"/>
    <w:rsid w:val="006664DF"/>
    <w:rsid w:val="00666AAF"/>
    <w:rsid w:val="00670A11"/>
    <w:rsid w:val="00670D6A"/>
    <w:rsid w:val="00672111"/>
    <w:rsid w:val="00673A7F"/>
    <w:rsid w:val="00673BA4"/>
    <w:rsid w:val="006742C7"/>
    <w:rsid w:val="0067551E"/>
    <w:rsid w:val="00676D78"/>
    <w:rsid w:val="0068170E"/>
    <w:rsid w:val="00682677"/>
    <w:rsid w:val="00683264"/>
    <w:rsid w:val="0068344A"/>
    <w:rsid w:val="006840F3"/>
    <w:rsid w:val="006858FF"/>
    <w:rsid w:val="00686952"/>
    <w:rsid w:val="006905C2"/>
    <w:rsid w:val="00690B9E"/>
    <w:rsid w:val="00692492"/>
    <w:rsid w:val="00694EC0"/>
    <w:rsid w:val="00695654"/>
    <w:rsid w:val="006964E3"/>
    <w:rsid w:val="0069661C"/>
    <w:rsid w:val="00696999"/>
    <w:rsid w:val="00696DBD"/>
    <w:rsid w:val="006A087E"/>
    <w:rsid w:val="006A4614"/>
    <w:rsid w:val="006A62D4"/>
    <w:rsid w:val="006B146D"/>
    <w:rsid w:val="006B2206"/>
    <w:rsid w:val="006B3FBA"/>
    <w:rsid w:val="006B5EB9"/>
    <w:rsid w:val="006C21AD"/>
    <w:rsid w:val="006C7468"/>
    <w:rsid w:val="006C7819"/>
    <w:rsid w:val="006D10A1"/>
    <w:rsid w:val="006D132A"/>
    <w:rsid w:val="006D1A03"/>
    <w:rsid w:val="006D1D7B"/>
    <w:rsid w:val="006D3168"/>
    <w:rsid w:val="006D3339"/>
    <w:rsid w:val="006D44E6"/>
    <w:rsid w:val="006D517C"/>
    <w:rsid w:val="006D74ED"/>
    <w:rsid w:val="006E1276"/>
    <w:rsid w:val="006E16D0"/>
    <w:rsid w:val="006E4A5F"/>
    <w:rsid w:val="006E75E9"/>
    <w:rsid w:val="006E7DAA"/>
    <w:rsid w:val="006F12F8"/>
    <w:rsid w:val="006F297A"/>
    <w:rsid w:val="006F3656"/>
    <w:rsid w:val="006F4C52"/>
    <w:rsid w:val="006F6B83"/>
    <w:rsid w:val="006F7628"/>
    <w:rsid w:val="00701B59"/>
    <w:rsid w:val="00701F79"/>
    <w:rsid w:val="007032B6"/>
    <w:rsid w:val="00711F29"/>
    <w:rsid w:val="007122E3"/>
    <w:rsid w:val="00712731"/>
    <w:rsid w:val="007141C1"/>
    <w:rsid w:val="007150B2"/>
    <w:rsid w:val="0071544C"/>
    <w:rsid w:val="00721E36"/>
    <w:rsid w:val="007222A1"/>
    <w:rsid w:val="00726DA7"/>
    <w:rsid w:val="007275B9"/>
    <w:rsid w:val="00727B10"/>
    <w:rsid w:val="0073186A"/>
    <w:rsid w:val="00731A0D"/>
    <w:rsid w:val="007323AC"/>
    <w:rsid w:val="00734531"/>
    <w:rsid w:val="00734AC5"/>
    <w:rsid w:val="00740DE8"/>
    <w:rsid w:val="00741BA7"/>
    <w:rsid w:val="00744583"/>
    <w:rsid w:val="00744E3C"/>
    <w:rsid w:val="007462A2"/>
    <w:rsid w:val="0074686F"/>
    <w:rsid w:val="007471AC"/>
    <w:rsid w:val="007479C5"/>
    <w:rsid w:val="007502FD"/>
    <w:rsid w:val="00751C8E"/>
    <w:rsid w:val="00760C96"/>
    <w:rsid w:val="00761DC2"/>
    <w:rsid w:val="007631F5"/>
    <w:rsid w:val="007640FA"/>
    <w:rsid w:val="00764C53"/>
    <w:rsid w:val="00765283"/>
    <w:rsid w:val="007722D9"/>
    <w:rsid w:val="00775611"/>
    <w:rsid w:val="007757EB"/>
    <w:rsid w:val="00776ADE"/>
    <w:rsid w:val="00776F84"/>
    <w:rsid w:val="007802DE"/>
    <w:rsid w:val="007808EF"/>
    <w:rsid w:val="0078092F"/>
    <w:rsid w:val="00781963"/>
    <w:rsid w:val="00781C3D"/>
    <w:rsid w:val="007832F0"/>
    <w:rsid w:val="00783AB9"/>
    <w:rsid w:val="00795655"/>
    <w:rsid w:val="007961B7"/>
    <w:rsid w:val="00797550"/>
    <w:rsid w:val="0079778F"/>
    <w:rsid w:val="007A1E6E"/>
    <w:rsid w:val="007A20D9"/>
    <w:rsid w:val="007A2507"/>
    <w:rsid w:val="007A25A8"/>
    <w:rsid w:val="007A2D59"/>
    <w:rsid w:val="007A557B"/>
    <w:rsid w:val="007A5D4D"/>
    <w:rsid w:val="007A760B"/>
    <w:rsid w:val="007B14CE"/>
    <w:rsid w:val="007B246E"/>
    <w:rsid w:val="007B40C4"/>
    <w:rsid w:val="007B4AB0"/>
    <w:rsid w:val="007B6481"/>
    <w:rsid w:val="007B66CB"/>
    <w:rsid w:val="007C2E99"/>
    <w:rsid w:val="007C5D17"/>
    <w:rsid w:val="007C7791"/>
    <w:rsid w:val="007D0D92"/>
    <w:rsid w:val="007D1170"/>
    <w:rsid w:val="007D3BD3"/>
    <w:rsid w:val="007D58FE"/>
    <w:rsid w:val="007D6CC5"/>
    <w:rsid w:val="007D703F"/>
    <w:rsid w:val="007E0EA5"/>
    <w:rsid w:val="007E298F"/>
    <w:rsid w:val="007E4773"/>
    <w:rsid w:val="007F14E7"/>
    <w:rsid w:val="007F2053"/>
    <w:rsid w:val="007F20DB"/>
    <w:rsid w:val="007F46DB"/>
    <w:rsid w:val="007F5EE5"/>
    <w:rsid w:val="008029DD"/>
    <w:rsid w:val="008071CC"/>
    <w:rsid w:val="0081362B"/>
    <w:rsid w:val="00814812"/>
    <w:rsid w:val="008164A1"/>
    <w:rsid w:val="00816817"/>
    <w:rsid w:val="008174C5"/>
    <w:rsid w:val="00820335"/>
    <w:rsid w:val="008203B4"/>
    <w:rsid w:val="00821062"/>
    <w:rsid w:val="00821518"/>
    <w:rsid w:val="0082211A"/>
    <w:rsid w:val="00824BBB"/>
    <w:rsid w:val="00825495"/>
    <w:rsid w:val="00827A35"/>
    <w:rsid w:val="00834389"/>
    <w:rsid w:val="00834FCC"/>
    <w:rsid w:val="00835F02"/>
    <w:rsid w:val="0084773F"/>
    <w:rsid w:val="00851472"/>
    <w:rsid w:val="00854DBD"/>
    <w:rsid w:val="00856823"/>
    <w:rsid w:val="008604D2"/>
    <w:rsid w:val="00865AC3"/>
    <w:rsid w:val="00870257"/>
    <w:rsid w:val="00871021"/>
    <w:rsid w:val="00874389"/>
    <w:rsid w:val="00875AB9"/>
    <w:rsid w:val="00875E9E"/>
    <w:rsid w:val="008778FA"/>
    <w:rsid w:val="008942AC"/>
    <w:rsid w:val="008949D7"/>
    <w:rsid w:val="00894F26"/>
    <w:rsid w:val="00895831"/>
    <w:rsid w:val="008958FB"/>
    <w:rsid w:val="008A19CB"/>
    <w:rsid w:val="008A2EF9"/>
    <w:rsid w:val="008A4207"/>
    <w:rsid w:val="008A6DEB"/>
    <w:rsid w:val="008B0273"/>
    <w:rsid w:val="008B41A6"/>
    <w:rsid w:val="008B5A7F"/>
    <w:rsid w:val="008B5DB2"/>
    <w:rsid w:val="008B6C69"/>
    <w:rsid w:val="008B72A3"/>
    <w:rsid w:val="008B783C"/>
    <w:rsid w:val="008B7CEA"/>
    <w:rsid w:val="008C04BE"/>
    <w:rsid w:val="008C3841"/>
    <w:rsid w:val="008D0562"/>
    <w:rsid w:val="008D38F6"/>
    <w:rsid w:val="008D46E1"/>
    <w:rsid w:val="008D6D80"/>
    <w:rsid w:val="008D77E1"/>
    <w:rsid w:val="008D7DEF"/>
    <w:rsid w:val="008E2F17"/>
    <w:rsid w:val="008E50E1"/>
    <w:rsid w:val="008E5545"/>
    <w:rsid w:val="008E6DBB"/>
    <w:rsid w:val="008F1F12"/>
    <w:rsid w:val="008F4DDB"/>
    <w:rsid w:val="008F7A6F"/>
    <w:rsid w:val="00900695"/>
    <w:rsid w:val="0090083E"/>
    <w:rsid w:val="0090421E"/>
    <w:rsid w:val="009044CB"/>
    <w:rsid w:val="009131E6"/>
    <w:rsid w:val="009164F8"/>
    <w:rsid w:val="009216A5"/>
    <w:rsid w:val="00921C8C"/>
    <w:rsid w:val="00924603"/>
    <w:rsid w:val="00931BCF"/>
    <w:rsid w:val="0093356D"/>
    <w:rsid w:val="00933FBB"/>
    <w:rsid w:val="00934702"/>
    <w:rsid w:val="00941C2D"/>
    <w:rsid w:val="00942CC3"/>
    <w:rsid w:val="00944B05"/>
    <w:rsid w:val="00946DF5"/>
    <w:rsid w:val="009529B2"/>
    <w:rsid w:val="009545B8"/>
    <w:rsid w:val="009552F5"/>
    <w:rsid w:val="00957AC4"/>
    <w:rsid w:val="00957FF9"/>
    <w:rsid w:val="00962056"/>
    <w:rsid w:val="00966E1F"/>
    <w:rsid w:val="00970CAE"/>
    <w:rsid w:val="009758FB"/>
    <w:rsid w:val="00976543"/>
    <w:rsid w:val="0098294D"/>
    <w:rsid w:val="00985240"/>
    <w:rsid w:val="00985A32"/>
    <w:rsid w:val="0098650D"/>
    <w:rsid w:val="00986BF2"/>
    <w:rsid w:val="009871B0"/>
    <w:rsid w:val="009873B3"/>
    <w:rsid w:val="00987493"/>
    <w:rsid w:val="009875A3"/>
    <w:rsid w:val="00991EAF"/>
    <w:rsid w:val="009970C5"/>
    <w:rsid w:val="009A760C"/>
    <w:rsid w:val="009B3A8B"/>
    <w:rsid w:val="009C0BE7"/>
    <w:rsid w:val="009C1849"/>
    <w:rsid w:val="009C1C61"/>
    <w:rsid w:val="009C3B99"/>
    <w:rsid w:val="009C6EC7"/>
    <w:rsid w:val="009C7593"/>
    <w:rsid w:val="009C797F"/>
    <w:rsid w:val="009D04C4"/>
    <w:rsid w:val="009D2514"/>
    <w:rsid w:val="009D2E64"/>
    <w:rsid w:val="009D457A"/>
    <w:rsid w:val="009D558A"/>
    <w:rsid w:val="009D6C83"/>
    <w:rsid w:val="009E0869"/>
    <w:rsid w:val="009E211B"/>
    <w:rsid w:val="009E29A8"/>
    <w:rsid w:val="009E5C24"/>
    <w:rsid w:val="009E668F"/>
    <w:rsid w:val="009F1821"/>
    <w:rsid w:val="009F4F55"/>
    <w:rsid w:val="009F6A33"/>
    <w:rsid w:val="00A00EE3"/>
    <w:rsid w:val="00A0155E"/>
    <w:rsid w:val="00A076F6"/>
    <w:rsid w:val="00A1182D"/>
    <w:rsid w:val="00A13D9F"/>
    <w:rsid w:val="00A14DCB"/>
    <w:rsid w:val="00A23473"/>
    <w:rsid w:val="00A268AE"/>
    <w:rsid w:val="00A30A3B"/>
    <w:rsid w:val="00A30CC5"/>
    <w:rsid w:val="00A33C25"/>
    <w:rsid w:val="00A36B8B"/>
    <w:rsid w:val="00A37664"/>
    <w:rsid w:val="00A40D53"/>
    <w:rsid w:val="00A413A2"/>
    <w:rsid w:val="00A42B25"/>
    <w:rsid w:val="00A431BC"/>
    <w:rsid w:val="00A4677A"/>
    <w:rsid w:val="00A46B31"/>
    <w:rsid w:val="00A46C15"/>
    <w:rsid w:val="00A50657"/>
    <w:rsid w:val="00A57BD7"/>
    <w:rsid w:val="00A60338"/>
    <w:rsid w:val="00A60624"/>
    <w:rsid w:val="00A60848"/>
    <w:rsid w:val="00A61028"/>
    <w:rsid w:val="00A61A37"/>
    <w:rsid w:val="00A66CD3"/>
    <w:rsid w:val="00A71582"/>
    <w:rsid w:val="00A72D02"/>
    <w:rsid w:val="00A74441"/>
    <w:rsid w:val="00A759D0"/>
    <w:rsid w:val="00A76E75"/>
    <w:rsid w:val="00A816C6"/>
    <w:rsid w:val="00A821DC"/>
    <w:rsid w:val="00A826A4"/>
    <w:rsid w:val="00A828EC"/>
    <w:rsid w:val="00A82E13"/>
    <w:rsid w:val="00A84357"/>
    <w:rsid w:val="00A84E9D"/>
    <w:rsid w:val="00A8566B"/>
    <w:rsid w:val="00A90900"/>
    <w:rsid w:val="00A90ED7"/>
    <w:rsid w:val="00A914B0"/>
    <w:rsid w:val="00AA0528"/>
    <w:rsid w:val="00AA170D"/>
    <w:rsid w:val="00AA511A"/>
    <w:rsid w:val="00AA69D8"/>
    <w:rsid w:val="00AA6CA7"/>
    <w:rsid w:val="00AB35AE"/>
    <w:rsid w:val="00AB4207"/>
    <w:rsid w:val="00AB4B73"/>
    <w:rsid w:val="00AB6FA7"/>
    <w:rsid w:val="00AB7F7A"/>
    <w:rsid w:val="00AC018D"/>
    <w:rsid w:val="00AC62BB"/>
    <w:rsid w:val="00AD05AA"/>
    <w:rsid w:val="00AD0D12"/>
    <w:rsid w:val="00AD17EA"/>
    <w:rsid w:val="00AD37AD"/>
    <w:rsid w:val="00AE1739"/>
    <w:rsid w:val="00AE3AF1"/>
    <w:rsid w:val="00AE45D4"/>
    <w:rsid w:val="00AE5A7B"/>
    <w:rsid w:val="00AE6A23"/>
    <w:rsid w:val="00AE6B07"/>
    <w:rsid w:val="00AE78B4"/>
    <w:rsid w:val="00AF0C97"/>
    <w:rsid w:val="00AF2D1F"/>
    <w:rsid w:val="00AF59F3"/>
    <w:rsid w:val="00B01385"/>
    <w:rsid w:val="00B03A8F"/>
    <w:rsid w:val="00B04228"/>
    <w:rsid w:val="00B045A3"/>
    <w:rsid w:val="00B047E4"/>
    <w:rsid w:val="00B04A36"/>
    <w:rsid w:val="00B071E8"/>
    <w:rsid w:val="00B07648"/>
    <w:rsid w:val="00B07A79"/>
    <w:rsid w:val="00B10DE2"/>
    <w:rsid w:val="00B1325D"/>
    <w:rsid w:val="00B15B10"/>
    <w:rsid w:val="00B17884"/>
    <w:rsid w:val="00B21CD8"/>
    <w:rsid w:val="00B2667B"/>
    <w:rsid w:val="00B303C0"/>
    <w:rsid w:val="00B30FBE"/>
    <w:rsid w:val="00B3100C"/>
    <w:rsid w:val="00B32215"/>
    <w:rsid w:val="00B3331F"/>
    <w:rsid w:val="00B376F1"/>
    <w:rsid w:val="00B40FA6"/>
    <w:rsid w:val="00B42AEC"/>
    <w:rsid w:val="00B53AA5"/>
    <w:rsid w:val="00B53D05"/>
    <w:rsid w:val="00B53D7E"/>
    <w:rsid w:val="00B547A2"/>
    <w:rsid w:val="00B5597C"/>
    <w:rsid w:val="00B56BD4"/>
    <w:rsid w:val="00B62D77"/>
    <w:rsid w:val="00B63420"/>
    <w:rsid w:val="00B64973"/>
    <w:rsid w:val="00B65CFD"/>
    <w:rsid w:val="00B6765F"/>
    <w:rsid w:val="00B679F2"/>
    <w:rsid w:val="00B67FFD"/>
    <w:rsid w:val="00B70E6D"/>
    <w:rsid w:val="00B734F3"/>
    <w:rsid w:val="00B73780"/>
    <w:rsid w:val="00B746C7"/>
    <w:rsid w:val="00B7787F"/>
    <w:rsid w:val="00B801D1"/>
    <w:rsid w:val="00B80721"/>
    <w:rsid w:val="00B81DC4"/>
    <w:rsid w:val="00B84637"/>
    <w:rsid w:val="00B85A15"/>
    <w:rsid w:val="00B91A64"/>
    <w:rsid w:val="00B92A5C"/>
    <w:rsid w:val="00B94189"/>
    <w:rsid w:val="00B94BC5"/>
    <w:rsid w:val="00B966F3"/>
    <w:rsid w:val="00B970EF"/>
    <w:rsid w:val="00BA0118"/>
    <w:rsid w:val="00BA404F"/>
    <w:rsid w:val="00BA40BA"/>
    <w:rsid w:val="00BA549B"/>
    <w:rsid w:val="00BA5E88"/>
    <w:rsid w:val="00BB05B0"/>
    <w:rsid w:val="00BB203F"/>
    <w:rsid w:val="00BB6A80"/>
    <w:rsid w:val="00BB72CF"/>
    <w:rsid w:val="00BC384B"/>
    <w:rsid w:val="00BC5D35"/>
    <w:rsid w:val="00BC6CE0"/>
    <w:rsid w:val="00BC6E99"/>
    <w:rsid w:val="00BC7232"/>
    <w:rsid w:val="00BC7DD9"/>
    <w:rsid w:val="00BD2B21"/>
    <w:rsid w:val="00BD5386"/>
    <w:rsid w:val="00BD66E3"/>
    <w:rsid w:val="00BD7692"/>
    <w:rsid w:val="00BD7C8C"/>
    <w:rsid w:val="00BE215B"/>
    <w:rsid w:val="00BE4E17"/>
    <w:rsid w:val="00BE5402"/>
    <w:rsid w:val="00BF4D24"/>
    <w:rsid w:val="00BF4E3C"/>
    <w:rsid w:val="00BF60C9"/>
    <w:rsid w:val="00BF61E6"/>
    <w:rsid w:val="00C00B93"/>
    <w:rsid w:val="00C02179"/>
    <w:rsid w:val="00C032F8"/>
    <w:rsid w:val="00C03B6F"/>
    <w:rsid w:val="00C04583"/>
    <w:rsid w:val="00C04930"/>
    <w:rsid w:val="00C0535E"/>
    <w:rsid w:val="00C05559"/>
    <w:rsid w:val="00C0579A"/>
    <w:rsid w:val="00C063B3"/>
    <w:rsid w:val="00C06613"/>
    <w:rsid w:val="00C07B9D"/>
    <w:rsid w:val="00C11EA9"/>
    <w:rsid w:val="00C120ED"/>
    <w:rsid w:val="00C131A0"/>
    <w:rsid w:val="00C134D5"/>
    <w:rsid w:val="00C138AF"/>
    <w:rsid w:val="00C15263"/>
    <w:rsid w:val="00C17073"/>
    <w:rsid w:val="00C171B5"/>
    <w:rsid w:val="00C2069F"/>
    <w:rsid w:val="00C20F5B"/>
    <w:rsid w:val="00C270CA"/>
    <w:rsid w:val="00C30142"/>
    <w:rsid w:val="00C30301"/>
    <w:rsid w:val="00C31ABF"/>
    <w:rsid w:val="00C4392C"/>
    <w:rsid w:val="00C44571"/>
    <w:rsid w:val="00C47155"/>
    <w:rsid w:val="00C54FFB"/>
    <w:rsid w:val="00C56946"/>
    <w:rsid w:val="00C64A4B"/>
    <w:rsid w:val="00C664FA"/>
    <w:rsid w:val="00C7072B"/>
    <w:rsid w:val="00C71EA5"/>
    <w:rsid w:val="00C7247C"/>
    <w:rsid w:val="00C72D24"/>
    <w:rsid w:val="00C74F77"/>
    <w:rsid w:val="00C75A78"/>
    <w:rsid w:val="00C76780"/>
    <w:rsid w:val="00C778FF"/>
    <w:rsid w:val="00C811D6"/>
    <w:rsid w:val="00C81960"/>
    <w:rsid w:val="00C82EC2"/>
    <w:rsid w:val="00C85795"/>
    <w:rsid w:val="00C8609E"/>
    <w:rsid w:val="00C8637F"/>
    <w:rsid w:val="00C86953"/>
    <w:rsid w:val="00C90A35"/>
    <w:rsid w:val="00C91579"/>
    <w:rsid w:val="00C93360"/>
    <w:rsid w:val="00C952B8"/>
    <w:rsid w:val="00C9682E"/>
    <w:rsid w:val="00C96A5C"/>
    <w:rsid w:val="00C96E08"/>
    <w:rsid w:val="00C979E1"/>
    <w:rsid w:val="00C97F3C"/>
    <w:rsid w:val="00CA0552"/>
    <w:rsid w:val="00CA26C1"/>
    <w:rsid w:val="00CA619B"/>
    <w:rsid w:val="00CB052E"/>
    <w:rsid w:val="00CB4B8B"/>
    <w:rsid w:val="00CB634B"/>
    <w:rsid w:val="00CC053F"/>
    <w:rsid w:val="00CC27B9"/>
    <w:rsid w:val="00CC4634"/>
    <w:rsid w:val="00CC5F50"/>
    <w:rsid w:val="00CD3C2D"/>
    <w:rsid w:val="00CD57B4"/>
    <w:rsid w:val="00CD6F66"/>
    <w:rsid w:val="00CE1496"/>
    <w:rsid w:val="00CE26C0"/>
    <w:rsid w:val="00CE2FB1"/>
    <w:rsid w:val="00CE3882"/>
    <w:rsid w:val="00CE540E"/>
    <w:rsid w:val="00CE6F76"/>
    <w:rsid w:val="00CF1AD8"/>
    <w:rsid w:val="00CF2DB0"/>
    <w:rsid w:val="00CF63FA"/>
    <w:rsid w:val="00CF7836"/>
    <w:rsid w:val="00D00D09"/>
    <w:rsid w:val="00D07460"/>
    <w:rsid w:val="00D131D6"/>
    <w:rsid w:val="00D137E8"/>
    <w:rsid w:val="00D14E38"/>
    <w:rsid w:val="00D176FF"/>
    <w:rsid w:val="00D17D65"/>
    <w:rsid w:val="00D2148D"/>
    <w:rsid w:val="00D21A3F"/>
    <w:rsid w:val="00D25994"/>
    <w:rsid w:val="00D37365"/>
    <w:rsid w:val="00D42F95"/>
    <w:rsid w:val="00D43EF7"/>
    <w:rsid w:val="00D4763C"/>
    <w:rsid w:val="00D50E1B"/>
    <w:rsid w:val="00D52524"/>
    <w:rsid w:val="00D536BF"/>
    <w:rsid w:val="00D54806"/>
    <w:rsid w:val="00D602FE"/>
    <w:rsid w:val="00D61C4F"/>
    <w:rsid w:val="00D65B48"/>
    <w:rsid w:val="00D75365"/>
    <w:rsid w:val="00D75960"/>
    <w:rsid w:val="00D76066"/>
    <w:rsid w:val="00D772A6"/>
    <w:rsid w:val="00D805E4"/>
    <w:rsid w:val="00D81675"/>
    <w:rsid w:val="00D841DF"/>
    <w:rsid w:val="00D87119"/>
    <w:rsid w:val="00D901A6"/>
    <w:rsid w:val="00D91728"/>
    <w:rsid w:val="00D95C8E"/>
    <w:rsid w:val="00DA29F2"/>
    <w:rsid w:val="00DA4E11"/>
    <w:rsid w:val="00DA6CD6"/>
    <w:rsid w:val="00DB435B"/>
    <w:rsid w:val="00DB5B66"/>
    <w:rsid w:val="00DC12F9"/>
    <w:rsid w:val="00DC23BA"/>
    <w:rsid w:val="00DC7BCC"/>
    <w:rsid w:val="00DC7C84"/>
    <w:rsid w:val="00DD0776"/>
    <w:rsid w:val="00DD3420"/>
    <w:rsid w:val="00DD3476"/>
    <w:rsid w:val="00DD4899"/>
    <w:rsid w:val="00DD5050"/>
    <w:rsid w:val="00DD572A"/>
    <w:rsid w:val="00DD6316"/>
    <w:rsid w:val="00DE1EA3"/>
    <w:rsid w:val="00DE42CE"/>
    <w:rsid w:val="00DE564F"/>
    <w:rsid w:val="00DE5671"/>
    <w:rsid w:val="00DF0764"/>
    <w:rsid w:val="00DF191B"/>
    <w:rsid w:val="00DF3EF7"/>
    <w:rsid w:val="00DF4948"/>
    <w:rsid w:val="00DF6A13"/>
    <w:rsid w:val="00E00514"/>
    <w:rsid w:val="00E01C5F"/>
    <w:rsid w:val="00E023A3"/>
    <w:rsid w:val="00E034DB"/>
    <w:rsid w:val="00E0370B"/>
    <w:rsid w:val="00E050A8"/>
    <w:rsid w:val="00E06934"/>
    <w:rsid w:val="00E07B7D"/>
    <w:rsid w:val="00E11FD5"/>
    <w:rsid w:val="00E15257"/>
    <w:rsid w:val="00E209CA"/>
    <w:rsid w:val="00E23BF0"/>
    <w:rsid w:val="00E23C2E"/>
    <w:rsid w:val="00E23D5D"/>
    <w:rsid w:val="00E2590A"/>
    <w:rsid w:val="00E25D8E"/>
    <w:rsid w:val="00E31874"/>
    <w:rsid w:val="00E37915"/>
    <w:rsid w:val="00E407E8"/>
    <w:rsid w:val="00E40E8F"/>
    <w:rsid w:val="00E4184B"/>
    <w:rsid w:val="00E42755"/>
    <w:rsid w:val="00E4411D"/>
    <w:rsid w:val="00E448F3"/>
    <w:rsid w:val="00E455F2"/>
    <w:rsid w:val="00E456B0"/>
    <w:rsid w:val="00E466BF"/>
    <w:rsid w:val="00E50C9F"/>
    <w:rsid w:val="00E51969"/>
    <w:rsid w:val="00E52C61"/>
    <w:rsid w:val="00E5417D"/>
    <w:rsid w:val="00E564CF"/>
    <w:rsid w:val="00E56EC3"/>
    <w:rsid w:val="00E57643"/>
    <w:rsid w:val="00E5796D"/>
    <w:rsid w:val="00E603BA"/>
    <w:rsid w:val="00E6063E"/>
    <w:rsid w:val="00E638F7"/>
    <w:rsid w:val="00E64E92"/>
    <w:rsid w:val="00E65574"/>
    <w:rsid w:val="00E66747"/>
    <w:rsid w:val="00E67863"/>
    <w:rsid w:val="00E70F87"/>
    <w:rsid w:val="00E71369"/>
    <w:rsid w:val="00E71442"/>
    <w:rsid w:val="00E7191A"/>
    <w:rsid w:val="00E729EC"/>
    <w:rsid w:val="00E72B49"/>
    <w:rsid w:val="00E7708F"/>
    <w:rsid w:val="00E81188"/>
    <w:rsid w:val="00E83E8B"/>
    <w:rsid w:val="00E84366"/>
    <w:rsid w:val="00E86A70"/>
    <w:rsid w:val="00E87B83"/>
    <w:rsid w:val="00E9217B"/>
    <w:rsid w:val="00E9342B"/>
    <w:rsid w:val="00E94AB5"/>
    <w:rsid w:val="00E965A8"/>
    <w:rsid w:val="00EA00D1"/>
    <w:rsid w:val="00EA0B5E"/>
    <w:rsid w:val="00EA1348"/>
    <w:rsid w:val="00EA5D1D"/>
    <w:rsid w:val="00EA7C9C"/>
    <w:rsid w:val="00EB1DE1"/>
    <w:rsid w:val="00EB2000"/>
    <w:rsid w:val="00EB3B2D"/>
    <w:rsid w:val="00EB6F27"/>
    <w:rsid w:val="00EB6FA2"/>
    <w:rsid w:val="00EB7884"/>
    <w:rsid w:val="00EB7C98"/>
    <w:rsid w:val="00EC058D"/>
    <w:rsid w:val="00EC08FB"/>
    <w:rsid w:val="00EC25AB"/>
    <w:rsid w:val="00EC2EA4"/>
    <w:rsid w:val="00EC44CD"/>
    <w:rsid w:val="00ED68CA"/>
    <w:rsid w:val="00ED71FF"/>
    <w:rsid w:val="00EE0B5D"/>
    <w:rsid w:val="00EE217E"/>
    <w:rsid w:val="00EE3DCB"/>
    <w:rsid w:val="00EE5747"/>
    <w:rsid w:val="00EE6D5E"/>
    <w:rsid w:val="00EF1D6F"/>
    <w:rsid w:val="00EF2F6A"/>
    <w:rsid w:val="00EF3B5C"/>
    <w:rsid w:val="00EF45C3"/>
    <w:rsid w:val="00F01516"/>
    <w:rsid w:val="00F033C8"/>
    <w:rsid w:val="00F043BB"/>
    <w:rsid w:val="00F07A76"/>
    <w:rsid w:val="00F10AB4"/>
    <w:rsid w:val="00F11E4F"/>
    <w:rsid w:val="00F23287"/>
    <w:rsid w:val="00F311F8"/>
    <w:rsid w:val="00F322F7"/>
    <w:rsid w:val="00F35B2E"/>
    <w:rsid w:val="00F37533"/>
    <w:rsid w:val="00F415DC"/>
    <w:rsid w:val="00F42261"/>
    <w:rsid w:val="00F46386"/>
    <w:rsid w:val="00F50C40"/>
    <w:rsid w:val="00F5258D"/>
    <w:rsid w:val="00F525E9"/>
    <w:rsid w:val="00F52B53"/>
    <w:rsid w:val="00F5548B"/>
    <w:rsid w:val="00F56368"/>
    <w:rsid w:val="00F5781B"/>
    <w:rsid w:val="00F63256"/>
    <w:rsid w:val="00F6563C"/>
    <w:rsid w:val="00F6695D"/>
    <w:rsid w:val="00F709F6"/>
    <w:rsid w:val="00F713CE"/>
    <w:rsid w:val="00F7155A"/>
    <w:rsid w:val="00F73302"/>
    <w:rsid w:val="00F75C8D"/>
    <w:rsid w:val="00F76202"/>
    <w:rsid w:val="00F77A9F"/>
    <w:rsid w:val="00F77FAA"/>
    <w:rsid w:val="00F84157"/>
    <w:rsid w:val="00F846E8"/>
    <w:rsid w:val="00F84A45"/>
    <w:rsid w:val="00F86B04"/>
    <w:rsid w:val="00FA5598"/>
    <w:rsid w:val="00FA68A6"/>
    <w:rsid w:val="00FB21A4"/>
    <w:rsid w:val="00FB3F54"/>
    <w:rsid w:val="00FB59DC"/>
    <w:rsid w:val="00FB6F9C"/>
    <w:rsid w:val="00FC0435"/>
    <w:rsid w:val="00FC31E8"/>
    <w:rsid w:val="00FC57A3"/>
    <w:rsid w:val="00FC67D7"/>
    <w:rsid w:val="00FD1FBE"/>
    <w:rsid w:val="00FD3BB6"/>
    <w:rsid w:val="00FD60B5"/>
    <w:rsid w:val="00FD60F8"/>
    <w:rsid w:val="00FD630C"/>
    <w:rsid w:val="00FE07DF"/>
    <w:rsid w:val="00FE12DF"/>
    <w:rsid w:val="00FE345F"/>
    <w:rsid w:val="00FE5254"/>
    <w:rsid w:val="00FE6C31"/>
    <w:rsid w:val="00FE6CC5"/>
    <w:rsid w:val="00FF0ED0"/>
    <w:rsid w:val="00FF22B7"/>
    <w:rsid w:val="00FF3B40"/>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D9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173"/>
  </w:style>
  <w:style w:type="paragraph" w:styleId="Ttulo1">
    <w:name w:val="heading 1"/>
    <w:basedOn w:val="Normal"/>
    <w:next w:val="Normal"/>
    <w:link w:val="Ttulo1Car"/>
    <w:uiPriority w:val="9"/>
    <w:qFormat/>
    <w:rsid w:val="005C2A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C4493"/>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customStyle="1" w:styleId="apple-tab-span">
    <w:name w:val="apple-tab-span"/>
    <w:basedOn w:val="Fuentedeprrafopredeter"/>
    <w:rsid w:val="001C4493"/>
  </w:style>
  <w:style w:type="paragraph" w:styleId="Textodeglobo">
    <w:name w:val="Balloon Text"/>
    <w:basedOn w:val="Normal"/>
    <w:link w:val="TextodegloboCar"/>
    <w:uiPriority w:val="99"/>
    <w:semiHidden/>
    <w:unhideWhenUsed/>
    <w:rsid w:val="001C44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4493"/>
    <w:rPr>
      <w:rFonts w:ascii="Tahoma" w:hAnsi="Tahoma" w:cs="Tahoma"/>
      <w:sz w:val="16"/>
      <w:szCs w:val="16"/>
    </w:rPr>
  </w:style>
  <w:style w:type="paragraph" w:styleId="Prrafodelista">
    <w:name w:val="List Paragraph"/>
    <w:basedOn w:val="Normal"/>
    <w:uiPriority w:val="34"/>
    <w:qFormat/>
    <w:rsid w:val="00CE2FB1"/>
    <w:pPr>
      <w:ind w:left="720"/>
      <w:contextualSpacing/>
    </w:pPr>
  </w:style>
  <w:style w:type="table" w:styleId="Sombreadoclaro">
    <w:name w:val="Light Shading"/>
    <w:basedOn w:val="Tablanormal"/>
    <w:uiPriority w:val="60"/>
    <w:rsid w:val="00A8435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Refdecomentario">
    <w:name w:val="annotation reference"/>
    <w:basedOn w:val="Fuentedeprrafopredeter"/>
    <w:uiPriority w:val="99"/>
    <w:semiHidden/>
    <w:unhideWhenUsed/>
    <w:rsid w:val="00F709F6"/>
    <w:rPr>
      <w:sz w:val="18"/>
      <w:szCs w:val="18"/>
    </w:rPr>
  </w:style>
  <w:style w:type="paragraph" w:styleId="Textocomentario">
    <w:name w:val="annotation text"/>
    <w:basedOn w:val="Normal"/>
    <w:link w:val="TextocomentarioCar"/>
    <w:uiPriority w:val="99"/>
    <w:unhideWhenUsed/>
    <w:rsid w:val="00F709F6"/>
    <w:pPr>
      <w:spacing w:line="240" w:lineRule="auto"/>
    </w:pPr>
    <w:rPr>
      <w:sz w:val="24"/>
      <w:szCs w:val="24"/>
    </w:rPr>
  </w:style>
  <w:style w:type="character" w:customStyle="1" w:styleId="TextocomentarioCar">
    <w:name w:val="Texto comentario Car"/>
    <w:basedOn w:val="Fuentedeprrafopredeter"/>
    <w:link w:val="Textocomentario"/>
    <w:uiPriority w:val="99"/>
    <w:rsid w:val="00F709F6"/>
    <w:rPr>
      <w:sz w:val="24"/>
      <w:szCs w:val="24"/>
    </w:rPr>
  </w:style>
  <w:style w:type="paragraph" w:styleId="Asuntodelcomentario">
    <w:name w:val="annotation subject"/>
    <w:basedOn w:val="Textocomentario"/>
    <w:next w:val="Textocomentario"/>
    <w:link w:val="AsuntodelcomentarioCar"/>
    <w:uiPriority w:val="99"/>
    <w:semiHidden/>
    <w:unhideWhenUsed/>
    <w:rsid w:val="00F709F6"/>
    <w:rPr>
      <w:b/>
      <w:bCs/>
      <w:sz w:val="20"/>
      <w:szCs w:val="20"/>
    </w:rPr>
  </w:style>
  <w:style w:type="character" w:customStyle="1" w:styleId="AsuntodelcomentarioCar">
    <w:name w:val="Asunto del comentario Car"/>
    <w:basedOn w:val="TextocomentarioCar"/>
    <w:link w:val="Asuntodelcomentario"/>
    <w:uiPriority w:val="99"/>
    <w:semiHidden/>
    <w:rsid w:val="00F709F6"/>
    <w:rPr>
      <w:b/>
      <w:bCs/>
      <w:sz w:val="20"/>
      <w:szCs w:val="20"/>
    </w:rPr>
  </w:style>
  <w:style w:type="character" w:styleId="Hipervnculo">
    <w:name w:val="Hyperlink"/>
    <w:basedOn w:val="Fuentedeprrafopredeter"/>
    <w:uiPriority w:val="99"/>
    <w:unhideWhenUsed/>
    <w:rsid w:val="004534BB"/>
    <w:rPr>
      <w:color w:val="0000FF" w:themeColor="hyperlink"/>
      <w:u w:val="single"/>
    </w:rPr>
  </w:style>
  <w:style w:type="paragraph" w:styleId="Encabezado">
    <w:name w:val="header"/>
    <w:basedOn w:val="Normal"/>
    <w:link w:val="EncabezadoCar"/>
    <w:uiPriority w:val="99"/>
    <w:unhideWhenUsed/>
    <w:rsid w:val="006755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551E"/>
  </w:style>
  <w:style w:type="paragraph" w:styleId="Piedepgina">
    <w:name w:val="footer"/>
    <w:basedOn w:val="Normal"/>
    <w:link w:val="PiedepginaCar"/>
    <w:uiPriority w:val="99"/>
    <w:unhideWhenUsed/>
    <w:rsid w:val="006755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551E"/>
  </w:style>
  <w:style w:type="paragraph" w:styleId="Sinespaciado">
    <w:name w:val="No Spacing"/>
    <w:uiPriority w:val="1"/>
    <w:qFormat/>
    <w:rsid w:val="00924603"/>
    <w:pPr>
      <w:spacing w:after="0" w:line="240" w:lineRule="auto"/>
    </w:pPr>
    <w:rPr>
      <w:lang w:val="en-US"/>
    </w:rPr>
  </w:style>
  <w:style w:type="table" w:styleId="Tablaconcuadrcula">
    <w:name w:val="Table Grid"/>
    <w:basedOn w:val="Tablanormal"/>
    <w:uiPriority w:val="59"/>
    <w:rsid w:val="00924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92460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24603"/>
    <w:rPr>
      <w:sz w:val="20"/>
      <w:szCs w:val="20"/>
    </w:rPr>
  </w:style>
  <w:style w:type="character" w:styleId="Refdenotaalfinal">
    <w:name w:val="endnote reference"/>
    <w:basedOn w:val="Fuentedeprrafopredeter"/>
    <w:uiPriority w:val="99"/>
    <w:semiHidden/>
    <w:unhideWhenUsed/>
    <w:rsid w:val="00924603"/>
    <w:rPr>
      <w:vertAlign w:val="superscript"/>
    </w:rPr>
  </w:style>
  <w:style w:type="table" w:customStyle="1" w:styleId="Tablaconcuadrcula1">
    <w:name w:val="Tabla con cuadrícula1"/>
    <w:basedOn w:val="Tablanormal"/>
    <w:next w:val="Tablaconcuadrcula"/>
    <w:uiPriority w:val="59"/>
    <w:rsid w:val="00924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EB6F27"/>
  </w:style>
  <w:style w:type="character" w:customStyle="1" w:styleId="Ttulo1Car">
    <w:name w:val="Título 1 Car"/>
    <w:basedOn w:val="Fuentedeprrafopredeter"/>
    <w:link w:val="Ttulo1"/>
    <w:uiPriority w:val="9"/>
    <w:rsid w:val="005C2AE3"/>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A914B0"/>
    <w:pPr>
      <w:outlineLvl w:val="9"/>
    </w:pPr>
    <w:rPr>
      <w:lang w:eastAsia="es-DO"/>
    </w:rPr>
  </w:style>
  <w:style w:type="paragraph" w:styleId="TDC1">
    <w:name w:val="toc 1"/>
    <w:basedOn w:val="Normal"/>
    <w:next w:val="Normal"/>
    <w:autoRedefine/>
    <w:uiPriority w:val="39"/>
    <w:unhideWhenUsed/>
    <w:rsid w:val="00A914B0"/>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173"/>
  </w:style>
  <w:style w:type="paragraph" w:styleId="Ttulo1">
    <w:name w:val="heading 1"/>
    <w:basedOn w:val="Normal"/>
    <w:next w:val="Normal"/>
    <w:link w:val="Ttulo1Car"/>
    <w:uiPriority w:val="9"/>
    <w:qFormat/>
    <w:rsid w:val="005C2A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C4493"/>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customStyle="1" w:styleId="apple-tab-span">
    <w:name w:val="apple-tab-span"/>
    <w:basedOn w:val="Fuentedeprrafopredeter"/>
    <w:rsid w:val="001C4493"/>
  </w:style>
  <w:style w:type="paragraph" w:styleId="Textodeglobo">
    <w:name w:val="Balloon Text"/>
    <w:basedOn w:val="Normal"/>
    <w:link w:val="TextodegloboCar"/>
    <w:uiPriority w:val="99"/>
    <w:semiHidden/>
    <w:unhideWhenUsed/>
    <w:rsid w:val="001C44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4493"/>
    <w:rPr>
      <w:rFonts w:ascii="Tahoma" w:hAnsi="Tahoma" w:cs="Tahoma"/>
      <w:sz w:val="16"/>
      <w:szCs w:val="16"/>
    </w:rPr>
  </w:style>
  <w:style w:type="paragraph" w:styleId="Prrafodelista">
    <w:name w:val="List Paragraph"/>
    <w:basedOn w:val="Normal"/>
    <w:uiPriority w:val="34"/>
    <w:qFormat/>
    <w:rsid w:val="00CE2FB1"/>
    <w:pPr>
      <w:ind w:left="720"/>
      <w:contextualSpacing/>
    </w:pPr>
  </w:style>
  <w:style w:type="table" w:styleId="Sombreadoclaro">
    <w:name w:val="Light Shading"/>
    <w:basedOn w:val="Tablanormal"/>
    <w:uiPriority w:val="60"/>
    <w:rsid w:val="00A8435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Refdecomentario">
    <w:name w:val="annotation reference"/>
    <w:basedOn w:val="Fuentedeprrafopredeter"/>
    <w:uiPriority w:val="99"/>
    <w:semiHidden/>
    <w:unhideWhenUsed/>
    <w:rsid w:val="00F709F6"/>
    <w:rPr>
      <w:sz w:val="18"/>
      <w:szCs w:val="18"/>
    </w:rPr>
  </w:style>
  <w:style w:type="paragraph" w:styleId="Textocomentario">
    <w:name w:val="annotation text"/>
    <w:basedOn w:val="Normal"/>
    <w:link w:val="TextocomentarioCar"/>
    <w:uiPriority w:val="99"/>
    <w:unhideWhenUsed/>
    <w:rsid w:val="00F709F6"/>
    <w:pPr>
      <w:spacing w:line="240" w:lineRule="auto"/>
    </w:pPr>
    <w:rPr>
      <w:sz w:val="24"/>
      <w:szCs w:val="24"/>
    </w:rPr>
  </w:style>
  <w:style w:type="character" w:customStyle="1" w:styleId="TextocomentarioCar">
    <w:name w:val="Texto comentario Car"/>
    <w:basedOn w:val="Fuentedeprrafopredeter"/>
    <w:link w:val="Textocomentario"/>
    <w:uiPriority w:val="99"/>
    <w:rsid w:val="00F709F6"/>
    <w:rPr>
      <w:sz w:val="24"/>
      <w:szCs w:val="24"/>
    </w:rPr>
  </w:style>
  <w:style w:type="paragraph" w:styleId="Asuntodelcomentario">
    <w:name w:val="annotation subject"/>
    <w:basedOn w:val="Textocomentario"/>
    <w:next w:val="Textocomentario"/>
    <w:link w:val="AsuntodelcomentarioCar"/>
    <w:uiPriority w:val="99"/>
    <w:semiHidden/>
    <w:unhideWhenUsed/>
    <w:rsid w:val="00F709F6"/>
    <w:rPr>
      <w:b/>
      <w:bCs/>
      <w:sz w:val="20"/>
      <w:szCs w:val="20"/>
    </w:rPr>
  </w:style>
  <w:style w:type="character" w:customStyle="1" w:styleId="AsuntodelcomentarioCar">
    <w:name w:val="Asunto del comentario Car"/>
    <w:basedOn w:val="TextocomentarioCar"/>
    <w:link w:val="Asuntodelcomentario"/>
    <w:uiPriority w:val="99"/>
    <w:semiHidden/>
    <w:rsid w:val="00F709F6"/>
    <w:rPr>
      <w:b/>
      <w:bCs/>
      <w:sz w:val="20"/>
      <w:szCs w:val="20"/>
    </w:rPr>
  </w:style>
  <w:style w:type="character" w:styleId="Hipervnculo">
    <w:name w:val="Hyperlink"/>
    <w:basedOn w:val="Fuentedeprrafopredeter"/>
    <w:uiPriority w:val="99"/>
    <w:unhideWhenUsed/>
    <w:rsid w:val="004534BB"/>
    <w:rPr>
      <w:color w:val="0000FF" w:themeColor="hyperlink"/>
      <w:u w:val="single"/>
    </w:rPr>
  </w:style>
  <w:style w:type="paragraph" w:styleId="Encabezado">
    <w:name w:val="header"/>
    <w:basedOn w:val="Normal"/>
    <w:link w:val="EncabezadoCar"/>
    <w:uiPriority w:val="99"/>
    <w:unhideWhenUsed/>
    <w:rsid w:val="006755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551E"/>
  </w:style>
  <w:style w:type="paragraph" w:styleId="Piedepgina">
    <w:name w:val="footer"/>
    <w:basedOn w:val="Normal"/>
    <w:link w:val="PiedepginaCar"/>
    <w:uiPriority w:val="99"/>
    <w:unhideWhenUsed/>
    <w:rsid w:val="006755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551E"/>
  </w:style>
  <w:style w:type="paragraph" w:styleId="Sinespaciado">
    <w:name w:val="No Spacing"/>
    <w:uiPriority w:val="1"/>
    <w:qFormat/>
    <w:rsid w:val="00924603"/>
    <w:pPr>
      <w:spacing w:after="0" w:line="240" w:lineRule="auto"/>
    </w:pPr>
    <w:rPr>
      <w:lang w:val="en-US"/>
    </w:rPr>
  </w:style>
  <w:style w:type="table" w:styleId="Tablaconcuadrcula">
    <w:name w:val="Table Grid"/>
    <w:basedOn w:val="Tablanormal"/>
    <w:uiPriority w:val="59"/>
    <w:rsid w:val="00924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92460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24603"/>
    <w:rPr>
      <w:sz w:val="20"/>
      <w:szCs w:val="20"/>
    </w:rPr>
  </w:style>
  <w:style w:type="character" w:styleId="Refdenotaalfinal">
    <w:name w:val="endnote reference"/>
    <w:basedOn w:val="Fuentedeprrafopredeter"/>
    <w:uiPriority w:val="99"/>
    <w:semiHidden/>
    <w:unhideWhenUsed/>
    <w:rsid w:val="00924603"/>
    <w:rPr>
      <w:vertAlign w:val="superscript"/>
    </w:rPr>
  </w:style>
  <w:style w:type="table" w:customStyle="1" w:styleId="Tablaconcuadrcula1">
    <w:name w:val="Tabla con cuadrícula1"/>
    <w:basedOn w:val="Tablanormal"/>
    <w:next w:val="Tablaconcuadrcula"/>
    <w:uiPriority w:val="59"/>
    <w:rsid w:val="00924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EB6F27"/>
  </w:style>
  <w:style w:type="character" w:customStyle="1" w:styleId="Ttulo1Car">
    <w:name w:val="Título 1 Car"/>
    <w:basedOn w:val="Fuentedeprrafopredeter"/>
    <w:link w:val="Ttulo1"/>
    <w:uiPriority w:val="9"/>
    <w:rsid w:val="005C2AE3"/>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A914B0"/>
    <w:pPr>
      <w:outlineLvl w:val="9"/>
    </w:pPr>
    <w:rPr>
      <w:lang w:eastAsia="es-DO"/>
    </w:rPr>
  </w:style>
  <w:style w:type="paragraph" w:styleId="TDC1">
    <w:name w:val="toc 1"/>
    <w:basedOn w:val="Normal"/>
    <w:next w:val="Normal"/>
    <w:autoRedefine/>
    <w:uiPriority w:val="39"/>
    <w:unhideWhenUsed/>
    <w:rsid w:val="00A914B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003832">
      <w:bodyDiv w:val="1"/>
      <w:marLeft w:val="0"/>
      <w:marRight w:val="0"/>
      <w:marTop w:val="0"/>
      <w:marBottom w:val="0"/>
      <w:divBdr>
        <w:top w:val="none" w:sz="0" w:space="0" w:color="auto"/>
        <w:left w:val="none" w:sz="0" w:space="0" w:color="auto"/>
        <w:bottom w:val="none" w:sz="0" w:space="0" w:color="auto"/>
        <w:right w:val="none" w:sz="0" w:space="0" w:color="auto"/>
      </w:divBdr>
      <w:divsChild>
        <w:div w:id="260452584">
          <w:marLeft w:val="0"/>
          <w:marRight w:val="0"/>
          <w:marTop w:val="0"/>
          <w:marBottom w:val="0"/>
          <w:divBdr>
            <w:top w:val="none" w:sz="0" w:space="0" w:color="auto"/>
            <w:left w:val="none" w:sz="0" w:space="0" w:color="auto"/>
            <w:bottom w:val="none" w:sz="0" w:space="0" w:color="auto"/>
            <w:right w:val="none" w:sz="0" w:space="0" w:color="auto"/>
          </w:divBdr>
        </w:div>
        <w:div w:id="1876499505">
          <w:marLeft w:val="0"/>
          <w:marRight w:val="0"/>
          <w:marTop w:val="0"/>
          <w:marBottom w:val="0"/>
          <w:divBdr>
            <w:top w:val="none" w:sz="0" w:space="0" w:color="auto"/>
            <w:left w:val="none" w:sz="0" w:space="0" w:color="auto"/>
            <w:bottom w:val="none" w:sz="0" w:space="0" w:color="auto"/>
            <w:right w:val="none" w:sz="0" w:space="0" w:color="auto"/>
          </w:divBdr>
        </w:div>
        <w:div w:id="642344822">
          <w:marLeft w:val="0"/>
          <w:marRight w:val="0"/>
          <w:marTop w:val="0"/>
          <w:marBottom w:val="0"/>
          <w:divBdr>
            <w:top w:val="none" w:sz="0" w:space="0" w:color="auto"/>
            <w:left w:val="none" w:sz="0" w:space="0" w:color="auto"/>
            <w:bottom w:val="none" w:sz="0" w:space="0" w:color="auto"/>
            <w:right w:val="none" w:sz="0" w:space="0" w:color="auto"/>
          </w:divBdr>
        </w:div>
      </w:divsChild>
    </w:div>
    <w:div w:id="1630279860">
      <w:bodyDiv w:val="1"/>
      <w:marLeft w:val="0"/>
      <w:marRight w:val="0"/>
      <w:marTop w:val="0"/>
      <w:marBottom w:val="0"/>
      <w:divBdr>
        <w:top w:val="none" w:sz="0" w:space="0" w:color="auto"/>
        <w:left w:val="none" w:sz="0" w:space="0" w:color="auto"/>
        <w:bottom w:val="none" w:sz="0" w:space="0" w:color="auto"/>
        <w:right w:val="none" w:sz="0" w:space="0" w:color="auto"/>
      </w:divBdr>
      <w:divsChild>
        <w:div w:id="1533956057">
          <w:marLeft w:val="0"/>
          <w:marRight w:val="0"/>
          <w:marTop w:val="0"/>
          <w:marBottom w:val="0"/>
          <w:divBdr>
            <w:top w:val="none" w:sz="0" w:space="0" w:color="auto"/>
            <w:left w:val="none" w:sz="0" w:space="0" w:color="auto"/>
            <w:bottom w:val="none" w:sz="0" w:space="0" w:color="auto"/>
            <w:right w:val="none" w:sz="0" w:space="0" w:color="auto"/>
          </w:divBdr>
          <w:divsChild>
            <w:div w:id="1512835325">
              <w:marLeft w:val="0"/>
              <w:marRight w:val="0"/>
              <w:marTop w:val="0"/>
              <w:marBottom w:val="0"/>
              <w:divBdr>
                <w:top w:val="none" w:sz="0" w:space="0" w:color="auto"/>
                <w:left w:val="none" w:sz="0" w:space="0" w:color="auto"/>
                <w:bottom w:val="none" w:sz="0" w:space="0" w:color="auto"/>
                <w:right w:val="none" w:sz="0" w:space="0" w:color="auto"/>
              </w:divBdr>
              <w:divsChild>
                <w:div w:id="179635262">
                  <w:marLeft w:val="0"/>
                  <w:marRight w:val="0"/>
                  <w:marTop w:val="0"/>
                  <w:marBottom w:val="0"/>
                  <w:divBdr>
                    <w:top w:val="none" w:sz="0" w:space="0" w:color="auto"/>
                    <w:left w:val="none" w:sz="0" w:space="0" w:color="auto"/>
                    <w:bottom w:val="none" w:sz="0" w:space="0" w:color="auto"/>
                    <w:right w:val="none" w:sz="0" w:space="0" w:color="auto"/>
                  </w:divBdr>
                  <w:divsChild>
                    <w:div w:id="11516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141699">
      <w:bodyDiv w:val="1"/>
      <w:marLeft w:val="0"/>
      <w:marRight w:val="0"/>
      <w:marTop w:val="0"/>
      <w:marBottom w:val="0"/>
      <w:divBdr>
        <w:top w:val="none" w:sz="0" w:space="0" w:color="auto"/>
        <w:left w:val="none" w:sz="0" w:space="0" w:color="auto"/>
        <w:bottom w:val="none" w:sz="0" w:space="0" w:color="auto"/>
        <w:right w:val="none" w:sz="0" w:space="0" w:color="auto"/>
      </w:divBdr>
    </w:div>
    <w:div w:id="1635940441">
      <w:bodyDiv w:val="1"/>
      <w:marLeft w:val="0"/>
      <w:marRight w:val="0"/>
      <w:marTop w:val="0"/>
      <w:marBottom w:val="0"/>
      <w:divBdr>
        <w:top w:val="none" w:sz="0" w:space="0" w:color="auto"/>
        <w:left w:val="none" w:sz="0" w:space="0" w:color="auto"/>
        <w:bottom w:val="none" w:sz="0" w:space="0" w:color="auto"/>
        <w:right w:val="none" w:sz="0" w:space="0" w:color="auto"/>
      </w:divBdr>
    </w:div>
    <w:div w:id="1806191275">
      <w:bodyDiv w:val="1"/>
      <w:marLeft w:val="0"/>
      <w:marRight w:val="0"/>
      <w:marTop w:val="0"/>
      <w:marBottom w:val="0"/>
      <w:divBdr>
        <w:top w:val="none" w:sz="0" w:space="0" w:color="auto"/>
        <w:left w:val="none" w:sz="0" w:space="0" w:color="auto"/>
        <w:bottom w:val="none" w:sz="0" w:space="0" w:color="auto"/>
        <w:right w:val="none" w:sz="0" w:space="0" w:color="auto"/>
      </w:divBdr>
      <w:divsChild>
        <w:div w:id="1485900287">
          <w:marLeft w:val="0"/>
          <w:marRight w:val="0"/>
          <w:marTop w:val="0"/>
          <w:marBottom w:val="0"/>
          <w:divBdr>
            <w:top w:val="none" w:sz="0" w:space="0" w:color="auto"/>
            <w:left w:val="none" w:sz="0" w:space="0" w:color="auto"/>
            <w:bottom w:val="none" w:sz="0" w:space="0" w:color="auto"/>
            <w:right w:val="none" w:sz="0" w:space="0" w:color="auto"/>
          </w:divBdr>
        </w:div>
        <w:div w:id="613638261">
          <w:marLeft w:val="0"/>
          <w:marRight w:val="0"/>
          <w:marTop w:val="0"/>
          <w:marBottom w:val="0"/>
          <w:divBdr>
            <w:top w:val="none" w:sz="0" w:space="0" w:color="auto"/>
            <w:left w:val="none" w:sz="0" w:space="0" w:color="auto"/>
            <w:bottom w:val="none" w:sz="0" w:space="0" w:color="auto"/>
            <w:right w:val="none" w:sz="0" w:space="0" w:color="auto"/>
          </w:divBdr>
        </w:div>
        <w:div w:id="1641689558">
          <w:marLeft w:val="0"/>
          <w:marRight w:val="0"/>
          <w:marTop w:val="0"/>
          <w:marBottom w:val="0"/>
          <w:divBdr>
            <w:top w:val="none" w:sz="0" w:space="0" w:color="auto"/>
            <w:left w:val="none" w:sz="0" w:space="0" w:color="auto"/>
            <w:bottom w:val="none" w:sz="0" w:space="0" w:color="auto"/>
            <w:right w:val="none" w:sz="0" w:space="0" w:color="auto"/>
          </w:divBdr>
        </w:div>
      </w:divsChild>
    </w:div>
    <w:div w:id="181367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rientacionandujar.es/" TargetMode="External"/><Relationship Id="rId21" Type="http://schemas.openxmlformats.org/officeDocument/2006/relationships/hyperlink" Target="http://www.orientacionandujar.es/" TargetMode="External"/><Relationship Id="rId34" Type="http://schemas.openxmlformats.org/officeDocument/2006/relationships/hyperlink" Target="https://ebookcentral.proquest.com/lib/%20%09bibliotecaeoiebooks/detail.Action?docID=3219721" TargetMode="External"/><Relationship Id="rId42" Type="http://schemas.openxmlformats.org/officeDocument/2006/relationships/hyperlink" Target="https://docplayer.es/%20127905-Programa-para-la-atencion-educativa-al-alumnado-con-tdah.html" TargetMode="External"/><Relationship Id="rId47" Type="http://schemas.openxmlformats.org/officeDocument/2006/relationships/hyperlink" Target="file:///E:/Users/FELIX%20MINAYA/Downloads/LA_FUNCION_EJECUTIVA_Y_SUS_TRASTORNOS%20(4).pdf" TargetMode="External"/><Relationship Id="rId50" Type="http://schemas.openxmlformats.org/officeDocument/2006/relationships/hyperlink" Target="https://entreactividadesinfantiles.com/2015/11/03/las-secuencias-temporales-no-tienen-por-que-matar-la-creatividad/" TargetMode="External"/><Relationship Id="rId55" Type="http://schemas.openxmlformats.org/officeDocument/2006/relationships/hyperlink" Target="https://ebookcentral.proquest.com/lib/bibliotecaeoi-ebooks/detail.action?docID=3207684" TargetMode="External"/><Relationship Id="rId63" Type="http://schemas.openxmlformats.org/officeDocument/2006/relationships/hyperlink" Target="http://www.orientacionandujar.es/" TargetMode="External"/><Relationship Id="rId68" Type="http://schemas.openxmlformats.org/officeDocument/2006/relationships/image" Target="media/image10.png"/><Relationship Id="rId76" Type="http://schemas.openxmlformats.org/officeDocument/2006/relationships/image" Target="media/image17.png"/><Relationship Id="rId84" Type="http://schemas.openxmlformats.org/officeDocument/2006/relationships/image" Target="media/image21.png"/><Relationship Id="rId89" Type="http://schemas.openxmlformats.org/officeDocument/2006/relationships/image" Target="media/image24.png"/><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13.jpeg"/><Relationship Id="rId92"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http://www.orientacionandujar.es/" TargetMode="External"/><Relationship Id="rId29" Type="http://schemas.openxmlformats.org/officeDocument/2006/relationships/hyperlink" Target="http://www.orientacionandujar.es/" TargetMode="External"/><Relationship Id="rId11" Type="http://schemas.openxmlformats.org/officeDocument/2006/relationships/hyperlink" Target="http://www.orientacionandujar.es/" TargetMode="External"/><Relationship Id="rId24" Type="http://schemas.openxmlformats.org/officeDocument/2006/relationships/hyperlink" Target="http://www.orientacionandujar.es/" TargetMode="External"/><Relationship Id="rId32" Type="http://schemas.openxmlformats.org/officeDocument/2006/relationships/hyperlink" Target="https://www.orientacionandujar.es/wp-content/uploads/2017/01/%20ACTIVIDADES-PARA-TRABAJAR-LA-ATENCIO%CC%81N-.pdf" TargetMode="External"/><Relationship Id="rId37" Type="http://schemas.openxmlformats.org/officeDocument/2006/relationships/hyperlink" Target="http://www.acpgerontologia.com/documentacion/%20estimulacioncognitiva.pdf" TargetMode="External"/><Relationship Id="rId40" Type="http://schemas.openxmlformats.org/officeDocument/2006/relationships/hyperlink" Target="https://familiaycole.com/2011/05/31/" TargetMode="External"/><Relationship Id="rId45" Type="http://schemas.openxmlformats.org/officeDocument/2006/relationships/hyperlink" Target="file:///E:/Users/%20FELIX%25%2020MINAYA/Downloads/zS010S59.pdf" TargetMode="External"/><Relationship Id="rId53" Type="http://schemas.openxmlformats.org/officeDocument/2006/relationships/hyperlink" Target="https://www.ncbi.nlm.nih.gov/pubmed/16707360" TargetMode="External"/><Relationship Id="rId58" Type="http://schemas.openxmlformats.org/officeDocument/2006/relationships/image" Target="media/image2.png"/><Relationship Id="rId66" Type="http://schemas.openxmlformats.org/officeDocument/2006/relationships/image" Target="media/image8.png"/><Relationship Id="rId74" Type="http://schemas.openxmlformats.org/officeDocument/2006/relationships/image" Target="media/image16.png"/><Relationship Id="rId79" Type="http://schemas.openxmlformats.org/officeDocument/2006/relationships/hyperlink" Target="http://www.neuronup.com/es/" TargetMode="External"/><Relationship Id="rId87" Type="http://schemas.openxmlformats.org/officeDocument/2006/relationships/image" Target="media/image23.png"/><Relationship Id="rId5" Type="http://schemas.openxmlformats.org/officeDocument/2006/relationships/settings" Target="settings.xml"/><Relationship Id="rId61" Type="http://schemas.openxmlformats.org/officeDocument/2006/relationships/image" Target="media/image4.png"/><Relationship Id="rId82" Type="http://schemas.openxmlformats.org/officeDocument/2006/relationships/image" Target="media/image20.png"/><Relationship Id="rId90" Type="http://schemas.openxmlformats.org/officeDocument/2006/relationships/image" Target="media/image25.png"/><Relationship Id="rId95" Type="http://schemas.openxmlformats.org/officeDocument/2006/relationships/image" Target="media/image28.png"/><Relationship Id="rId19" Type="http://schemas.openxmlformats.org/officeDocument/2006/relationships/hyperlink" Target="http://www.orientacionandujar.es/" TargetMode="External"/><Relationship Id="rId14" Type="http://schemas.openxmlformats.org/officeDocument/2006/relationships/hyperlink" Target="http://www.orientacionandujar.es/" TargetMode="External"/><Relationship Id="rId22" Type="http://schemas.openxmlformats.org/officeDocument/2006/relationships/hyperlink" Target="http://www.orientacionandujar.es/" TargetMode="External"/><Relationship Id="rId27" Type="http://schemas.openxmlformats.org/officeDocument/2006/relationships/hyperlink" Target="http://www.orientacionandujar.es/" TargetMode="External"/><Relationship Id="rId30" Type="http://schemas.openxmlformats.org/officeDocument/2006/relationships/hyperlink" Target="https://www.healthychildren.org/Spanish/%20health-issues/conditions/adhd/Paginas/Attention-Deficit-Hyperactivity-Disorder.aspx" TargetMode="External"/><Relationship Id="rId35" Type="http://schemas.openxmlformats.org/officeDocument/2006/relationships/hyperlink" Target="https://ebookcentral.proquest.com/lib/bibliotecaeoi-ebooks/reader.action?docID=3212643&amp;query=+Estimulaci%C3%B3n+cognitiva+y+rehabilitaci%C3%B3n+neuropsicol%C3%B3gica+de+las+funciones+ejecutivas" TargetMode="External"/><Relationship Id="rId43" Type="http://schemas.openxmlformats.org/officeDocument/2006/relationships/hyperlink" Target="https://ebookcentral.proquest.com/lib/bibliotecaeoi-ebooks/detail.action?docID=3217323" TargetMode="External"/><Relationship Id="rId48" Type="http://schemas.openxmlformats.org/officeDocument/2006/relationships/hyperlink" Target="http://ebookcentral.proquest.com/lib/bibliotecaeoi-ebooks/" TargetMode="External"/><Relationship Id="rId56" Type="http://schemas.openxmlformats.org/officeDocument/2006/relationships/hyperlink" Target="https://ebookcentral.proquest.com/lib/bibliotecaeoi-ebooks/detail.action?docID=5307943" TargetMode="External"/><Relationship Id="rId64" Type="http://schemas.openxmlformats.org/officeDocument/2006/relationships/image" Target="media/image6.png"/><Relationship Id="rId69" Type="http://schemas.openxmlformats.org/officeDocument/2006/relationships/image" Target="media/image11.png"/><Relationship Id="rId77" Type="http://schemas.openxmlformats.org/officeDocument/2006/relationships/hyperlink" Target="http://www.orientacionandujar.es/" TargetMode="External"/><Relationship Id="rId100"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hyperlink" Target="https://www.researchgate.net/publication/323407298_Efectividad_de_una_intervencion_cognitiva_en_funciones_ejecutivas_para_mejorar_flexibilidad_mental_en_ninos_con_trastorno_por_deficit_de_atencion_e_hiperactividad" TargetMode="External"/><Relationship Id="rId72" Type="http://schemas.openxmlformats.org/officeDocument/2006/relationships/image" Target="media/image14.png"/><Relationship Id="rId80" Type="http://schemas.openxmlformats.org/officeDocument/2006/relationships/image" Target="media/image19.png"/><Relationship Id="rId85" Type="http://schemas.openxmlformats.org/officeDocument/2006/relationships/hyperlink" Target="http://www.orientacionandujar.es/" TargetMode="External"/><Relationship Id="rId93" Type="http://schemas.openxmlformats.org/officeDocument/2006/relationships/hyperlink" Target="http://www.orientacionandujar.es/"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acpgerontologia.com/documentacion/estimulacioncognitiva.pdf" TargetMode="External"/><Relationship Id="rId17" Type="http://schemas.openxmlformats.org/officeDocument/2006/relationships/hyperlink" Target="http://www.orientacionandujar.es/" TargetMode="External"/><Relationship Id="rId25" Type="http://schemas.openxmlformats.org/officeDocument/2006/relationships/hyperlink" Target="http://www.orientacionandujar.es/" TargetMode="External"/><Relationship Id="rId33" Type="http://schemas.openxmlformats.org/officeDocument/2006/relationships/hyperlink" Target="https://www.csi.cat/media/upload/pdf/estimulacion-cognitiva-csi_editora_94_3_1" TargetMode="External"/><Relationship Id="rId38" Type="http://schemas.openxmlformats.org/officeDocument/2006/relationships/hyperlink" Target="http://fseneca.es/%20seneca/doc/fichas_%20talleres2009.pdf" TargetMode="External"/><Relationship Id="rId46" Type="http://schemas.openxmlformats.org/officeDocument/2006/relationships/hyperlink" Target="http://ebookcentral.proquest.com/lib/bibliotecaeoi-ebooks/detail.action?docID=3214612" TargetMode="External"/><Relationship Id="rId59" Type="http://schemas.openxmlformats.org/officeDocument/2006/relationships/image" Target="media/image3.png"/><Relationship Id="rId67" Type="http://schemas.openxmlformats.org/officeDocument/2006/relationships/image" Target="media/image9.png"/><Relationship Id="rId20" Type="http://schemas.openxmlformats.org/officeDocument/2006/relationships/hyperlink" Target="http://www.orientacionandujar.es/" TargetMode="External"/><Relationship Id="rId41" Type="http://schemas.openxmlformats.org/officeDocument/2006/relationships/hyperlink" Target="http://www.juntadeandalucia.es/averroes/centros-tic/14001529/" TargetMode="External"/><Relationship Id="rId54" Type="http://schemas.openxmlformats.org/officeDocument/2006/relationships/hyperlink" Target="http://www.disfasiavaldivia.cl/Neuropsicologia%20de%20funciones%20ejecutivas.pdf" TargetMode="External"/><Relationship Id="rId62" Type="http://schemas.openxmlformats.org/officeDocument/2006/relationships/image" Target="media/image5.png"/><Relationship Id="rId70" Type="http://schemas.openxmlformats.org/officeDocument/2006/relationships/image" Target="media/image12.jpeg"/><Relationship Id="rId75" Type="http://schemas.openxmlformats.org/officeDocument/2006/relationships/hyperlink" Target="http://www.neuronup.com/es/" TargetMode="External"/><Relationship Id="rId83" Type="http://schemas.openxmlformats.org/officeDocument/2006/relationships/hyperlink" Target="http://www.orientacionandujar.es/" TargetMode="External"/><Relationship Id="rId88" Type="http://schemas.openxmlformats.org/officeDocument/2006/relationships/hyperlink" Target="http://www.neuronup.com/es/" TargetMode="External"/><Relationship Id="rId91" Type="http://schemas.openxmlformats.org/officeDocument/2006/relationships/hyperlink" Target="http://www.orientacionandujar.es/"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orientacionandujar.es/" TargetMode="External"/><Relationship Id="rId23" Type="http://schemas.openxmlformats.org/officeDocument/2006/relationships/hyperlink" Target="http://www.orientacionandujar.es/" TargetMode="External"/><Relationship Id="rId28" Type="http://schemas.openxmlformats.org/officeDocument/2006/relationships/hyperlink" Target="http://www.orientacionandujar.es/" TargetMode="External"/><Relationship Id="rId36" Type="http://schemas.openxmlformats.org/officeDocument/2006/relationships/hyperlink" Target="file:///E:/%20Users/%20FELIX%25%2020MINAYA/Downloads/brS01S003%20(2).pdf" TargetMode="External"/><Relationship Id="rId49" Type="http://schemas.openxmlformats.org/officeDocument/2006/relationships/hyperlink" Target="https://entreactividadesinfantiles.com/author/senyopunk/" TargetMode="External"/><Relationship Id="rId57" Type="http://schemas.openxmlformats.org/officeDocument/2006/relationships/hyperlink" Target="http://ebookcentral.proquest.com/lib/bibliotecaeoiebooks/detail.action?docID=462639" TargetMode="External"/><Relationship Id="rId10" Type="http://schemas.openxmlformats.org/officeDocument/2006/relationships/hyperlink" Target="http://www.orientacionandujar.es/" TargetMode="External"/><Relationship Id="rId31" Type="http://schemas.openxmlformats.org/officeDocument/2006/relationships/hyperlink" Target="https://www.neuronup.com/en/areas/functions/executive" TargetMode="External"/><Relationship Id="rId44" Type="http://schemas.openxmlformats.org/officeDocument/2006/relationships/hyperlink" Target="file:///E:/Users/FELIX%20MINAYA/Downloads/Dialnet-OptimizacionDelProcesoDe%20EnsenanzaaprendizajeEnEstu-280875%20(2).pdf" TargetMode="External"/><Relationship Id="rId52" Type="http://schemas.openxmlformats.org/officeDocument/2006/relationships/hyperlink" Target="http://ebookcentral" TargetMode="External"/><Relationship Id="rId60" Type="http://schemas.openxmlformats.org/officeDocument/2006/relationships/hyperlink" Target="http://www.orientacionandujar.es/" TargetMode="External"/><Relationship Id="rId65" Type="http://schemas.openxmlformats.org/officeDocument/2006/relationships/image" Target="media/image7.png"/><Relationship Id="rId73" Type="http://schemas.openxmlformats.org/officeDocument/2006/relationships/image" Target="media/image15.png"/><Relationship Id="rId78" Type="http://schemas.openxmlformats.org/officeDocument/2006/relationships/image" Target="media/image18.png"/><Relationship Id="rId81" Type="http://schemas.openxmlformats.org/officeDocument/2006/relationships/hyperlink" Target="http://www.neuronup.com/es/" TargetMode="External"/><Relationship Id="rId86" Type="http://schemas.openxmlformats.org/officeDocument/2006/relationships/image" Target="media/image22.png"/><Relationship Id="rId94" Type="http://schemas.openxmlformats.org/officeDocument/2006/relationships/image" Target="media/image27.png"/><Relationship Id="rId99" Type="http://schemas.openxmlformats.org/officeDocument/2006/relationships/theme" Target="theme/theme1.xml"/><Relationship Id="rId10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orientacionandujar.es/" TargetMode="External"/><Relationship Id="rId18" Type="http://schemas.openxmlformats.org/officeDocument/2006/relationships/hyperlink" Target="http://www.orientacionandujar.es/" TargetMode="External"/><Relationship Id="rId39" Type="http://schemas.openxmlformats.org/officeDocument/2006/relationships/hyperlink" Target="http://ladimensionpsicopedagogica.bligoo.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A64C8C8-C6FD-435F-8640-02C214E2C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112</Pages>
  <Words>34945</Words>
  <Characters>192201</Characters>
  <Application>Microsoft Office Word</Application>
  <DocSecurity>0</DocSecurity>
  <Lines>1601</Lines>
  <Paragraphs>453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MINAYA</dc:creator>
  <cp:lastModifiedBy>FELIX MINAYA</cp:lastModifiedBy>
  <cp:revision>105</cp:revision>
  <dcterms:created xsi:type="dcterms:W3CDTF">2018-10-14T12:19:00Z</dcterms:created>
  <dcterms:modified xsi:type="dcterms:W3CDTF">2018-10-15T17:26:00Z</dcterms:modified>
</cp:coreProperties>
</file>